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DD6" w:rsidRPr="0030673C" w:rsidRDefault="00D87DD6" w:rsidP="004518EF">
      <w:pPr>
        <w:pStyle w:val="Heading1"/>
        <w:spacing w:before="0" w:line="240" w:lineRule="auto"/>
        <w:rPr>
          <w:rFonts w:ascii="Times New Roman" w:hAnsi="Times New Roman"/>
          <w:lang w:val="en-GB"/>
        </w:rPr>
      </w:pPr>
      <w:r w:rsidRPr="0030673C">
        <w:rPr>
          <w:rFonts w:ascii="Times New Roman" w:hAnsi="Times New Roman"/>
          <w:lang w:val="en-GB"/>
        </w:rPr>
        <w:t xml:space="preserve">Perceptions of effective leadership in music facilitators working with older people </w:t>
      </w:r>
    </w:p>
    <w:p w:rsidR="00D87DD6" w:rsidRPr="0030673C" w:rsidRDefault="00D87DD6" w:rsidP="005864F5">
      <w:pPr>
        <w:pStyle w:val="Heading1"/>
        <w:spacing w:before="0" w:line="240" w:lineRule="auto"/>
        <w:rPr>
          <w:rFonts w:ascii="Times New Roman" w:hAnsi="Times New Roman"/>
          <w:sz w:val="24"/>
          <w:szCs w:val="24"/>
          <w:lang w:val="en-GB"/>
        </w:rPr>
      </w:pPr>
    </w:p>
    <w:p w:rsidR="00361B85" w:rsidRPr="0030673C" w:rsidRDefault="00361B85" w:rsidP="00361B85">
      <w:pPr>
        <w:rPr>
          <w:rFonts w:ascii="Times New Roman" w:hAnsi="Times New Roman"/>
          <w:sz w:val="24"/>
          <w:szCs w:val="24"/>
          <w:lang w:val="en-GB"/>
        </w:rPr>
      </w:pPr>
      <w:proofErr w:type="gramStart"/>
      <w:r w:rsidRPr="0030673C">
        <w:rPr>
          <w:rFonts w:ascii="Times New Roman" w:hAnsi="Times New Roman"/>
          <w:sz w:val="24"/>
          <w:szCs w:val="24"/>
          <w:lang w:val="en-GB"/>
        </w:rPr>
        <w:t>Hallam, S., Creech, A., McQueen, H., &amp; Varvarigou, M.</w:t>
      </w:r>
      <w:proofErr w:type="gramEnd"/>
    </w:p>
    <w:p w:rsidR="0012702B" w:rsidRPr="0030673C" w:rsidRDefault="0012702B" w:rsidP="00361B85">
      <w:pPr>
        <w:rPr>
          <w:rFonts w:ascii="Times New Roman" w:hAnsi="Times New Roman"/>
          <w:sz w:val="24"/>
          <w:szCs w:val="24"/>
          <w:lang w:val="en-GB"/>
        </w:rPr>
      </w:pPr>
      <w:r w:rsidRPr="0030673C">
        <w:rPr>
          <w:rFonts w:ascii="Times New Roman" w:hAnsi="Times New Roman"/>
          <w:sz w:val="24"/>
          <w:szCs w:val="24"/>
          <w:lang w:val="en-GB"/>
        </w:rPr>
        <w:t>Institute of Education, University of London</w:t>
      </w:r>
    </w:p>
    <w:p w:rsidR="0012702B" w:rsidRPr="0030673C" w:rsidRDefault="0012702B" w:rsidP="00361B85">
      <w:pPr>
        <w:rPr>
          <w:rFonts w:ascii="Times New Roman" w:hAnsi="Times New Roman"/>
          <w:sz w:val="24"/>
          <w:szCs w:val="24"/>
          <w:lang w:val="en-GB"/>
        </w:rPr>
      </w:pPr>
      <w:r w:rsidRPr="0030673C">
        <w:rPr>
          <w:rFonts w:ascii="Times New Roman" w:hAnsi="Times New Roman"/>
          <w:sz w:val="24"/>
          <w:szCs w:val="24"/>
          <w:lang w:val="en-GB"/>
        </w:rPr>
        <w:t>Contact: Professor Susan Hallam, Institute of Education, University of London, 20 Bedford Way, London, WC1H OAL</w:t>
      </w:r>
    </w:p>
    <w:p w:rsidR="0012702B" w:rsidRPr="0030673C" w:rsidRDefault="0012702B" w:rsidP="00361B85">
      <w:pPr>
        <w:rPr>
          <w:rFonts w:ascii="Times New Roman" w:hAnsi="Times New Roman"/>
          <w:sz w:val="24"/>
          <w:szCs w:val="24"/>
          <w:lang w:val="en-GB"/>
        </w:rPr>
      </w:pPr>
      <w:r w:rsidRPr="0030673C">
        <w:rPr>
          <w:rFonts w:ascii="Times New Roman" w:hAnsi="Times New Roman"/>
          <w:sz w:val="24"/>
          <w:szCs w:val="24"/>
          <w:lang w:val="en-GB"/>
        </w:rPr>
        <w:t xml:space="preserve">Email: </w:t>
      </w:r>
      <w:hyperlink r:id="rId8" w:history="1">
        <w:r w:rsidRPr="0030673C">
          <w:rPr>
            <w:rStyle w:val="Hyperlink"/>
            <w:rFonts w:ascii="Times New Roman" w:hAnsi="Times New Roman"/>
            <w:sz w:val="24"/>
            <w:szCs w:val="24"/>
            <w:lang w:val="en-GB"/>
          </w:rPr>
          <w:t>s.hallam@ioe.ac.uk</w:t>
        </w:r>
      </w:hyperlink>
    </w:p>
    <w:p w:rsidR="0012702B" w:rsidRDefault="0012702B" w:rsidP="00361B85">
      <w:pPr>
        <w:rPr>
          <w:rFonts w:ascii="Times New Roman" w:hAnsi="Times New Roman"/>
          <w:sz w:val="24"/>
          <w:szCs w:val="24"/>
          <w:lang w:val="en-GB"/>
        </w:rPr>
      </w:pPr>
      <w:r w:rsidRPr="0030673C">
        <w:rPr>
          <w:rFonts w:ascii="Times New Roman" w:hAnsi="Times New Roman"/>
          <w:sz w:val="24"/>
          <w:szCs w:val="24"/>
          <w:lang w:val="en-GB"/>
        </w:rPr>
        <w:t>Telephone: 0207 612 6371</w:t>
      </w:r>
    </w:p>
    <w:p w:rsidR="008837EA" w:rsidRDefault="008837EA" w:rsidP="00361B85">
      <w:pPr>
        <w:rPr>
          <w:rFonts w:ascii="Times New Roman" w:hAnsi="Times New Roman"/>
          <w:b/>
          <w:sz w:val="24"/>
          <w:szCs w:val="24"/>
          <w:lang w:val="en-GB"/>
        </w:rPr>
      </w:pPr>
      <w:r w:rsidRPr="008837EA">
        <w:rPr>
          <w:rFonts w:ascii="Times New Roman" w:hAnsi="Times New Roman"/>
          <w:b/>
          <w:sz w:val="24"/>
          <w:szCs w:val="24"/>
          <w:lang w:val="en-GB"/>
        </w:rPr>
        <w:t>Key words</w:t>
      </w:r>
    </w:p>
    <w:p w:rsidR="008837EA" w:rsidRPr="008837EA" w:rsidRDefault="008837EA" w:rsidP="00361B85">
      <w:pPr>
        <w:rPr>
          <w:rFonts w:ascii="Times New Roman" w:hAnsi="Times New Roman"/>
          <w:sz w:val="24"/>
          <w:szCs w:val="24"/>
          <w:lang w:val="en-GB"/>
        </w:rPr>
      </w:pPr>
      <w:r w:rsidRPr="008837EA">
        <w:rPr>
          <w:rFonts w:ascii="Times New Roman" w:hAnsi="Times New Roman"/>
          <w:sz w:val="24"/>
          <w:szCs w:val="24"/>
          <w:lang w:val="en-GB"/>
        </w:rPr>
        <w:t>Leadership</w:t>
      </w:r>
      <w:r>
        <w:rPr>
          <w:rFonts w:ascii="Times New Roman" w:hAnsi="Times New Roman"/>
          <w:sz w:val="24"/>
          <w:szCs w:val="24"/>
          <w:lang w:val="en-GB"/>
        </w:rPr>
        <w:t xml:space="preserve">; </w:t>
      </w:r>
      <w:r w:rsidRPr="008837EA">
        <w:rPr>
          <w:rFonts w:ascii="Times New Roman" w:hAnsi="Times New Roman"/>
          <w:sz w:val="24"/>
          <w:szCs w:val="24"/>
          <w:lang w:val="en-GB"/>
        </w:rPr>
        <w:t>Music</w:t>
      </w:r>
      <w:r>
        <w:rPr>
          <w:rFonts w:ascii="Times New Roman" w:hAnsi="Times New Roman"/>
          <w:sz w:val="24"/>
          <w:szCs w:val="24"/>
          <w:lang w:val="en-GB"/>
        </w:rPr>
        <w:t xml:space="preserve">; </w:t>
      </w:r>
      <w:proofErr w:type="gramStart"/>
      <w:r w:rsidRPr="008837EA">
        <w:rPr>
          <w:rFonts w:ascii="Times New Roman" w:hAnsi="Times New Roman"/>
          <w:sz w:val="24"/>
          <w:szCs w:val="24"/>
          <w:lang w:val="en-GB"/>
        </w:rPr>
        <w:t>Seniors</w:t>
      </w:r>
      <w:proofErr w:type="gramEnd"/>
      <w:r>
        <w:rPr>
          <w:rFonts w:ascii="Times New Roman" w:hAnsi="Times New Roman"/>
          <w:sz w:val="24"/>
          <w:szCs w:val="24"/>
          <w:lang w:val="en-GB"/>
        </w:rPr>
        <w:t xml:space="preserve">; </w:t>
      </w:r>
      <w:r w:rsidRPr="008837EA">
        <w:rPr>
          <w:rFonts w:ascii="Times New Roman" w:hAnsi="Times New Roman"/>
          <w:sz w:val="24"/>
          <w:szCs w:val="24"/>
          <w:lang w:val="en-GB"/>
        </w:rPr>
        <w:t>Teaching</w:t>
      </w:r>
      <w:r>
        <w:rPr>
          <w:rFonts w:ascii="Times New Roman" w:hAnsi="Times New Roman"/>
          <w:sz w:val="24"/>
          <w:szCs w:val="24"/>
          <w:lang w:val="en-GB"/>
        </w:rPr>
        <w:t xml:space="preserve">; </w:t>
      </w:r>
      <w:r w:rsidRPr="008837EA">
        <w:rPr>
          <w:rFonts w:ascii="Times New Roman" w:hAnsi="Times New Roman"/>
          <w:sz w:val="24"/>
          <w:szCs w:val="24"/>
          <w:lang w:val="en-GB"/>
        </w:rPr>
        <w:t>Ageing</w:t>
      </w:r>
      <w:r>
        <w:rPr>
          <w:rFonts w:ascii="Times New Roman" w:hAnsi="Times New Roman"/>
          <w:sz w:val="24"/>
          <w:szCs w:val="24"/>
          <w:lang w:val="en-GB"/>
        </w:rPr>
        <w:t>; Pedagogy</w:t>
      </w:r>
    </w:p>
    <w:p w:rsidR="008837EA" w:rsidRDefault="008837EA" w:rsidP="00361B85">
      <w:pPr>
        <w:rPr>
          <w:rFonts w:ascii="Times New Roman" w:hAnsi="Times New Roman"/>
          <w:b/>
          <w:sz w:val="24"/>
          <w:szCs w:val="24"/>
          <w:lang w:val="en-GB"/>
        </w:rPr>
      </w:pPr>
    </w:p>
    <w:p w:rsidR="008837EA" w:rsidRPr="008434A7" w:rsidRDefault="008837EA" w:rsidP="000B30A9">
      <w:pPr>
        <w:spacing w:after="0" w:line="360" w:lineRule="auto"/>
        <w:rPr>
          <w:rFonts w:ascii="Times New Roman" w:hAnsi="Times New Roman"/>
          <w:b/>
          <w:sz w:val="24"/>
          <w:szCs w:val="24"/>
          <w:lang w:val="en-GB"/>
        </w:rPr>
      </w:pPr>
      <w:r w:rsidRPr="008434A7">
        <w:rPr>
          <w:rFonts w:ascii="Times New Roman" w:hAnsi="Times New Roman"/>
          <w:b/>
          <w:sz w:val="24"/>
          <w:szCs w:val="24"/>
          <w:lang w:val="en-GB"/>
        </w:rPr>
        <w:t>Biographies</w:t>
      </w:r>
    </w:p>
    <w:p w:rsidR="0054692B" w:rsidRDefault="0054692B" w:rsidP="000B30A9">
      <w:pPr>
        <w:spacing w:after="0" w:line="360" w:lineRule="auto"/>
        <w:rPr>
          <w:rFonts w:ascii="Times New Roman" w:hAnsi="Times New Roman"/>
          <w:bCs/>
          <w:sz w:val="24"/>
          <w:szCs w:val="24"/>
        </w:rPr>
      </w:pPr>
    </w:p>
    <w:p w:rsidR="003B2ACA" w:rsidRPr="008434A7" w:rsidRDefault="003B2ACA" w:rsidP="000B30A9">
      <w:pPr>
        <w:spacing w:after="0" w:line="360" w:lineRule="auto"/>
        <w:rPr>
          <w:rFonts w:ascii="Times New Roman" w:hAnsi="Times New Roman"/>
          <w:sz w:val="24"/>
          <w:szCs w:val="24"/>
        </w:rPr>
      </w:pPr>
      <w:r w:rsidRPr="008434A7">
        <w:rPr>
          <w:rFonts w:ascii="Times New Roman" w:hAnsi="Times New Roman"/>
          <w:bCs/>
          <w:sz w:val="24"/>
          <w:szCs w:val="24"/>
        </w:rPr>
        <w:t xml:space="preserve">Dr Susan </w:t>
      </w:r>
      <w:proofErr w:type="spellStart"/>
      <w:r w:rsidRPr="008434A7">
        <w:rPr>
          <w:rFonts w:ascii="Times New Roman" w:hAnsi="Times New Roman"/>
          <w:bCs/>
          <w:sz w:val="24"/>
          <w:szCs w:val="24"/>
        </w:rPr>
        <w:t>Hallam</w:t>
      </w:r>
      <w:proofErr w:type="spellEnd"/>
      <w:r w:rsidRPr="008434A7">
        <w:rPr>
          <w:rFonts w:ascii="Times New Roman" w:hAnsi="Times New Roman"/>
          <w:sz w:val="24"/>
          <w:szCs w:val="24"/>
        </w:rPr>
        <w:t xml:space="preserve"> is Professor of Education at the Institute of Education, University of London and Dean of the Faculty of Policy and Society. She pursued careers as both a professional musician and a music educator before completing her psychology studies and becoming an academic in 1991.  Her research interests include disaffection from school, ability grouping and homework and issues relating to learning in music, </w:t>
      </w:r>
      <w:proofErr w:type="spellStart"/>
      <w:r w:rsidRPr="008434A7">
        <w:rPr>
          <w:rFonts w:ascii="Times New Roman" w:hAnsi="Times New Roman"/>
          <w:sz w:val="24"/>
          <w:szCs w:val="24"/>
        </w:rPr>
        <w:t>practising</w:t>
      </w:r>
      <w:proofErr w:type="spellEnd"/>
      <w:r w:rsidRPr="008434A7">
        <w:rPr>
          <w:rFonts w:ascii="Times New Roman" w:hAnsi="Times New Roman"/>
          <w:sz w:val="24"/>
          <w:szCs w:val="24"/>
        </w:rPr>
        <w:t xml:space="preserve">, performing, musical ability, musical understanding and the effects of music on </w:t>
      </w:r>
      <w:proofErr w:type="spellStart"/>
      <w:r w:rsidRPr="008434A7">
        <w:rPr>
          <w:rFonts w:ascii="Times New Roman" w:hAnsi="Times New Roman"/>
          <w:sz w:val="24"/>
          <w:szCs w:val="24"/>
        </w:rPr>
        <w:t>behaviour</w:t>
      </w:r>
      <w:proofErr w:type="spellEnd"/>
      <w:r w:rsidRPr="008434A7">
        <w:rPr>
          <w:rFonts w:ascii="Times New Roman" w:hAnsi="Times New Roman"/>
          <w:sz w:val="24"/>
          <w:szCs w:val="24"/>
        </w:rPr>
        <w:t xml:space="preserve"> and studying. She is the author of numerous books including </w:t>
      </w:r>
      <w:r w:rsidRPr="008434A7">
        <w:rPr>
          <w:rFonts w:ascii="Times New Roman" w:hAnsi="Times New Roman"/>
          <w:i/>
          <w:iCs/>
          <w:sz w:val="24"/>
          <w:szCs w:val="24"/>
        </w:rPr>
        <w:t xml:space="preserve">Instrumental Teaching: A Practical Guide to Better Teaching and Learning (1998), The Power of Music (2001) Music Psychology in Education (2005), </w:t>
      </w:r>
      <w:r w:rsidRPr="008434A7">
        <w:rPr>
          <w:rFonts w:ascii="Times New Roman" w:hAnsi="Times New Roman"/>
          <w:iCs/>
          <w:sz w:val="24"/>
          <w:szCs w:val="24"/>
        </w:rPr>
        <w:t xml:space="preserve">and </w:t>
      </w:r>
      <w:r w:rsidRPr="008434A7">
        <w:rPr>
          <w:rFonts w:ascii="Times New Roman" w:hAnsi="Times New Roman"/>
          <w:i/>
          <w:sz w:val="24"/>
          <w:szCs w:val="24"/>
          <w:lang w:val="en-GB"/>
        </w:rPr>
        <w:t>Preparing for success: a practical guide for young musicians (forthcoming);</w:t>
      </w:r>
      <w:r w:rsidRPr="008434A7">
        <w:rPr>
          <w:rFonts w:ascii="Times New Roman" w:hAnsi="Times New Roman"/>
          <w:i/>
          <w:iCs/>
          <w:sz w:val="24"/>
          <w:szCs w:val="24"/>
        </w:rPr>
        <w:t xml:space="preserve"> </w:t>
      </w:r>
      <w:r w:rsidRPr="008434A7">
        <w:rPr>
          <w:rFonts w:ascii="Times New Roman" w:hAnsi="Times New Roman"/>
          <w:sz w:val="24"/>
          <w:szCs w:val="24"/>
        </w:rPr>
        <w:t>editor of</w:t>
      </w:r>
      <w:r w:rsidRPr="008434A7">
        <w:rPr>
          <w:rFonts w:ascii="Times New Roman" w:hAnsi="Times New Roman"/>
          <w:i/>
          <w:iCs/>
          <w:sz w:val="24"/>
          <w:szCs w:val="24"/>
        </w:rPr>
        <w:t xml:space="preserve"> The Oxford Handbook of Psychology of Music (2009)</w:t>
      </w:r>
      <w:r w:rsidRPr="008434A7">
        <w:rPr>
          <w:rFonts w:ascii="Times New Roman" w:hAnsi="Times New Roman"/>
          <w:sz w:val="24"/>
          <w:szCs w:val="24"/>
        </w:rPr>
        <w:t xml:space="preserve"> and </w:t>
      </w:r>
      <w:r w:rsidRPr="008434A7">
        <w:rPr>
          <w:rFonts w:ascii="Times New Roman" w:hAnsi="Times New Roman"/>
          <w:i/>
          <w:sz w:val="24"/>
          <w:szCs w:val="24"/>
        </w:rPr>
        <w:t>Music Education in the 21</w:t>
      </w:r>
      <w:r w:rsidRPr="008434A7">
        <w:rPr>
          <w:rFonts w:ascii="Times New Roman" w:hAnsi="Times New Roman"/>
          <w:i/>
          <w:sz w:val="24"/>
          <w:szCs w:val="24"/>
          <w:vertAlign w:val="superscript"/>
        </w:rPr>
        <w:t>st</w:t>
      </w:r>
      <w:r w:rsidRPr="008434A7">
        <w:rPr>
          <w:rFonts w:ascii="Times New Roman" w:hAnsi="Times New Roman"/>
          <w:i/>
          <w:sz w:val="24"/>
          <w:szCs w:val="24"/>
        </w:rPr>
        <w:t xml:space="preserve"> Century in the United Kingdom: Achievements, analysis and aspirations (2010); </w:t>
      </w:r>
      <w:r w:rsidRPr="008434A7">
        <w:rPr>
          <w:rFonts w:ascii="Times New Roman" w:hAnsi="Times New Roman"/>
          <w:sz w:val="24"/>
          <w:szCs w:val="24"/>
        </w:rPr>
        <w:t xml:space="preserve">and has extensive other scholarly contributions. She is past editor of </w:t>
      </w:r>
      <w:r w:rsidRPr="008434A7">
        <w:rPr>
          <w:rFonts w:ascii="Times New Roman" w:hAnsi="Times New Roman"/>
          <w:i/>
          <w:iCs/>
          <w:sz w:val="24"/>
          <w:szCs w:val="24"/>
        </w:rPr>
        <w:t>Psychology of Music</w:t>
      </w:r>
      <w:proofErr w:type="gramStart"/>
      <w:r w:rsidRPr="008434A7">
        <w:rPr>
          <w:rFonts w:ascii="Times New Roman" w:hAnsi="Times New Roman"/>
          <w:sz w:val="24"/>
          <w:szCs w:val="24"/>
        </w:rPr>
        <w:t xml:space="preserve">,  </w:t>
      </w:r>
      <w:r w:rsidRPr="008434A7">
        <w:rPr>
          <w:rFonts w:ascii="Times New Roman" w:hAnsi="Times New Roman"/>
          <w:i/>
          <w:iCs/>
          <w:sz w:val="24"/>
          <w:szCs w:val="24"/>
        </w:rPr>
        <w:t>Psychology</w:t>
      </w:r>
      <w:proofErr w:type="gramEnd"/>
      <w:r w:rsidRPr="008434A7">
        <w:rPr>
          <w:rFonts w:ascii="Times New Roman" w:hAnsi="Times New Roman"/>
          <w:i/>
          <w:iCs/>
          <w:sz w:val="24"/>
          <w:szCs w:val="24"/>
        </w:rPr>
        <w:t xml:space="preserve"> of Education Review</w:t>
      </w:r>
      <w:r w:rsidRPr="008434A7">
        <w:rPr>
          <w:rFonts w:ascii="Times New Roman" w:hAnsi="Times New Roman"/>
          <w:sz w:val="24"/>
          <w:szCs w:val="24"/>
        </w:rPr>
        <w:t xml:space="preserve"> and </w:t>
      </w:r>
      <w:r w:rsidRPr="008434A7">
        <w:rPr>
          <w:rFonts w:ascii="Times New Roman" w:hAnsi="Times New Roman"/>
          <w:i/>
          <w:iCs/>
          <w:sz w:val="24"/>
          <w:szCs w:val="24"/>
        </w:rPr>
        <w:t xml:space="preserve">Learning Matters. </w:t>
      </w:r>
      <w:r w:rsidRPr="008434A7">
        <w:rPr>
          <w:rFonts w:ascii="Times New Roman" w:hAnsi="Times New Roman"/>
          <w:sz w:val="24"/>
          <w:szCs w:val="24"/>
        </w:rPr>
        <w:t xml:space="preserve">She has twice been Chair of the </w:t>
      </w:r>
      <w:r w:rsidRPr="008434A7">
        <w:rPr>
          <w:rFonts w:ascii="Times New Roman" w:hAnsi="Times New Roman"/>
          <w:i/>
          <w:iCs/>
          <w:sz w:val="24"/>
          <w:szCs w:val="24"/>
        </w:rPr>
        <w:t xml:space="preserve">Education Section of the British Psychological </w:t>
      </w:r>
      <w:r w:rsidRPr="008434A7">
        <w:rPr>
          <w:rFonts w:ascii="Times New Roman" w:hAnsi="Times New Roman"/>
          <w:sz w:val="24"/>
          <w:szCs w:val="24"/>
        </w:rPr>
        <w:t xml:space="preserve">and is an </w:t>
      </w:r>
      <w:r w:rsidRPr="008434A7">
        <w:rPr>
          <w:rFonts w:ascii="Times New Roman" w:hAnsi="Times New Roman"/>
          <w:i/>
          <w:iCs/>
          <w:sz w:val="24"/>
          <w:szCs w:val="24"/>
        </w:rPr>
        <w:t xml:space="preserve">Academician of the Learned Societies for the Social Sciences. </w:t>
      </w:r>
      <w:r w:rsidRPr="008434A7">
        <w:rPr>
          <w:rFonts w:ascii="Times New Roman" w:hAnsi="Times New Roman"/>
          <w:sz w:val="24"/>
          <w:szCs w:val="24"/>
        </w:rPr>
        <w:t xml:space="preserve">   </w:t>
      </w:r>
    </w:p>
    <w:p w:rsidR="000B30A9" w:rsidRDefault="000B30A9" w:rsidP="00935753">
      <w:pPr>
        <w:spacing w:after="0" w:line="360" w:lineRule="auto"/>
        <w:rPr>
          <w:rFonts w:ascii="Times New Roman" w:hAnsi="Times New Roman"/>
          <w:color w:val="000000"/>
          <w:sz w:val="24"/>
          <w:szCs w:val="24"/>
          <w:lang w:val="en-GB" w:eastAsia="en-GB" w:bidi="ar-SA"/>
        </w:rPr>
      </w:pPr>
    </w:p>
    <w:p w:rsidR="00935753" w:rsidRPr="00935753" w:rsidRDefault="00935753" w:rsidP="00935753">
      <w:pPr>
        <w:spacing w:before="100" w:beforeAutospacing="1" w:after="100" w:afterAutospacing="1" w:line="360" w:lineRule="auto"/>
        <w:rPr>
          <w:rFonts w:ascii="Times New Roman" w:hAnsi="Times New Roman"/>
          <w:sz w:val="24"/>
          <w:szCs w:val="24"/>
          <w:lang w:val="en-GB" w:eastAsia="en-GB" w:bidi="ar-SA"/>
        </w:rPr>
      </w:pPr>
      <w:r w:rsidRPr="00935753">
        <w:rPr>
          <w:rFonts w:ascii="Times New Roman" w:hAnsi="Times New Roman"/>
          <w:b/>
          <w:bCs/>
          <w:sz w:val="24"/>
          <w:szCs w:val="24"/>
          <w:lang w:val="en-GB" w:eastAsia="en-GB" w:bidi="ar-SA"/>
        </w:rPr>
        <w:t>Dr Andrea Creech</w:t>
      </w:r>
      <w:r w:rsidRPr="00935753">
        <w:rPr>
          <w:rFonts w:ascii="Times New Roman" w:hAnsi="Times New Roman"/>
          <w:sz w:val="24"/>
          <w:szCs w:val="24"/>
          <w:lang w:val="en-GB" w:eastAsia="en-GB" w:bidi="ar-SA"/>
        </w:rPr>
        <w:t xml:space="preserve"> has extensive experience as a professional musician, music teacher and researcher. She currently is Senior Lecturer in Education and Faculty Director of Research at the Institute of Education, University of London, Associate Lecturer (psychology) for the Open University and Guest Lecturer at the Guildhall School of Music &amp; Drama, London. Previously she has held principal positions in orchestras in the UK and Canada and subsequently was founder and director of a Community</w:t>
      </w:r>
      <w:r>
        <w:rPr>
          <w:rFonts w:ascii="Times New Roman" w:hAnsi="Times New Roman"/>
          <w:sz w:val="24"/>
          <w:szCs w:val="24"/>
          <w:lang w:val="en-GB" w:eastAsia="en-GB" w:bidi="ar-SA"/>
        </w:rPr>
        <w:t xml:space="preserve"> </w:t>
      </w:r>
      <w:r w:rsidRPr="00935753">
        <w:rPr>
          <w:rFonts w:ascii="Times New Roman" w:hAnsi="Times New Roman"/>
          <w:sz w:val="24"/>
          <w:szCs w:val="24"/>
          <w:lang w:val="en-GB" w:eastAsia="en-GB" w:bidi="ar-SA"/>
        </w:rPr>
        <w:t xml:space="preserve">Music School in the Republic of Ireland. Andrea has been project manager for a number of funded research projects in the areas of music education, behaviour and attendance and disaffection. Her special research interests are musical development across the lifespan, learning and teaching for older adults and the impact of interpersonal relationships on learning and teaching outcomes. Andrea has presented her work at international conferences and published widely. </w:t>
      </w:r>
    </w:p>
    <w:p w:rsidR="00935753" w:rsidRDefault="00935753" w:rsidP="000B30A9">
      <w:pPr>
        <w:spacing w:after="0" w:line="360" w:lineRule="auto"/>
        <w:rPr>
          <w:rFonts w:ascii="Times New Roman" w:hAnsi="Times New Roman"/>
          <w:color w:val="000000"/>
          <w:sz w:val="24"/>
          <w:szCs w:val="24"/>
          <w:lang w:val="en-GB" w:eastAsia="en-GB" w:bidi="ar-SA"/>
        </w:rPr>
      </w:pPr>
    </w:p>
    <w:p w:rsidR="000B30A9" w:rsidRDefault="000B30A9" w:rsidP="000B30A9">
      <w:pPr>
        <w:spacing w:after="0" w:line="360" w:lineRule="auto"/>
        <w:rPr>
          <w:rFonts w:ascii="Times New Roman" w:hAnsi="Times New Roman"/>
          <w:color w:val="000000"/>
          <w:sz w:val="24"/>
          <w:szCs w:val="24"/>
          <w:lang w:val="en-GB" w:eastAsia="en-GB" w:bidi="ar-SA"/>
        </w:rPr>
      </w:pPr>
      <w:r w:rsidRPr="0054692B">
        <w:rPr>
          <w:rFonts w:ascii="Times New Roman" w:hAnsi="Times New Roman"/>
          <w:b/>
          <w:color w:val="000000"/>
          <w:sz w:val="24"/>
          <w:szCs w:val="24"/>
          <w:lang w:val="en-GB" w:eastAsia="en-GB" w:bidi="ar-SA"/>
        </w:rPr>
        <w:t xml:space="preserve">Dr </w:t>
      </w:r>
      <w:r w:rsidRPr="000B30A9">
        <w:rPr>
          <w:rFonts w:ascii="Times New Roman" w:hAnsi="Times New Roman"/>
          <w:b/>
          <w:color w:val="000000"/>
          <w:sz w:val="24"/>
          <w:szCs w:val="24"/>
          <w:lang w:val="en-GB" w:eastAsia="en-GB" w:bidi="ar-SA"/>
        </w:rPr>
        <w:t xml:space="preserve">Hilary </w:t>
      </w:r>
      <w:r w:rsidRPr="0054692B">
        <w:rPr>
          <w:rFonts w:ascii="Times New Roman" w:hAnsi="Times New Roman"/>
          <w:b/>
          <w:color w:val="000000"/>
          <w:sz w:val="24"/>
          <w:szCs w:val="24"/>
          <w:lang w:val="en-GB" w:eastAsia="en-GB" w:bidi="ar-SA"/>
        </w:rPr>
        <w:t>McQueen</w:t>
      </w:r>
      <w:r w:rsidRPr="000B30A9">
        <w:rPr>
          <w:rFonts w:ascii="Times New Roman" w:hAnsi="Times New Roman"/>
          <w:color w:val="000000"/>
          <w:sz w:val="24"/>
          <w:szCs w:val="24"/>
          <w:lang w:val="en-GB" w:eastAsia="en-GB" w:bidi="ar-SA"/>
        </w:rPr>
        <w:t xml:space="preserve"> is currently a tutor on the post-compulsory Initial Teacher Education programmes at the Institute of Education. She is also a researcher, most recently contributing to the Music for Life Project and a longitudinal study of Musical Futures as an approach to teaching secondary school music. </w:t>
      </w:r>
    </w:p>
    <w:p w:rsidR="0054692B" w:rsidRPr="000B30A9" w:rsidRDefault="0054692B" w:rsidP="000B30A9">
      <w:pPr>
        <w:spacing w:after="0" w:line="360" w:lineRule="auto"/>
        <w:rPr>
          <w:rFonts w:ascii="Times New Roman" w:hAnsi="Times New Roman"/>
          <w:color w:val="000000"/>
          <w:sz w:val="24"/>
          <w:szCs w:val="24"/>
          <w:lang w:val="en-GB" w:eastAsia="en-GB" w:bidi="ar-SA"/>
        </w:rPr>
      </w:pPr>
    </w:p>
    <w:p w:rsidR="00935753" w:rsidRPr="00935753" w:rsidRDefault="00935753" w:rsidP="000B30A9">
      <w:pPr>
        <w:spacing w:after="0" w:line="360" w:lineRule="auto"/>
        <w:rPr>
          <w:rFonts w:ascii="Times New Roman" w:hAnsi="Times New Roman"/>
          <w:sz w:val="24"/>
          <w:szCs w:val="24"/>
          <w:lang/>
        </w:rPr>
      </w:pPr>
      <w:r w:rsidRPr="0054692B">
        <w:rPr>
          <w:rFonts w:ascii="Times New Roman" w:hAnsi="Times New Roman"/>
          <w:b/>
          <w:sz w:val="24"/>
          <w:szCs w:val="24"/>
          <w:lang/>
        </w:rPr>
        <w:t xml:space="preserve">Dr Maria </w:t>
      </w:r>
      <w:proofErr w:type="spellStart"/>
      <w:r w:rsidRPr="0054692B">
        <w:rPr>
          <w:rFonts w:ascii="Times New Roman" w:hAnsi="Times New Roman"/>
          <w:b/>
          <w:sz w:val="24"/>
          <w:szCs w:val="24"/>
          <w:lang/>
        </w:rPr>
        <w:t>Varvarigou</w:t>
      </w:r>
      <w:proofErr w:type="spellEnd"/>
      <w:r w:rsidRPr="00935753">
        <w:rPr>
          <w:rFonts w:ascii="Times New Roman" w:hAnsi="Times New Roman"/>
          <w:sz w:val="24"/>
          <w:szCs w:val="24"/>
          <w:lang/>
        </w:rPr>
        <w:t xml:space="preserve"> has been performing as a solo singer, oboist and chorister for many years. She has participated in several recordings of Greek traditional songs and she has developed great interest in the performance practices of traditional music. She has been research officer on a range of projects related to instrumental music, </w:t>
      </w:r>
      <w:proofErr w:type="spellStart"/>
      <w:r w:rsidRPr="00935753">
        <w:rPr>
          <w:rFonts w:ascii="Times New Roman" w:hAnsi="Times New Roman"/>
          <w:sz w:val="24"/>
          <w:szCs w:val="24"/>
          <w:lang/>
        </w:rPr>
        <w:t>practising</w:t>
      </w:r>
      <w:proofErr w:type="spellEnd"/>
      <w:r w:rsidRPr="00935753">
        <w:rPr>
          <w:rFonts w:ascii="Times New Roman" w:hAnsi="Times New Roman"/>
          <w:sz w:val="24"/>
          <w:szCs w:val="24"/>
          <w:lang/>
        </w:rPr>
        <w:t>, music provision in the Greater London Authority, the effects of active engagement of music on well-being and health in older people, an evaluation of a major project by the London Symphony Orchestra and an evaluation of the EMI Music Sound Foundation primary music training project. She has also evaluated singing projects for the Association on British Choral Directors (ABCD), Sing Up and Essex Music Services in collaboration with the Royal Opera House. Maria completed her PhD in 2009 as scholar of the A.S. Onassis Foundation. In January 2010 she became a Fellow of the Royal Society for the encouragement of Arts, Manufactures and Commerce (RSA).</w:t>
      </w:r>
    </w:p>
    <w:p w:rsidR="003B2ACA" w:rsidRPr="00E54719" w:rsidRDefault="003B2ACA" w:rsidP="003B2ACA">
      <w:pPr>
        <w:rPr>
          <w:lang w:val="en-GB"/>
        </w:rPr>
      </w:pPr>
    </w:p>
    <w:p w:rsidR="00361B85" w:rsidRPr="0030673C" w:rsidRDefault="00361B85" w:rsidP="0012702B">
      <w:pPr>
        <w:spacing w:line="480" w:lineRule="auto"/>
        <w:rPr>
          <w:rFonts w:ascii="Times New Roman" w:hAnsi="Times New Roman"/>
          <w:b/>
          <w:lang w:val="en-GB"/>
        </w:rPr>
      </w:pPr>
      <w:r w:rsidRPr="0030673C">
        <w:rPr>
          <w:rFonts w:ascii="Times New Roman" w:hAnsi="Times New Roman"/>
          <w:b/>
          <w:lang w:val="en-GB"/>
        </w:rPr>
        <w:t xml:space="preserve">Abstract </w:t>
      </w:r>
    </w:p>
    <w:p w:rsidR="005864F5" w:rsidRPr="0030673C" w:rsidRDefault="009878AE" w:rsidP="0012702B">
      <w:pPr>
        <w:spacing w:after="0" w:line="48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Although there is now an accepted need for initiatives that support older people’s well-being, little attention has been paid to </w:t>
      </w:r>
      <w:r w:rsidR="005864F5" w:rsidRPr="0030673C">
        <w:rPr>
          <w:rFonts w:ascii="Times New Roman" w:hAnsi="Times New Roman"/>
          <w:sz w:val="24"/>
          <w:szCs w:val="24"/>
          <w:lang w:val="en-GB"/>
        </w:rPr>
        <w:t xml:space="preserve">what constitutes effective leadership of such activities. This research explored perceptions of effective leaders of musical activities with older people. Three case study sites engaged with the research which drew on the views or participants, music leaders and stakeholders in the field through the use of questionnaires, individual interviews, focus group interviews and group work in a consultative conference. Overall, being a ‘good leader’ was thought to involve being knowledgeable, patient, positive, </w:t>
      </w:r>
      <w:proofErr w:type="gramStart"/>
      <w:r w:rsidR="005864F5" w:rsidRPr="0030673C">
        <w:rPr>
          <w:rFonts w:ascii="Times New Roman" w:hAnsi="Times New Roman"/>
          <w:sz w:val="24"/>
          <w:szCs w:val="24"/>
          <w:lang w:val="en-GB"/>
        </w:rPr>
        <w:t>enthusiastic</w:t>
      </w:r>
      <w:proofErr w:type="gramEnd"/>
      <w:r w:rsidR="005864F5" w:rsidRPr="0030673C">
        <w:rPr>
          <w:rFonts w:ascii="Times New Roman" w:hAnsi="Times New Roman"/>
          <w:sz w:val="24"/>
          <w:szCs w:val="24"/>
          <w:lang w:val="en-GB"/>
        </w:rPr>
        <w:t xml:space="preserve"> and having a sense of humo</w:t>
      </w:r>
      <w:r w:rsidR="007D27B7" w:rsidRPr="0030673C">
        <w:rPr>
          <w:rFonts w:ascii="Times New Roman" w:hAnsi="Times New Roman"/>
          <w:sz w:val="24"/>
          <w:szCs w:val="24"/>
          <w:lang w:val="en-GB"/>
        </w:rPr>
        <w:t>u</w:t>
      </w:r>
      <w:r w:rsidR="005864F5" w:rsidRPr="0030673C">
        <w:rPr>
          <w:rFonts w:ascii="Times New Roman" w:hAnsi="Times New Roman"/>
          <w:sz w:val="24"/>
          <w:szCs w:val="24"/>
          <w:lang w:val="en-GB"/>
        </w:rPr>
        <w:t xml:space="preserve">r </w:t>
      </w:r>
      <w:r w:rsidR="00BC3200">
        <w:rPr>
          <w:rFonts w:ascii="Times New Roman" w:hAnsi="Times New Roman"/>
          <w:sz w:val="24"/>
          <w:szCs w:val="24"/>
          <w:lang w:val="en-GB"/>
        </w:rPr>
        <w:t xml:space="preserve">in order to </w:t>
      </w:r>
      <w:r w:rsidR="005864F5" w:rsidRPr="0030673C">
        <w:rPr>
          <w:rFonts w:ascii="Times New Roman" w:hAnsi="Times New Roman"/>
          <w:sz w:val="24"/>
          <w:szCs w:val="24"/>
          <w:lang w:val="en-GB"/>
        </w:rPr>
        <w:t>create a relaxing atmosphere. Participants indicated that successful facilitators responded to their needs, motivated them and encouraged them to continue participating in the activities through supportive feedback, good pacing of the sessions and focused attention. The findings are discussed in relation to their implications.</w:t>
      </w:r>
    </w:p>
    <w:p w:rsidR="005864F5" w:rsidRPr="0030673C" w:rsidRDefault="005864F5" w:rsidP="0012702B">
      <w:pPr>
        <w:pStyle w:val="Heading1"/>
        <w:spacing w:before="0" w:line="480" w:lineRule="auto"/>
        <w:rPr>
          <w:rFonts w:ascii="Times New Roman" w:hAnsi="Times New Roman"/>
          <w:sz w:val="24"/>
          <w:szCs w:val="24"/>
          <w:lang w:val="en-GB"/>
        </w:rPr>
      </w:pPr>
    </w:p>
    <w:p w:rsidR="00F87B5D" w:rsidRPr="0030673C" w:rsidRDefault="005864F5" w:rsidP="0012702B">
      <w:pPr>
        <w:pStyle w:val="Heading1"/>
        <w:spacing w:before="0" w:line="480" w:lineRule="auto"/>
        <w:rPr>
          <w:rFonts w:ascii="Times New Roman" w:hAnsi="Times New Roman"/>
          <w:sz w:val="24"/>
          <w:szCs w:val="24"/>
          <w:lang w:val="en-GB"/>
        </w:rPr>
      </w:pPr>
      <w:r w:rsidRPr="0030673C">
        <w:rPr>
          <w:rFonts w:ascii="Times New Roman" w:hAnsi="Times New Roman"/>
          <w:sz w:val="24"/>
          <w:szCs w:val="24"/>
          <w:lang w:val="en-GB"/>
        </w:rPr>
        <w:t>I</w:t>
      </w:r>
      <w:r w:rsidR="005367C3" w:rsidRPr="0030673C">
        <w:rPr>
          <w:rFonts w:ascii="Times New Roman" w:hAnsi="Times New Roman"/>
          <w:sz w:val="24"/>
          <w:szCs w:val="24"/>
          <w:lang w:val="en-GB"/>
        </w:rPr>
        <w:t xml:space="preserve">ntroduction </w:t>
      </w:r>
    </w:p>
    <w:p w:rsidR="00F87B5D" w:rsidRPr="0030673C" w:rsidRDefault="00F87B5D" w:rsidP="0012702B">
      <w:pPr>
        <w:pStyle w:val="Default"/>
        <w:spacing w:line="480" w:lineRule="auto"/>
        <w:contextualSpacing/>
        <w:rPr>
          <w:b/>
        </w:rPr>
      </w:pPr>
    </w:p>
    <w:p w:rsidR="00F87B5D" w:rsidRPr="0030673C" w:rsidRDefault="005367C3" w:rsidP="0012702B">
      <w:pPr>
        <w:pStyle w:val="Default"/>
        <w:spacing w:line="480" w:lineRule="auto"/>
        <w:contextualSpacing/>
      </w:pPr>
      <w:r w:rsidRPr="0030673C">
        <w:t>Across the world</w:t>
      </w:r>
      <w:r w:rsidR="00BC3200">
        <w:t xml:space="preserve">, </w:t>
      </w:r>
      <w:r w:rsidRPr="0030673C">
        <w:t xml:space="preserve">the number of people living longer is increasing. </w:t>
      </w:r>
      <w:r w:rsidR="00F87B5D" w:rsidRPr="0030673C">
        <w:t xml:space="preserve">In the UK, </w:t>
      </w:r>
      <w:r w:rsidR="00F87B5D" w:rsidRPr="0030673C">
        <w:rPr>
          <w:iCs/>
          <w:lang w:eastAsia="en-GB"/>
        </w:rPr>
        <w:t>the number of people over 65 is projected to double</w:t>
      </w:r>
      <w:r w:rsidR="00F87B5D" w:rsidRPr="0030673C">
        <w:t xml:space="preserve"> by 2071</w:t>
      </w:r>
      <w:r w:rsidR="00F87B5D" w:rsidRPr="0030673C">
        <w:rPr>
          <w:iCs/>
          <w:lang w:eastAsia="en-GB"/>
        </w:rPr>
        <w:t>, reaching 21.3 million (</w:t>
      </w:r>
      <w:proofErr w:type="spellStart"/>
      <w:r w:rsidR="00F87B5D" w:rsidRPr="0030673C">
        <w:rPr>
          <w:iCs/>
          <w:lang w:eastAsia="en-GB"/>
        </w:rPr>
        <w:t>GOScience</w:t>
      </w:r>
      <w:proofErr w:type="spellEnd"/>
      <w:r w:rsidR="00F87B5D" w:rsidRPr="0030673C">
        <w:rPr>
          <w:iCs/>
          <w:lang w:eastAsia="en-GB"/>
        </w:rPr>
        <w:t xml:space="preserve">, 2008). </w:t>
      </w:r>
      <w:r w:rsidR="00F87B5D" w:rsidRPr="0030673C">
        <w:t xml:space="preserve">By </w:t>
      </w:r>
      <w:r w:rsidR="00F87B5D" w:rsidRPr="0030673C">
        <w:lastRenderedPageBreak/>
        <w:t>2020 there will be a quarter more people in the UK over the age of 80 (Age</w:t>
      </w:r>
      <w:r w:rsidR="00B56696">
        <w:t xml:space="preserve"> </w:t>
      </w:r>
      <w:r w:rsidR="00F87B5D" w:rsidRPr="0030673C">
        <w:t>concern</w:t>
      </w:r>
      <w:r w:rsidR="00B56696">
        <w:t xml:space="preserve">, </w:t>
      </w:r>
      <w:r w:rsidR="00F87B5D" w:rsidRPr="0030673C">
        <w:t>2008), with the number comprising this group expected to treble by 2071 to 9.5 million (</w:t>
      </w:r>
      <w:proofErr w:type="spellStart"/>
      <w:r w:rsidR="00F87B5D" w:rsidRPr="0030673C">
        <w:t>GOScience</w:t>
      </w:r>
      <w:proofErr w:type="spellEnd"/>
      <w:r w:rsidR="00F87B5D" w:rsidRPr="0030673C">
        <w:t>, 2008).</w:t>
      </w:r>
      <w:r w:rsidRPr="0030673C">
        <w:t xml:space="preserve"> </w:t>
      </w:r>
      <w:r w:rsidR="00F87B5D" w:rsidRPr="0030673C">
        <w:t xml:space="preserve">According to the Office for National Statistics (2011) the number of centenarians in England and Wales is rising by eight per cent </w:t>
      </w:r>
      <w:r w:rsidR="007D27B7" w:rsidRPr="0030673C">
        <w:t xml:space="preserve">each </w:t>
      </w:r>
      <w:r w:rsidR="00F87B5D" w:rsidRPr="0030673C">
        <w:t xml:space="preserve">year and is estimated to reach 64,000 by the year 2033.  Globally, it is estimated that this group will reach the one million mark by 2030 (Yong, 2009).   </w:t>
      </w:r>
    </w:p>
    <w:p w:rsidR="00F87B5D" w:rsidRPr="0030673C" w:rsidRDefault="00F87B5D" w:rsidP="0012702B">
      <w:pPr>
        <w:pStyle w:val="Default"/>
        <w:spacing w:line="480" w:lineRule="auto"/>
        <w:contextualSpacing/>
      </w:pPr>
    </w:p>
    <w:p w:rsidR="00D07E9C" w:rsidRPr="0030673C" w:rsidRDefault="005D1A04" w:rsidP="0012702B">
      <w:pPr>
        <w:pStyle w:val="Default"/>
        <w:spacing w:line="480" w:lineRule="auto"/>
        <w:contextualSpacing/>
      </w:pPr>
      <w:r w:rsidRPr="0030673C">
        <w:t xml:space="preserve">Music has been demonstrated </w:t>
      </w:r>
      <w:r w:rsidR="00F87B5D" w:rsidRPr="0030673C">
        <w:t xml:space="preserve">to offer powerful potential for enhancing </w:t>
      </w:r>
      <w:r w:rsidR="00BC3200">
        <w:t xml:space="preserve">the </w:t>
      </w:r>
      <w:r w:rsidR="00F87B5D" w:rsidRPr="0030673C">
        <w:t xml:space="preserve">health and </w:t>
      </w:r>
      <w:r w:rsidR="00B40C69" w:rsidRPr="0030673C">
        <w:t>well-being</w:t>
      </w:r>
      <w:r w:rsidR="00F87B5D" w:rsidRPr="0030673C">
        <w:t xml:space="preserve"> </w:t>
      </w:r>
      <w:r w:rsidR="00BC3200">
        <w:t xml:space="preserve">of </w:t>
      </w:r>
      <w:r w:rsidR="00F87B5D" w:rsidRPr="0030673C">
        <w:t xml:space="preserve">older adults, </w:t>
      </w:r>
      <w:r w:rsidR="007D27B7" w:rsidRPr="0030673C">
        <w:t xml:space="preserve">promoting </w:t>
      </w:r>
      <w:r w:rsidR="00F87B5D" w:rsidRPr="0030673C">
        <w:t>social cohesion, enjoyment, personal development</w:t>
      </w:r>
      <w:r w:rsidR="00D07E9C" w:rsidRPr="0030673C">
        <w:t xml:space="preserve">, </w:t>
      </w:r>
      <w:r w:rsidR="00F87B5D" w:rsidRPr="0030673C">
        <w:t xml:space="preserve"> empowerment</w:t>
      </w:r>
      <w:r w:rsidR="007D27B7" w:rsidRPr="0030673C">
        <w:t>,</w:t>
      </w:r>
      <w:r w:rsidR="00F87B5D" w:rsidRPr="0030673C">
        <w:t xml:space="preserve"> </w:t>
      </w:r>
      <w:r w:rsidR="00D07E9C" w:rsidRPr="0030673C">
        <w:t xml:space="preserve">autonomy and competence </w:t>
      </w:r>
      <w:r w:rsidR="001072D9" w:rsidRPr="0030673C">
        <w:fldChar w:fldCharType="begin"/>
      </w:r>
      <w:r w:rsidR="00F87B5D" w:rsidRPr="0030673C">
        <w:instrText xml:space="preserve"> ADDIN EN.CITE &lt;EndNote&gt;&lt;Cite&gt;&lt;Author&gt;Sixsmith&lt;/Author&gt;&lt;Year&gt;2007&lt;/Year&gt;&lt;RecNum&gt;317&lt;/RecNum&gt;&lt;record&gt;&lt;rec-number&gt;317&lt;/rec-number&gt;&lt;ref-type name='Journal Article'&gt;17&lt;/ref-type&gt;&lt;contributors&gt;&lt;authors&gt;&lt;author&gt;Sixsmith, A.&lt;/author&gt;&lt;author&gt;Gibson, G.&lt;/author&gt;&lt;/authors&gt;&lt;/contributors&gt;&lt;titles&gt;&lt;title&gt;Music and the wellbeing of people with dementia&lt;/title&gt;&lt;secondary-title&gt;Ageing and Society&lt;/secondary-title&gt;&lt;/titles&gt;&lt;periodical&gt;&lt;full-title&gt;Ageing and Society&lt;/full-title&gt;&lt;/periodical&gt;&lt;pages&gt;127-145&lt;/pages&gt;&lt;volume&gt;27&lt;/volume&gt;&lt;number&gt;1&lt;/number&gt;&lt;dates&gt;&lt;year&gt;2007&lt;/year&gt;&lt;/dates&gt;&lt;urls&gt;&lt;/urls&gt;&lt;/record&gt;&lt;/Cite&gt;&lt;/EndNote&gt;</w:instrText>
      </w:r>
      <w:r w:rsidR="001072D9" w:rsidRPr="0030673C">
        <w:fldChar w:fldCharType="separate"/>
      </w:r>
      <w:r w:rsidR="00F87B5D" w:rsidRPr="0030673C">
        <w:t>(</w:t>
      </w:r>
      <w:r w:rsidRPr="0030673C">
        <w:t>Hallam et al., submitted; Creech et al; submitted</w:t>
      </w:r>
      <w:r w:rsidR="00F87B5D" w:rsidRPr="0030673C">
        <w:t>)</w:t>
      </w:r>
      <w:r w:rsidR="001072D9" w:rsidRPr="0030673C">
        <w:fldChar w:fldCharType="end"/>
      </w:r>
      <w:r w:rsidR="00390A3A" w:rsidRPr="0030673C">
        <w:t xml:space="preserve">. </w:t>
      </w:r>
      <w:r w:rsidRPr="0030673C">
        <w:t xml:space="preserve">Singing </w:t>
      </w:r>
      <w:r w:rsidR="00390A3A" w:rsidRPr="0030673C">
        <w:t xml:space="preserve">can </w:t>
      </w:r>
      <w:r w:rsidRPr="0030673C">
        <w:t>support</w:t>
      </w:r>
      <w:r w:rsidR="00BC3200">
        <w:t>:</w:t>
      </w:r>
      <w:r w:rsidRPr="0030673C">
        <w:t xml:space="preserve"> </w:t>
      </w:r>
      <w:r w:rsidR="00F87B5D" w:rsidRPr="0030673C">
        <w:t>physical relaxation</w:t>
      </w:r>
      <w:r w:rsidRPr="0030673C">
        <w:t xml:space="preserve">; </w:t>
      </w:r>
      <w:r w:rsidR="00F87B5D" w:rsidRPr="0030673C">
        <w:t>emotional release and reduction of feelings of stress;</w:t>
      </w:r>
      <w:r w:rsidRPr="0030673C">
        <w:t xml:space="preserve"> </w:t>
      </w:r>
      <w:r w:rsidR="00F87B5D" w:rsidRPr="0030673C">
        <w:t>a sense of greater personal, emotional and physical well-being; an increased sense of arousal and energy;</w:t>
      </w:r>
      <w:r w:rsidRPr="0030673C">
        <w:t xml:space="preserve"> </w:t>
      </w:r>
      <w:r w:rsidR="00F87B5D" w:rsidRPr="0030673C">
        <w:t>stimulation of cognitive capacities</w:t>
      </w:r>
      <w:r w:rsidRPr="0030673C">
        <w:t xml:space="preserve"> including </w:t>
      </w:r>
      <w:r w:rsidR="00F87B5D" w:rsidRPr="0030673C">
        <w:t>attention, concentration, memory and learning;</w:t>
      </w:r>
      <w:r w:rsidRPr="0030673C">
        <w:t xml:space="preserve"> and </w:t>
      </w:r>
      <w:r w:rsidR="00F87B5D" w:rsidRPr="0030673C">
        <w:t>an increased sense of</w:t>
      </w:r>
      <w:r w:rsidRPr="0030673C">
        <w:t xml:space="preserve"> self-confidence and self-esteem </w:t>
      </w:r>
      <w:r w:rsidR="00F87B5D" w:rsidRPr="0030673C">
        <w:t xml:space="preserve">(Clift et al, 2008; </w:t>
      </w:r>
      <w:r w:rsidR="00D07E9C" w:rsidRPr="0030673C">
        <w:t xml:space="preserve">2010; </w:t>
      </w:r>
      <w:r w:rsidR="00F87B5D" w:rsidRPr="0030673C">
        <w:t xml:space="preserve">Stacey </w:t>
      </w:r>
      <w:r w:rsidR="00855179" w:rsidRPr="0030673C">
        <w:t>et al.</w:t>
      </w:r>
      <w:r w:rsidR="00F87B5D" w:rsidRPr="0030673C">
        <w:t>, 2002</w:t>
      </w:r>
      <w:r w:rsidR="00D07E9C" w:rsidRPr="0030673C">
        <w:t xml:space="preserve">; </w:t>
      </w:r>
      <w:r w:rsidR="00F87B5D" w:rsidRPr="0030673C">
        <w:t>). Some research has demonstrated the benefits of therapeutic interventions using music with older people suffering from, for example, dementia, where participation in singing has reportedly been associated with short-term increases in positive mood, sociability and self-confidence (</w:t>
      </w:r>
      <w:proofErr w:type="spellStart"/>
      <w:r w:rsidR="00F87B5D" w:rsidRPr="0030673C">
        <w:t>Lesta</w:t>
      </w:r>
      <w:proofErr w:type="spellEnd"/>
      <w:r w:rsidR="00F87B5D" w:rsidRPr="0030673C">
        <w:t xml:space="preserve"> and </w:t>
      </w:r>
      <w:proofErr w:type="spellStart"/>
      <w:r w:rsidR="00F87B5D" w:rsidRPr="0030673C">
        <w:t>Petocz</w:t>
      </w:r>
      <w:proofErr w:type="spellEnd"/>
      <w:r w:rsidR="00F87B5D" w:rsidRPr="0030673C">
        <w:t xml:space="preserve">, 2006; </w:t>
      </w:r>
      <w:proofErr w:type="spellStart"/>
      <w:r w:rsidR="00F87B5D" w:rsidRPr="0030673C">
        <w:t>Svansdottir</w:t>
      </w:r>
      <w:proofErr w:type="spellEnd"/>
      <w:r w:rsidR="00F87B5D" w:rsidRPr="0030673C">
        <w:t xml:space="preserve"> and </w:t>
      </w:r>
      <w:proofErr w:type="spellStart"/>
      <w:r w:rsidR="00F87B5D" w:rsidRPr="0030673C">
        <w:t>Snaedal</w:t>
      </w:r>
      <w:proofErr w:type="spellEnd"/>
      <w:r w:rsidR="00F87B5D" w:rsidRPr="0030673C">
        <w:t xml:space="preserve">, 2006). </w:t>
      </w:r>
    </w:p>
    <w:p w:rsidR="00D07E9C" w:rsidRPr="0030673C" w:rsidRDefault="00D07E9C" w:rsidP="0012702B">
      <w:pPr>
        <w:pStyle w:val="Default"/>
        <w:spacing w:after="0" w:line="480" w:lineRule="auto"/>
        <w:contextualSpacing/>
      </w:pPr>
    </w:p>
    <w:p w:rsidR="00D07E9C" w:rsidRPr="0030673C" w:rsidRDefault="00D07E9C" w:rsidP="0012702B">
      <w:pPr>
        <w:pStyle w:val="Default"/>
        <w:spacing w:after="0" w:line="480" w:lineRule="auto"/>
        <w:contextualSpacing/>
      </w:pPr>
      <w:r w:rsidRPr="0030673C">
        <w:t xml:space="preserve">Research that </w:t>
      </w:r>
      <w:r w:rsidR="00F87B5D" w:rsidRPr="0030673C">
        <w:t>has been concerned with the role of music in the lives of ‘well’ older adults, to date,  has demonstrated that listening to music forms part of many everyday activities</w:t>
      </w:r>
      <w:r w:rsidR="00004BC5" w:rsidRPr="0030673C">
        <w:t xml:space="preserve">, </w:t>
      </w:r>
      <w:r w:rsidR="00F87B5D" w:rsidRPr="0030673C">
        <w:t xml:space="preserve">represents a frequent source of positive emotions </w:t>
      </w:r>
      <w:r w:rsidR="001072D9" w:rsidRPr="0030673C">
        <w:fldChar w:fldCharType="begin"/>
      </w:r>
      <w:r w:rsidR="00F87B5D" w:rsidRPr="0030673C">
        <w:instrText xml:space="preserve"> ADDIN EN.CITE &lt;EndNote&gt;&lt;Cite&gt;&lt;Author&gt;Laukka&lt;/Author&gt;&lt;Year&gt;2007&lt;/Year&gt;&lt;RecNum&gt;319&lt;/RecNum&gt;&lt;record&gt;&lt;rec-number&gt;319&lt;/rec-number&gt;&lt;ref-type name="Journal Article"&gt;17&lt;/ref-type&gt;&lt;contributors&gt;&lt;authors&gt;&lt;author&gt;Laukka, P.&lt;/author&gt;&lt;/authors&gt;&lt;/contributors&gt;&lt;titles&gt;&lt;title&gt;Uses of music and psychological well-being among the elderly&lt;/title&gt;&lt;secondary-title&gt;Journal of happiness studies&lt;/secondary-title&gt;&lt;/titles&gt;&lt;periodical&gt;&lt;full-title&gt;Journal of happiness studies&lt;/full-title&gt;&lt;/periodical&gt;&lt;pages&gt;215-241&lt;/pages&gt;&lt;volume&gt;8&lt;/volume&gt;&lt;number&gt;2&lt;/number&gt;&lt;dates&gt;&lt;year&gt;2007&lt;/year&gt;&lt;/dates&gt;&lt;urls&gt;&lt;/urls&gt;&lt;/record&gt;&lt;/Cite&gt;&lt;/EndNote&gt;</w:instrText>
      </w:r>
      <w:r w:rsidR="001072D9" w:rsidRPr="0030673C">
        <w:fldChar w:fldCharType="separate"/>
      </w:r>
      <w:r w:rsidR="00F87B5D" w:rsidRPr="0030673C">
        <w:t>(Laukka, 2007)</w:t>
      </w:r>
      <w:r w:rsidR="001072D9" w:rsidRPr="0030673C">
        <w:fldChar w:fldCharType="end"/>
      </w:r>
      <w:r w:rsidR="00F87B5D" w:rsidRPr="0030673C">
        <w:t xml:space="preserve"> and that there is social and emotional value to senior citizens of intergenerational music activities </w:t>
      </w:r>
      <w:r w:rsidR="001072D9" w:rsidRPr="0030673C">
        <w:fldChar w:fldCharType="begin"/>
      </w:r>
      <w:r w:rsidR="00F87B5D" w:rsidRPr="0030673C">
        <w:instrText xml:space="preserve"> ADDIN EN.CITE &lt;EndNote&gt;&lt;Cite&gt;&lt;Author&gt;Bowers&lt;/Author&gt;&lt;Year&gt;1998&lt;/Year&gt;&lt;RecNum&gt;324&lt;/RecNum&gt;&lt;record&gt;&lt;rec-number&gt;324&lt;/rec-number&gt;&lt;ref-type name='Journal Article'&gt;17&lt;/ref-type&gt;&lt;contributors&gt;&lt;authors&gt;&lt;author&gt;Bowers, J.&lt;/author&gt;&lt;/authors&gt;&lt;/contributors&gt;&lt;titles&gt;&lt;title&gt;Effects of an intergenerational choir for community-based seniors and college students on age-related attitudes&lt;/title&gt;&lt;secondary-title&gt;Journal of Music Therapy&lt;/secondary-title&gt;&lt;/titles&gt;&lt;periodical&gt;&lt;full-title&gt;Journal of Music Therapy&lt;/full-title&gt;&lt;/periodical&gt;&lt;pages&gt;2-18&lt;/pages&gt;&lt;volume&gt;35&lt;/volume&gt;&lt;dates&gt;&lt;year&gt;1998&lt;/year&gt;&lt;/dates&gt;&lt;urls&gt;&lt;/urls&gt;&lt;/record&gt;&lt;/Cite&gt;&lt;Cite&gt;&lt;Author&gt;Darrow&lt;/Author&gt;&lt;Year&gt;1994&lt;/Year&gt;&lt;RecNum&gt;325&lt;/RecNum&gt;&lt;record&gt;&lt;rec-number&gt;325&lt;/rec-number&gt;&lt;ref-type name='Journal Article'&gt;17&lt;/ref-type&gt;&lt;contributors&gt;&lt;authors&gt;&lt;author&gt;Darrow, A.A.&lt;/author&gt;&lt;author&gt;Johnson, C.M.&lt;/author&gt;&lt;author&gt;Ollenberger, T.&lt;/author&gt;&lt;/authors&gt;&lt;/contributors&gt;&lt;titles&gt;&lt;title&gt;The effect of participation in an intergenerational choir on teens&amp;apos; and older persons&amp;apos; cross age attitudes&lt;/title&gt;&lt;secondary-title&gt;Journal of Music Therapy&lt;/secondary-title&gt;&lt;/titles&gt;&lt;periodical&gt;&lt;full-title&gt;Journal of Music Therapy&lt;/full-title&gt;&lt;/periodical&gt;&lt;pages&gt;119-134&lt;/pages&gt;&lt;volume&gt;31&lt;/volume&gt;&lt;dates&gt;&lt;year&gt;1994&lt;/year&gt;&lt;/dates&gt;&lt;urls&gt;&lt;/urls&gt;&lt;/record&gt;&lt;/Cite&gt;&lt;/EndNote&gt;</w:instrText>
      </w:r>
      <w:r w:rsidR="001072D9" w:rsidRPr="0030673C">
        <w:fldChar w:fldCharType="separate"/>
      </w:r>
      <w:r w:rsidR="00F87B5D" w:rsidRPr="0030673C">
        <w:t>(Bowers, 1998; Darrow, Johnson, &amp; Ollenberger, 1994)</w:t>
      </w:r>
      <w:r w:rsidR="001072D9" w:rsidRPr="0030673C">
        <w:fldChar w:fldCharType="end"/>
      </w:r>
      <w:r w:rsidR="00F87B5D" w:rsidRPr="0030673C">
        <w:t xml:space="preserve"> and community music education programmes </w:t>
      </w:r>
      <w:r w:rsidR="001072D9" w:rsidRPr="0030673C">
        <w:lastRenderedPageBreak/>
        <w:fldChar w:fldCharType="begin"/>
      </w:r>
      <w:r w:rsidR="00F87B5D" w:rsidRPr="0030673C">
        <w:instrText xml:space="preserve"> ADDIN EN.CITE &lt;EndNote&gt;&lt;Cite&gt;&lt;Author&gt;Kalthoft&lt;/Author&gt;&lt;Year&gt;1990&lt;/Year&gt;&lt;RecNum&gt;326&lt;/RecNum&gt;&lt;record&gt;&lt;rec-number&gt;326&lt;/rec-number&gt;&lt;ref-type name="Journal Article"&gt;17&lt;/ref-type&gt;&lt;contributors&gt;&lt;authors&gt;&lt;author&gt;Kalthoft, G.&lt;/author&gt;&lt;/authors&gt;&lt;/contributors&gt;&lt;titles&gt;&lt;title&gt;Music and emancipatory learning in three community education programs&lt;/title&gt;&lt;secondary-title&gt;Dissertation Abstracts International&lt;/secondary-title&gt;&lt;/titles&gt;&lt;periodical&gt;&lt;full-title&gt;Dissertation Abstracts International&lt;/full-title&gt;&lt;/periodical&gt;&lt;pages&gt;University Microfilms No AAT90-33861&lt;/pages&gt;&lt;volume&gt;51&lt;/volume&gt;&lt;number&gt;7 (2239A)&lt;/number&gt;&lt;dates&gt;&lt;year&gt;1990&lt;/year&gt;&lt;/dates&gt;&lt;urls&gt;&lt;/urls&gt;&lt;/record&gt;&lt;/Cite&gt;&lt;/EndNote&gt;</w:instrText>
      </w:r>
      <w:r w:rsidR="001072D9" w:rsidRPr="0030673C">
        <w:fldChar w:fldCharType="separate"/>
      </w:r>
      <w:r w:rsidR="00F87B5D" w:rsidRPr="0030673C">
        <w:t>(Kalthoft, 1990</w:t>
      </w:r>
      <w:r w:rsidRPr="0030673C">
        <w:t>; Hillman, 2002; H</w:t>
      </w:r>
      <w:r w:rsidR="001072D9" w:rsidRPr="0030673C">
        <w:fldChar w:fldCharType="end"/>
      </w:r>
      <w:r w:rsidR="00F87B5D" w:rsidRPr="0030673C">
        <w:t xml:space="preserve">ays and </w:t>
      </w:r>
      <w:proofErr w:type="spellStart"/>
      <w:r w:rsidR="00F87B5D" w:rsidRPr="0030673C">
        <w:t>Minichiello</w:t>
      </w:r>
      <w:proofErr w:type="spellEnd"/>
      <w:r w:rsidRPr="0030673C">
        <w:t>, 2005;</w:t>
      </w:r>
      <w:r w:rsidR="00F87B5D" w:rsidRPr="0030673C">
        <w:t>Taylor and Hallam</w:t>
      </w:r>
      <w:r w:rsidRPr="0030673C">
        <w:t xml:space="preserve">, </w:t>
      </w:r>
      <w:r w:rsidR="00F87B5D" w:rsidRPr="0030673C">
        <w:t>2008</w:t>
      </w:r>
      <w:r w:rsidRPr="0030673C">
        <w:t xml:space="preserve">; </w:t>
      </w:r>
      <w:proofErr w:type="spellStart"/>
      <w:r w:rsidR="00F87B5D" w:rsidRPr="0030673C">
        <w:t>Saarikallio</w:t>
      </w:r>
      <w:proofErr w:type="spellEnd"/>
      <w:r w:rsidRPr="0030673C">
        <w:t xml:space="preserve">, </w:t>
      </w:r>
      <w:r w:rsidR="00F87B5D" w:rsidRPr="0030673C">
        <w:t>2010</w:t>
      </w:r>
      <w:r w:rsidRPr="0030673C">
        <w:t xml:space="preserve">; </w:t>
      </w:r>
      <w:proofErr w:type="spellStart"/>
      <w:r w:rsidR="00F87B5D" w:rsidRPr="0030673C">
        <w:t>Gembris</w:t>
      </w:r>
      <w:proofErr w:type="spellEnd"/>
      <w:r w:rsidRPr="0030673C">
        <w:t xml:space="preserve">, </w:t>
      </w:r>
      <w:r w:rsidR="00F87B5D" w:rsidRPr="0030673C">
        <w:t>2008)</w:t>
      </w:r>
      <w:r w:rsidRPr="0030673C">
        <w:t xml:space="preserve">. </w:t>
      </w:r>
    </w:p>
    <w:p w:rsidR="00D07E9C" w:rsidRPr="0030673C" w:rsidRDefault="00D07E9C" w:rsidP="0012702B">
      <w:pPr>
        <w:pStyle w:val="Default"/>
        <w:spacing w:after="0" w:line="480" w:lineRule="auto"/>
        <w:contextualSpacing/>
      </w:pPr>
    </w:p>
    <w:p w:rsidR="00F87B5D" w:rsidRPr="0030673C" w:rsidRDefault="00F87B5D" w:rsidP="0012702B">
      <w:pPr>
        <w:spacing w:after="0" w:line="48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Within the wider field of education and training, little attention has been paid to the principles and practices of teaching and learning with regard to older people (Formosa, 2002).  In music this omission is particularly salient.  Relatively little previous research has been directly concerned with the learning and teaching processes involved in music-making for older people </w:t>
      </w:r>
      <w:r w:rsidR="001072D9" w:rsidRPr="0030673C">
        <w:rPr>
          <w:rFonts w:ascii="Times New Roman" w:hAnsi="Times New Roman"/>
          <w:sz w:val="24"/>
          <w:szCs w:val="24"/>
          <w:lang w:val="en-GB"/>
        </w:rPr>
        <w:fldChar w:fldCharType="begin"/>
      </w:r>
      <w:r w:rsidRPr="0030673C">
        <w:rPr>
          <w:rFonts w:ascii="Times New Roman" w:hAnsi="Times New Roman"/>
          <w:sz w:val="24"/>
          <w:szCs w:val="24"/>
          <w:lang w:val="en-GB"/>
        </w:rPr>
        <w:instrText xml:space="preserve"> ADDIN EN.CITE &lt;EndNote&gt;&lt;Cite&gt;&lt;Author&gt;Hallam&lt;/Author&gt;&lt;Year&gt;2006&lt;/Year&gt;&lt;RecNum&gt;206&lt;/RecNum&gt;&lt;Suffix&gt;, p. 187&lt;/Suffix&gt;&lt;record&gt;&lt;rec-number&gt;206&lt;/rec-number&gt;&lt;ref-type name='Book'&gt;6&lt;/ref-type&gt;&lt;contributors&gt;&lt;authors&gt;&lt;author&gt;Hallam, S.&lt;/author&gt;&lt;/authors&gt;&lt;/contributors&gt;&lt;titles&gt;&lt;title&gt;Music Psychology in Education&lt;/title&gt;&lt;/titles&gt;&lt;dates&gt;&lt;year&gt;2006&lt;/year&gt;&lt;/dates&gt;&lt;pub-location&gt;London&lt;/pub-location&gt;&lt;publisher&gt;Institute of Education, University of London&lt;/publisher&gt;&lt;urls&gt;&lt;/urls&gt;&lt;/record&gt;&lt;/Cite&gt;&lt;/EndNote&gt;</w:instrText>
      </w:r>
      <w:r w:rsidR="001072D9" w:rsidRPr="0030673C">
        <w:rPr>
          <w:rFonts w:ascii="Times New Roman" w:hAnsi="Times New Roman"/>
          <w:sz w:val="24"/>
          <w:szCs w:val="24"/>
          <w:lang w:val="en-GB"/>
        </w:rPr>
        <w:fldChar w:fldCharType="separate"/>
      </w:r>
      <w:r w:rsidRPr="0030673C">
        <w:rPr>
          <w:rFonts w:ascii="Times New Roman" w:hAnsi="Times New Roman"/>
          <w:sz w:val="24"/>
          <w:szCs w:val="24"/>
          <w:lang w:val="en-GB"/>
        </w:rPr>
        <w:t>(Hallam, 2006)</w:t>
      </w:r>
      <w:r w:rsidR="001072D9" w:rsidRPr="0030673C">
        <w:rPr>
          <w:rFonts w:ascii="Times New Roman" w:hAnsi="Times New Roman"/>
          <w:sz w:val="24"/>
          <w:szCs w:val="24"/>
          <w:lang w:val="en-GB"/>
        </w:rPr>
        <w:fldChar w:fldCharType="end"/>
      </w:r>
      <w:r w:rsidRPr="0030673C">
        <w:rPr>
          <w:rFonts w:ascii="Times New Roman" w:hAnsi="Times New Roman"/>
          <w:sz w:val="24"/>
          <w:szCs w:val="24"/>
          <w:lang w:val="en-GB"/>
        </w:rPr>
        <w:t xml:space="preserve">. Nor has </w:t>
      </w:r>
      <w:r w:rsidR="00004BC5" w:rsidRPr="0030673C">
        <w:rPr>
          <w:rFonts w:ascii="Times New Roman" w:hAnsi="Times New Roman"/>
          <w:sz w:val="24"/>
          <w:szCs w:val="24"/>
          <w:lang w:val="en-GB"/>
        </w:rPr>
        <w:t xml:space="preserve">research </w:t>
      </w:r>
      <w:r w:rsidRPr="0030673C">
        <w:rPr>
          <w:rFonts w:ascii="Times New Roman" w:hAnsi="Times New Roman"/>
          <w:sz w:val="24"/>
          <w:szCs w:val="24"/>
          <w:lang w:val="en-GB"/>
        </w:rPr>
        <w:t>investigated the potential impact the relationship between older music participants and their teachers or facilitators may have on outcomes. Research concerned with teaching older learners in a variety of domains (</w:t>
      </w:r>
      <w:proofErr w:type="spellStart"/>
      <w:r w:rsidRPr="0030673C">
        <w:rPr>
          <w:rFonts w:ascii="Times New Roman" w:hAnsi="Times New Roman"/>
          <w:sz w:val="24"/>
          <w:szCs w:val="24"/>
          <w:lang w:val="en-GB"/>
        </w:rPr>
        <w:t>Duay</w:t>
      </w:r>
      <w:proofErr w:type="spellEnd"/>
      <w:r w:rsidRPr="0030673C">
        <w:rPr>
          <w:rFonts w:ascii="Times New Roman" w:hAnsi="Times New Roman"/>
          <w:sz w:val="24"/>
          <w:szCs w:val="24"/>
          <w:lang w:val="en-GB"/>
        </w:rPr>
        <w:t xml:space="preserve"> &amp; Bryan, 2008; </w:t>
      </w:r>
      <w:proofErr w:type="spellStart"/>
      <w:r w:rsidRPr="0030673C">
        <w:rPr>
          <w:rFonts w:ascii="Times New Roman" w:hAnsi="Times New Roman"/>
          <w:sz w:val="24"/>
          <w:szCs w:val="24"/>
          <w:lang w:val="en-GB"/>
        </w:rPr>
        <w:t>Hickson</w:t>
      </w:r>
      <w:proofErr w:type="spellEnd"/>
      <w:r w:rsidRPr="0030673C">
        <w:rPr>
          <w:rFonts w:ascii="Times New Roman" w:hAnsi="Times New Roman"/>
          <w:sz w:val="24"/>
          <w:szCs w:val="24"/>
          <w:lang w:val="en-GB"/>
        </w:rPr>
        <w:t xml:space="preserve"> &amp; </w:t>
      </w:r>
      <w:proofErr w:type="spellStart"/>
      <w:r w:rsidRPr="0030673C">
        <w:rPr>
          <w:rFonts w:ascii="Times New Roman" w:hAnsi="Times New Roman"/>
          <w:sz w:val="24"/>
          <w:szCs w:val="24"/>
          <w:lang w:val="en-GB"/>
        </w:rPr>
        <w:t>Housley</w:t>
      </w:r>
      <w:proofErr w:type="spellEnd"/>
      <w:r w:rsidRPr="0030673C">
        <w:rPr>
          <w:rFonts w:ascii="Times New Roman" w:hAnsi="Times New Roman"/>
          <w:sz w:val="24"/>
          <w:szCs w:val="24"/>
          <w:lang w:val="en-GB"/>
        </w:rPr>
        <w:t xml:space="preserve">, 1997; </w:t>
      </w:r>
      <w:proofErr w:type="spellStart"/>
      <w:r w:rsidRPr="0030673C">
        <w:rPr>
          <w:rFonts w:ascii="Times New Roman" w:hAnsi="Times New Roman"/>
          <w:sz w:val="24"/>
          <w:szCs w:val="24"/>
          <w:lang w:val="en-GB"/>
        </w:rPr>
        <w:t>Villar</w:t>
      </w:r>
      <w:proofErr w:type="spellEnd"/>
      <w:r w:rsidRPr="0030673C">
        <w:rPr>
          <w:rFonts w:ascii="Times New Roman" w:hAnsi="Times New Roman"/>
          <w:sz w:val="24"/>
          <w:szCs w:val="24"/>
          <w:lang w:val="en-GB"/>
        </w:rPr>
        <w:t xml:space="preserve"> </w:t>
      </w:r>
      <w:r w:rsidR="00855179" w:rsidRPr="0030673C">
        <w:rPr>
          <w:rFonts w:ascii="Times New Roman" w:hAnsi="Times New Roman"/>
          <w:sz w:val="24"/>
          <w:szCs w:val="24"/>
          <w:lang w:val="en-GB"/>
        </w:rPr>
        <w:t>et al.</w:t>
      </w:r>
      <w:r w:rsidRPr="0030673C">
        <w:rPr>
          <w:rFonts w:ascii="Times New Roman" w:hAnsi="Times New Roman"/>
          <w:sz w:val="24"/>
          <w:szCs w:val="24"/>
          <w:lang w:val="en-GB"/>
        </w:rPr>
        <w:t>, 2010) suggests that the interpersonal qualities, teaching strategies, skills and knowledge of group leaders and teachers may be more important, in some cases, than the content itself.  Qualities that have been identified as contributing to positive outcomes for participants include enthusiasm, respect for participants, clarity and organisation, interest in participants’ prior knowledge, subject knowledge and the ability to respond to diverse needs within a group. Effective facilitators have been found to employ a range of strategies to spark interest and sustain motivation (</w:t>
      </w:r>
      <w:proofErr w:type="spellStart"/>
      <w:r w:rsidRPr="0030673C">
        <w:rPr>
          <w:rFonts w:ascii="Times New Roman" w:hAnsi="Times New Roman"/>
          <w:sz w:val="24"/>
          <w:szCs w:val="24"/>
          <w:lang w:val="en-GB"/>
        </w:rPr>
        <w:t>Duay</w:t>
      </w:r>
      <w:proofErr w:type="spellEnd"/>
      <w:r w:rsidRPr="0030673C">
        <w:rPr>
          <w:rFonts w:ascii="Times New Roman" w:hAnsi="Times New Roman"/>
          <w:sz w:val="24"/>
          <w:szCs w:val="24"/>
          <w:lang w:val="en-GB"/>
        </w:rPr>
        <w:t xml:space="preserve"> and Bryan, 2008).  These include the use of humour, clear visual and aural stimuli and stress-free activities that avoid timed tasks (Cohen, 1997). The 36 older learners in </w:t>
      </w:r>
      <w:proofErr w:type="spellStart"/>
      <w:r w:rsidRPr="0030673C">
        <w:rPr>
          <w:rFonts w:ascii="Times New Roman" w:hAnsi="Times New Roman"/>
          <w:sz w:val="24"/>
          <w:szCs w:val="24"/>
          <w:lang w:val="en-GB"/>
        </w:rPr>
        <w:t>Duay</w:t>
      </w:r>
      <w:proofErr w:type="spellEnd"/>
      <w:r w:rsidRPr="0030673C">
        <w:rPr>
          <w:rFonts w:ascii="Times New Roman" w:hAnsi="Times New Roman"/>
          <w:sz w:val="24"/>
          <w:szCs w:val="24"/>
          <w:lang w:val="en-GB"/>
        </w:rPr>
        <w:t xml:space="preserve"> and Bryan’s qualitative study emphasised how important it was for facilitators to be able to manage discussion so that groups were not dominated by persistently vocal individuals.</w:t>
      </w:r>
      <w:r w:rsidR="00D07E9C" w:rsidRPr="0030673C">
        <w:rPr>
          <w:rFonts w:ascii="Times New Roman" w:hAnsi="Times New Roman"/>
          <w:sz w:val="24"/>
          <w:szCs w:val="24"/>
          <w:lang w:val="en-GB"/>
        </w:rPr>
        <w:t xml:space="preserve"> </w:t>
      </w:r>
      <w:proofErr w:type="spellStart"/>
      <w:r w:rsidRPr="0030673C">
        <w:rPr>
          <w:rFonts w:ascii="Times New Roman" w:hAnsi="Times New Roman"/>
          <w:sz w:val="24"/>
          <w:szCs w:val="24"/>
          <w:lang w:val="en-GB"/>
        </w:rPr>
        <w:t>Withnall</w:t>
      </w:r>
      <w:proofErr w:type="spellEnd"/>
      <w:r w:rsidRPr="0030673C">
        <w:rPr>
          <w:rFonts w:ascii="Times New Roman" w:hAnsi="Times New Roman"/>
          <w:sz w:val="24"/>
          <w:szCs w:val="24"/>
          <w:lang w:val="en-GB"/>
        </w:rPr>
        <w:t xml:space="preserve"> and Percy (1994) suggest that the role of facilitators is to discover what participants wish to achieve and to consider how to provide an enabling physical and psychosocial environment that meets these goals.  Such an environment needs to be one where participants have the means to take responsibility for their learning, bring their own insights and contribute to developing individual and collaborative goals. </w:t>
      </w:r>
      <w:r w:rsidR="00CB3456" w:rsidRPr="0030673C">
        <w:rPr>
          <w:rFonts w:ascii="Times New Roman" w:hAnsi="Times New Roman"/>
          <w:sz w:val="24"/>
          <w:szCs w:val="24"/>
          <w:lang w:val="en-GB"/>
        </w:rPr>
        <w:t xml:space="preserve">They </w:t>
      </w:r>
      <w:r w:rsidRPr="0030673C">
        <w:rPr>
          <w:rFonts w:ascii="Times New Roman" w:hAnsi="Times New Roman"/>
          <w:sz w:val="24"/>
          <w:szCs w:val="24"/>
          <w:lang w:val="en-GB"/>
        </w:rPr>
        <w:t>emphasise that it is crucial that an atmosphere of respect and trust is established, whereby it is recogn</w:t>
      </w:r>
      <w:r w:rsidR="00537A93" w:rsidRPr="0030673C">
        <w:rPr>
          <w:rFonts w:ascii="Times New Roman" w:hAnsi="Times New Roman"/>
          <w:sz w:val="24"/>
          <w:szCs w:val="24"/>
          <w:lang w:val="en-GB"/>
        </w:rPr>
        <w:t>ise</w:t>
      </w:r>
      <w:r w:rsidRPr="0030673C">
        <w:rPr>
          <w:rFonts w:ascii="Times New Roman" w:hAnsi="Times New Roman"/>
          <w:sz w:val="24"/>
          <w:szCs w:val="24"/>
          <w:lang w:val="en-GB"/>
        </w:rPr>
        <w:t>d that learning is ultimately enriched by social interactions as well as individual contributions.</w:t>
      </w:r>
      <w:r w:rsidR="00CB3456" w:rsidRPr="0030673C">
        <w:rPr>
          <w:rFonts w:ascii="Times New Roman" w:hAnsi="Times New Roman"/>
          <w:sz w:val="24"/>
          <w:szCs w:val="24"/>
          <w:lang w:val="en-GB"/>
        </w:rPr>
        <w:t xml:space="preserve"> </w:t>
      </w:r>
      <w:r w:rsidR="00004BC5" w:rsidRPr="0030673C">
        <w:rPr>
          <w:rFonts w:ascii="Times New Roman" w:hAnsi="Times New Roman"/>
          <w:sz w:val="24"/>
          <w:szCs w:val="24"/>
          <w:lang w:val="en-GB"/>
        </w:rPr>
        <w:t>Given the paucity of information about what constitutes effective leadership of musical groups of older people, w</w:t>
      </w:r>
      <w:r w:rsidR="002545FF" w:rsidRPr="0030673C">
        <w:rPr>
          <w:rFonts w:ascii="Times New Roman" w:hAnsi="Times New Roman"/>
          <w:sz w:val="24"/>
          <w:szCs w:val="24"/>
          <w:lang w:val="en-GB"/>
        </w:rPr>
        <w:t>hat can we learn from research on music teacher effectiveness at school level?</w:t>
      </w:r>
    </w:p>
    <w:p w:rsidR="002545FF" w:rsidRPr="0030673C" w:rsidRDefault="002545FF" w:rsidP="0012702B">
      <w:pPr>
        <w:spacing w:after="0" w:line="480" w:lineRule="auto"/>
        <w:contextualSpacing/>
        <w:rPr>
          <w:rFonts w:ascii="Times New Roman" w:hAnsi="Times New Roman"/>
          <w:sz w:val="24"/>
          <w:szCs w:val="24"/>
          <w:lang w:val="en-GB"/>
        </w:rPr>
      </w:pPr>
    </w:p>
    <w:p w:rsidR="002545FF" w:rsidRPr="0030673C" w:rsidRDefault="00520832" w:rsidP="0012702B">
      <w:pPr>
        <w:spacing w:after="0" w:line="480" w:lineRule="auto"/>
        <w:rPr>
          <w:rFonts w:ascii="Times New Roman" w:hAnsi="Times New Roman"/>
          <w:sz w:val="24"/>
          <w:szCs w:val="24"/>
          <w:lang w:val="en-GB"/>
        </w:rPr>
      </w:pPr>
      <w:r w:rsidRPr="0030673C">
        <w:rPr>
          <w:rFonts w:ascii="Times New Roman" w:hAnsi="Times New Roman"/>
          <w:sz w:val="24"/>
          <w:szCs w:val="24"/>
          <w:lang w:val="en-GB"/>
        </w:rPr>
        <w:t>Much r</w:t>
      </w:r>
      <w:r w:rsidR="002545FF" w:rsidRPr="0030673C">
        <w:rPr>
          <w:rFonts w:ascii="Times New Roman" w:hAnsi="Times New Roman"/>
          <w:sz w:val="24"/>
          <w:szCs w:val="24"/>
          <w:lang w:val="en-GB"/>
        </w:rPr>
        <w:t>esearch on music teacher effectiveness has been based on classroom observations in the USA. Effective teachers working with groups of learners in an ensemble context allow more time for warm up, spend a high percentage of time on performance, use nonverbal modelling extensively, get ensembles on task quickly, and focus comments so that talk is minimised (</w:t>
      </w:r>
      <w:proofErr w:type="spellStart"/>
      <w:r w:rsidR="002545FF" w:rsidRPr="0030673C">
        <w:rPr>
          <w:rFonts w:ascii="Times New Roman" w:hAnsi="Times New Roman"/>
          <w:sz w:val="24"/>
          <w:szCs w:val="24"/>
          <w:lang w:val="en-GB"/>
        </w:rPr>
        <w:t>Goolsby</w:t>
      </w:r>
      <w:proofErr w:type="spellEnd"/>
      <w:r w:rsidR="002545FF" w:rsidRPr="0030673C">
        <w:rPr>
          <w:rFonts w:ascii="Times New Roman" w:hAnsi="Times New Roman"/>
          <w:sz w:val="24"/>
          <w:szCs w:val="24"/>
          <w:lang w:val="en-GB"/>
        </w:rPr>
        <w:t>, 1996). Frequent use of feedback leads to better performance and more positive attitudes towards learning (</w:t>
      </w:r>
      <w:proofErr w:type="spellStart"/>
      <w:r w:rsidR="002545FF" w:rsidRPr="0030673C">
        <w:rPr>
          <w:rFonts w:ascii="Times New Roman" w:hAnsi="Times New Roman"/>
          <w:sz w:val="24"/>
          <w:szCs w:val="24"/>
          <w:lang w:val="en-GB"/>
        </w:rPr>
        <w:t>Hendel</w:t>
      </w:r>
      <w:proofErr w:type="spellEnd"/>
      <w:r w:rsidR="002545FF" w:rsidRPr="0030673C">
        <w:rPr>
          <w:rFonts w:ascii="Times New Roman" w:hAnsi="Times New Roman"/>
          <w:sz w:val="24"/>
          <w:szCs w:val="24"/>
          <w:lang w:val="en-GB"/>
        </w:rPr>
        <w:t>, 1995; Dunn, 1997)</w:t>
      </w:r>
      <w:r w:rsidR="00C33764" w:rsidRPr="0030673C">
        <w:rPr>
          <w:rFonts w:ascii="Times New Roman" w:hAnsi="Times New Roman"/>
          <w:sz w:val="24"/>
          <w:szCs w:val="24"/>
          <w:lang w:val="en-GB"/>
        </w:rPr>
        <w:t>, while a</w:t>
      </w:r>
      <w:r w:rsidR="002545FF" w:rsidRPr="0030673C">
        <w:rPr>
          <w:rFonts w:ascii="Times New Roman" w:hAnsi="Times New Roman"/>
          <w:sz w:val="24"/>
          <w:szCs w:val="24"/>
          <w:lang w:val="en-GB"/>
        </w:rPr>
        <w:t>ppropriate pace and intensity help to maintain pupil attention (Humphreys</w:t>
      </w:r>
      <w:r w:rsidR="000000EF" w:rsidRPr="0030673C">
        <w:rPr>
          <w:rFonts w:ascii="Times New Roman" w:hAnsi="Times New Roman"/>
          <w:sz w:val="24"/>
          <w:szCs w:val="24"/>
          <w:lang w:val="en-GB"/>
        </w:rPr>
        <w:t xml:space="preserve"> et al.</w:t>
      </w:r>
      <w:r w:rsidR="002545FF" w:rsidRPr="0030673C">
        <w:rPr>
          <w:rFonts w:ascii="Times New Roman" w:hAnsi="Times New Roman"/>
          <w:sz w:val="24"/>
          <w:szCs w:val="24"/>
          <w:lang w:val="en-GB"/>
        </w:rPr>
        <w:t>, 1992). Typically those conducting</w:t>
      </w:r>
      <w:r w:rsidRPr="0030673C">
        <w:rPr>
          <w:rFonts w:ascii="Times New Roman" w:hAnsi="Times New Roman"/>
          <w:sz w:val="24"/>
          <w:szCs w:val="24"/>
          <w:lang w:val="en-GB"/>
        </w:rPr>
        <w:t xml:space="preserve"> ensembles</w:t>
      </w:r>
      <w:r w:rsidR="002545FF" w:rsidRPr="0030673C">
        <w:rPr>
          <w:rFonts w:ascii="Times New Roman" w:hAnsi="Times New Roman"/>
          <w:sz w:val="24"/>
          <w:szCs w:val="24"/>
          <w:lang w:val="en-GB"/>
        </w:rPr>
        <w:t xml:space="preserve"> spend up to 80% of their time in critical evaluation. Where </w:t>
      </w:r>
      <w:r w:rsidR="00C33764" w:rsidRPr="0030673C">
        <w:rPr>
          <w:rFonts w:ascii="Times New Roman" w:hAnsi="Times New Roman"/>
          <w:sz w:val="24"/>
          <w:szCs w:val="24"/>
          <w:lang w:val="en-GB"/>
        </w:rPr>
        <w:t xml:space="preserve">the element of praise was increased by </w:t>
      </w:r>
      <w:r w:rsidR="002545FF" w:rsidRPr="0030673C">
        <w:rPr>
          <w:rFonts w:ascii="Times New Roman" w:hAnsi="Times New Roman"/>
          <w:sz w:val="24"/>
          <w:szCs w:val="24"/>
          <w:lang w:val="en-GB"/>
        </w:rPr>
        <w:t>conductors</w:t>
      </w:r>
      <w:r w:rsidR="00BC3200">
        <w:rPr>
          <w:rFonts w:ascii="Times New Roman" w:hAnsi="Times New Roman"/>
          <w:sz w:val="24"/>
          <w:szCs w:val="24"/>
          <w:lang w:val="en-GB"/>
        </w:rPr>
        <w:t>,</w:t>
      </w:r>
      <w:r w:rsidR="002545FF" w:rsidRPr="0030673C">
        <w:rPr>
          <w:rFonts w:ascii="Times New Roman" w:hAnsi="Times New Roman"/>
          <w:sz w:val="24"/>
          <w:szCs w:val="24"/>
          <w:lang w:val="en-GB"/>
        </w:rPr>
        <w:t xml:space="preserve"> </w:t>
      </w:r>
      <w:r w:rsidR="00C33764" w:rsidRPr="0030673C">
        <w:rPr>
          <w:rFonts w:ascii="Times New Roman" w:hAnsi="Times New Roman"/>
          <w:sz w:val="24"/>
          <w:szCs w:val="24"/>
          <w:lang w:val="en-GB"/>
        </w:rPr>
        <w:t>s</w:t>
      </w:r>
      <w:r w:rsidR="002545FF" w:rsidRPr="0030673C">
        <w:rPr>
          <w:rFonts w:ascii="Times New Roman" w:hAnsi="Times New Roman"/>
          <w:sz w:val="24"/>
          <w:szCs w:val="24"/>
          <w:lang w:val="en-GB"/>
        </w:rPr>
        <w:t xml:space="preserve">ignificant gains </w:t>
      </w:r>
      <w:r w:rsidRPr="0030673C">
        <w:rPr>
          <w:rFonts w:ascii="Times New Roman" w:hAnsi="Times New Roman"/>
          <w:sz w:val="24"/>
          <w:szCs w:val="24"/>
          <w:lang w:val="en-GB"/>
        </w:rPr>
        <w:t xml:space="preserve">were made </w:t>
      </w:r>
      <w:r w:rsidR="002545FF" w:rsidRPr="0030673C">
        <w:rPr>
          <w:rFonts w:ascii="Times New Roman" w:hAnsi="Times New Roman"/>
          <w:sz w:val="24"/>
          <w:szCs w:val="24"/>
          <w:lang w:val="en-GB"/>
        </w:rPr>
        <w:t xml:space="preserve">in the quality of performance (Humphreys et al. 1992). </w:t>
      </w:r>
    </w:p>
    <w:p w:rsidR="00520832" w:rsidRPr="0030673C" w:rsidRDefault="00520832" w:rsidP="0012702B">
      <w:pPr>
        <w:spacing w:after="0" w:line="480" w:lineRule="auto"/>
        <w:rPr>
          <w:rFonts w:ascii="Times New Roman" w:hAnsi="Times New Roman"/>
          <w:sz w:val="24"/>
          <w:szCs w:val="24"/>
          <w:lang w:val="en-GB"/>
        </w:rPr>
      </w:pPr>
    </w:p>
    <w:p w:rsidR="00390A3A" w:rsidRPr="0030673C" w:rsidRDefault="00520832" w:rsidP="0012702B">
      <w:pPr>
        <w:spacing w:after="0" w:line="480" w:lineRule="auto"/>
        <w:rPr>
          <w:rFonts w:ascii="Times New Roman" w:hAnsi="Times New Roman"/>
          <w:sz w:val="24"/>
          <w:szCs w:val="24"/>
          <w:lang w:val="en-GB"/>
        </w:rPr>
      </w:pPr>
      <w:r w:rsidRPr="0030673C">
        <w:rPr>
          <w:rFonts w:ascii="Times New Roman" w:hAnsi="Times New Roman"/>
          <w:sz w:val="24"/>
          <w:szCs w:val="24"/>
          <w:lang w:val="en-GB"/>
        </w:rPr>
        <w:t xml:space="preserve">In addition to </w:t>
      </w:r>
      <w:r w:rsidR="00C54AA3" w:rsidRPr="0030673C">
        <w:rPr>
          <w:rFonts w:ascii="Times New Roman" w:hAnsi="Times New Roman"/>
          <w:sz w:val="24"/>
          <w:szCs w:val="24"/>
          <w:lang w:val="en-GB"/>
        </w:rPr>
        <w:t>leadership and control skills (</w:t>
      </w:r>
      <w:proofErr w:type="spellStart"/>
      <w:r w:rsidR="00C54AA3" w:rsidRPr="0030673C">
        <w:rPr>
          <w:rFonts w:ascii="Times New Roman" w:hAnsi="Times New Roman"/>
          <w:sz w:val="24"/>
          <w:szCs w:val="24"/>
          <w:lang w:val="en-GB"/>
        </w:rPr>
        <w:t>Teachout</w:t>
      </w:r>
      <w:proofErr w:type="spellEnd"/>
      <w:r w:rsidR="00C54AA3" w:rsidRPr="0030673C">
        <w:rPr>
          <w:rFonts w:ascii="Times New Roman" w:hAnsi="Times New Roman"/>
          <w:sz w:val="24"/>
          <w:szCs w:val="24"/>
          <w:lang w:val="en-GB"/>
        </w:rPr>
        <w:t>, 1997)</w:t>
      </w:r>
      <w:r w:rsidR="00BC3200">
        <w:rPr>
          <w:rFonts w:ascii="Times New Roman" w:hAnsi="Times New Roman"/>
          <w:sz w:val="24"/>
          <w:szCs w:val="24"/>
          <w:lang w:val="en-GB"/>
        </w:rPr>
        <w:t>,</w:t>
      </w:r>
      <w:r w:rsidR="00C54AA3" w:rsidRPr="0030673C">
        <w:rPr>
          <w:rFonts w:ascii="Times New Roman" w:hAnsi="Times New Roman"/>
          <w:sz w:val="24"/>
          <w:szCs w:val="24"/>
          <w:lang w:val="en-GB"/>
        </w:rPr>
        <w:t xml:space="preserve"> </w:t>
      </w:r>
      <w:r w:rsidRPr="0030673C">
        <w:rPr>
          <w:rFonts w:ascii="Times New Roman" w:hAnsi="Times New Roman"/>
          <w:sz w:val="24"/>
          <w:szCs w:val="24"/>
          <w:lang w:val="en-GB"/>
        </w:rPr>
        <w:t xml:space="preserve">successful music teachers </w:t>
      </w:r>
      <w:r w:rsidR="00C54AA3" w:rsidRPr="0030673C">
        <w:rPr>
          <w:rFonts w:ascii="Times New Roman" w:hAnsi="Times New Roman"/>
          <w:sz w:val="24"/>
          <w:szCs w:val="24"/>
          <w:lang w:val="en-GB"/>
        </w:rPr>
        <w:t xml:space="preserve">need </w:t>
      </w:r>
      <w:r w:rsidRPr="0030673C">
        <w:rPr>
          <w:rFonts w:ascii="Times New Roman" w:hAnsi="Times New Roman"/>
          <w:sz w:val="24"/>
          <w:szCs w:val="24"/>
          <w:lang w:val="en-GB"/>
        </w:rPr>
        <w:t>considerable musical expertise (</w:t>
      </w:r>
      <w:proofErr w:type="spellStart"/>
      <w:r w:rsidRPr="0030673C">
        <w:rPr>
          <w:rFonts w:ascii="Times New Roman" w:hAnsi="Times New Roman"/>
          <w:sz w:val="24"/>
          <w:szCs w:val="24"/>
          <w:lang w:val="en-GB"/>
        </w:rPr>
        <w:t>L’Hommidieu</w:t>
      </w:r>
      <w:proofErr w:type="spellEnd"/>
      <w:r w:rsidRPr="0030673C">
        <w:rPr>
          <w:rFonts w:ascii="Times New Roman" w:hAnsi="Times New Roman"/>
          <w:sz w:val="24"/>
          <w:szCs w:val="24"/>
          <w:lang w:val="en-GB"/>
        </w:rPr>
        <w:t>, 1992)</w:t>
      </w:r>
      <w:r w:rsidR="00C54AA3" w:rsidRPr="0030673C">
        <w:rPr>
          <w:rFonts w:ascii="Times New Roman" w:hAnsi="Times New Roman"/>
          <w:sz w:val="24"/>
          <w:szCs w:val="24"/>
          <w:lang w:val="en-GB"/>
        </w:rPr>
        <w:t xml:space="preserve">. </w:t>
      </w:r>
      <w:r w:rsidRPr="0030673C">
        <w:rPr>
          <w:rFonts w:ascii="Times New Roman" w:hAnsi="Times New Roman"/>
          <w:sz w:val="24"/>
          <w:szCs w:val="24"/>
          <w:lang w:val="en-GB"/>
        </w:rPr>
        <w:t>Reviewing the literature</w:t>
      </w:r>
      <w:r w:rsidR="00C54AA3" w:rsidRPr="0030673C">
        <w:rPr>
          <w:rFonts w:ascii="Times New Roman" w:hAnsi="Times New Roman"/>
          <w:sz w:val="24"/>
          <w:szCs w:val="24"/>
          <w:lang w:val="en-GB"/>
        </w:rPr>
        <w:t>,</w:t>
      </w:r>
      <w:r w:rsidRPr="0030673C">
        <w:rPr>
          <w:rFonts w:ascii="Times New Roman" w:hAnsi="Times New Roman"/>
          <w:sz w:val="24"/>
          <w:szCs w:val="24"/>
          <w:lang w:val="en-GB"/>
        </w:rPr>
        <w:t xml:space="preserve"> </w:t>
      </w:r>
      <w:proofErr w:type="spellStart"/>
      <w:r w:rsidRPr="0030673C">
        <w:rPr>
          <w:rFonts w:ascii="Times New Roman" w:hAnsi="Times New Roman"/>
          <w:sz w:val="24"/>
          <w:szCs w:val="24"/>
          <w:lang w:val="en-GB"/>
        </w:rPr>
        <w:t>Pembrook</w:t>
      </w:r>
      <w:proofErr w:type="spellEnd"/>
      <w:r w:rsidRPr="0030673C">
        <w:rPr>
          <w:rFonts w:ascii="Times New Roman" w:hAnsi="Times New Roman"/>
          <w:sz w:val="24"/>
          <w:szCs w:val="24"/>
          <w:lang w:val="en-GB"/>
        </w:rPr>
        <w:t xml:space="preserve"> and Craig (2002) identified three broad categories</w:t>
      </w:r>
      <w:r w:rsidR="00C54AA3" w:rsidRPr="0030673C">
        <w:rPr>
          <w:rFonts w:ascii="Times New Roman" w:hAnsi="Times New Roman"/>
          <w:sz w:val="24"/>
          <w:szCs w:val="24"/>
          <w:lang w:val="en-GB"/>
        </w:rPr>
        <w:t xml:space="preserve"> of skills</w:t>
      </w:r>
      <w:r w:rsidR="00BC3200">
        <w:rPr>
          <w:rFonts w:ascii="Times New Roman" w:hAnsi="Times New Roman"/>
          <w:sz w:val="24"/>
          <w:szCs w:val="24"/>
          <w:lang w:val="en-GB"/>
        </w:rPr>
        <w:t>;</w:t>
      </w:r>
      <w:r w:rsidRPr="0030673C">
        <w:rPr>
          <w:rFonts w:ascii="Times New Roman" w:hAnsi="Times New Roman"/>
          <w:sz w:val="24"/>
          <w:szCs w:val="24"/>
          <w:lang w:val="en-GB"/>
        </w:rPr>
        <w:t xml:space="preserve"> internal qualities; relating to others; and social control/group management. The internal qualities included having broad interests, being confident, conscientious, creative,</w:t>
      </w:r>
      <w:r w:rsidR="009B1054" w:rsidRPr="0030673C">
        <w:rPr>
          <w:rFonts w:ascii="Times New Roman" w:hAnsi="Times New Roman"/>
          <w:sz w:val="24"/>
          <w:szCs w:val="24"/>
          <w:lang w:val="en-GB"/>
        </w:rPr>
        <w:t xml:space="preserve"> </w:t>
      </w:r>
      <w:r w:rsidRPr="0030673C">
        <w:rPr>
          <w:rFonts w:ascii="Times New Roman" w:hAnsi="Times New Roman"/>
          <w:sz w:val="24"/>
          <w:szCs w:val="24"/>
          <w:lang w:val="en-GB"/>
        </w:rPr>
        <w:t>emotional</w:t>
      </w:r>
      <w:r w:rsidR="009B1054" w:rsidRPr="0030673C">
        <w:rPr>
          <w:rFonts w:ascii="Times New Roman" w:hAnsi="Times New Roman"/>
          <w:sz w:val="24"/>
          <w:szCs w:val="24"/>
          <w:lang w:val="en-GB"/>
        </w:rPr>
        <w:t>ly</w:t>
      </w:r>
      <w:r w:rsidRPr="0030673C">
        <w:rPr>
          <w:rFonts w:ascii="Times New Roman" w:hAnsi="Times New Roman"/>
          <w:sz w:val="24"/>
          <w:szCs w:val="24"/>
          <w:lang w:val="en-GB"/>
        </w:rPr>
        <w:t xml:space="preserve"> stab</w:t>
      </w:r>
      <w:r w:rsidR="009B1054" w:rsidRPr="0030673C">
        <w:rPr>
          <w:rFonts w:ascii="Times New Roman" w:hAnsi="Times New Roman"/>
          <w:sz w:val="24"/>
          <w:szCs w:val="24"/>
          <w:lang w:val="en-GB"/>
        </w:rPr>
        <w:t xml:space="preserve">le, </w:t>
      </w:r>
      <w:proofErr w:type="gramStart"/>
      <w:r w:rsidR="009B1054" w:rsidRPr="0030673C">
        <w:rPr>
          <w:rFonts w:ascii="Times New Roman" w:hAnsi="Times New Roman"/>
          <w:sz w:val="24"/>
          <w:szCs w:val="24"/>
          <w:lang w:val="en-GB"/>
        </w:rPr>
        <w:t>enthusiastic</w:t>
      </w:r>
      <w:proofErr w:type="gramEnd"/>
      <w:r w:rsidR="009B1054" w:rsidRPr="0030673C">
        <w:rPr>
          <w:rFonts w:ascii="Times New Roman" w:hAnsi="Times New Roman"/>
          <w:sz w:val="24"/>
          <w:szCs w:val="24"/>
          <w:lang w:val="en-GB"/>
        </w:rPr>
        <w:t xml:space="preserve"> and having self-discipline and energy. </w:t>
      </w:r>
      <w:r w:rsidRPr="0030673C">
        <w:rPr>
          <w:rFonts w:ascii="Times New Roman" w:hAnsi="Times New Roman"/>
          <w:sz w:val="24"/>
          <w:szCs w:val="24"/>
          <w:lang w:val="en-GB"/>
        </w:rPr>
        <w:t>The category relating to others included being caring</w:t>
      </w:r>
      <w:r w:rsidR="009B1054" w:rsidRPr="0030673C">
        <w:rPr>
          <w:rFonts w:ascii="Times New Roman" w:hAnsi="Times New Roman"/>
          <w:sz w:val="24"/>
          <w:szCs w:val="24"/>
          <w:lang w:val="en-GB"/>
        </w:rPr>
        <w:t xml:space="preserve">, </w:t>
      </w:r>
      <w:r w:rsidRPr="0030673C">
        <w:rPr>
          <w:rFonts w:ascii="Times New Roman" w:hAnsi="Times New Roman"/>
          <w:sz w:val="24"/>
          <w:szCs w:val="24"/>
          <w:lang w:val="en-GB"/>
        </w:rPr>
        <w:t>empathetic</w:t>
      </w:r>
      <w:r w:rsidR="009B1054" w:rsidRPr="0030673C">
        <w:rPr>
          <w:rFonts w:ascii="Times New Roman" w:hAnsi="Times New Roman"/>
          <w:sz w:val="24"/>
          <w:szCs w:val="24"/>
          <w:lang w:val="en-GB"/>
        </w:rPr>
        <w:t xml:space="preserve"> and supportive, having good communication and social skills</w:t>
      </w:r>
      <w:r w:rsidRPr="0030673C">
        <w:rPr>
          <w:rFonts w:ascii="Times New Roman" w:hAnsi="Times New Roman"/>
          <w:sz w:val="24"/>
          <w:szCs w:val="24"/>
          <w:lang w:val="en-GB"/>
        </w:rPr>
        <w:t xml:space="preserve"> </w:t>
      </w:r>
      <w:r w:rsidR="009B1054" w:rsidRPr="0030673C">
        <w:rPr>
          <w:rFonts w:ascii="Times New Roman" w:hAnsi="Times New Roman"/>
          <w:sz w:val="24"/>
          <w:szCs w:val="24"/>
          <w:lang w:val="en-GB"/>
        </w:rPr>
        <w:t xml:space="preserve">and having a </w:t>
      </w:r>
      <w:r w:rsidRPr="0030673C">
        <w:rPr>
          <w:rFonts w:ascii="Times New Roman" w:hAnsi="Times New Roman"/>
          <w:sz w:val="24"/>
          <w:szCs w:val="24"/>
          <w:lang w:val="en-GB"/>
        </w:rPr>
        <w:t xml:space="preserve">sense of humour. </w:t>
      </w:r>
      <w:r w:rsidR="00C54AA3" w:rsidRPr="0030673C">
        <w:rPr>
          <w:rFonts w:ascii="Times New Roman" w:hAnsi="Times New Roman"/>
          <w:sz w:val="24"/>
          <w:szCs w:val="24"/>
          <w:lang w:val="en-GB"/>
        </w:rPr>
        <w:t xml:space="preserve">Social </w:t>
      </w:r>
      <w:r w:rsidRPr="0030673C">
        <w:rPr>
          <w:rFonts w:ascii="Times New Roman" w:hAnsi="Times New Roman"/>
          <w:sz w:val="24"/>
          <w:szCs w:val="24"/>
          <w:lang w:val="en-GB"/>
        </w:rPr>
        <w:t xml:space="preserve">control </w:t>
      </w:r>
      <w:r w:rsidR="00C54AA3" w:rsidRPr="0030673C">
        <w:rPr>
          <w:rFonts w:ascii="Times New Roman" w:hAnsi="Times New Roman"/>
          <w:sz w:val="24"/>
          <w:szCs w:val="24"/>
          <w:lang w:val="en-GB"/>
        </w:rPr>
        <w:t xml:space="preserve">was concerned with </w:t>
      </w:r>
      <w:r w:rsidRPr="0030673C">
        <w:rPr>
          <w:rFonts w:ascii="Times New Roman" w:hAnsi="Times New Roman"/>
          <w:sz w:val="24"/>
          <w:szCs w:val="24"/>
          <w:lang w:val="en-GB"/>
        </w:rPr>
        <w:t>issues of classroom management and included good group management, being authoritative, fair, flexible, patient, persistent</w:t>
      </w:r>
      <w:r w:rsidR="00C54AA3" w:rsidRPr="0030673C">
        <w:rPr>
          <w:rFonts w:ascii="Times New Roman" w:hAnsi="Times New Roman"/>
          <w:sz w:val="24"/>
          <w:szCs w:val="24"/>
          <w:lang w:val="en-GB"/>
        </w:rPr>
        <w:t xml:space="preserve">, </w:t>
      </w:r>
      <w:r w:rsidRPr="0030673C">
        <w:rPr>
          <w:rFonts w:ascii="Times New Roman" w:hAnsi="Times New Roman"/>
          <w:sz w:val="24"/>
          <w:szCs w:val="24"/>
          <w:lang w:val="en-GB"/>
        </w:rPr>
        <w:t>strong in relation to discipline, and exhibiting leadership skills</w:t>
      </w:r>
      <w:r w:rsidR="009B1054" w:rsidRPr="0030673C">
        <w:rPr>
          <w:rFonts w:ascii="Times New Roman" w:hAnsi="Times New Roman"/>
          <w:sz w:val="24"/>
          <w:szCs w:val="24"/>
          <w:lang w:val="en-GB"/>
        </w:rPr>
        <w:t xml:space="preserve">. </w:t>
      </w:r>
      <w:r w:rsidR="00BF5F5D" w:rsidRPr="0030673C">
        <w:rPr>
          <w:rFonts w:ascii="Times New Roman" w:hAnsi="Times New Roman"/>
          <w:sz w:val="24"/>
          <w:szCs w:val="24"/>
          <w:lang w:val="en-GB"/>
        </w:rPr>
        <w:t>We might expect that similar qualities w</w:t>
      </w:r>
      <w:r w:rsidR="00C54AA3" w:rsidRPr="0030673C">
        <w:rPr>
          <w:rFonts w:ascii="Times New Roman" w:hAnsi="Times New Roman"/>
          <w:sz w:val="24"/>
          <w:szCs w:val="24"/>
          <w:lang w:val="en-GB"/>
        </w:rPr>
        <w:t xml:space="preserve">ould </w:t>
      </w:r>
      <w:r w:rsidR="00BF5F5D" w:rsidRPr="0030673C">
        <w:rPr>
          <w:rFonts w:ascii="Times New Roman" w:hAnsi="Times New Roman"/>
          <w:sz w:val="24"/>
          <w:szCs w:val="24"/>
          <w:lang w:val="en-GB"/>
        </w:rPr>
        <w:t>be required for those facilitating musical activities with older people.</w:t>
      </w:r>
    </w:p>
    <w:p w:rsidR="00BF5F5D" w:rsidRPr="0030673C" w:rsidRDefault="00BF5F5D" w:rsidP="0012702B">
      <w:pPr>
        <w:spacing w:after="0" w:line="480" w:lineRule="auto"/>
        <w:rPr>
          <w:rFonts w:ascii="Times New Roman" w:hAnsi="Times New Roman"/>
          <w:sz w:val="24"/>
          <w:szCs w:val="24"/>
          <w:lang w:val="en-GB"/>
        </w:rPr>
      </w:pPr>
      <w:r w:rsidRPr="0030673C">
        <w:rPr>
          <w:rFonts w:ascii="Times New Roman" w:hAnsi="Times New Roman"/>
          <w:sz w:val="24"/>
          <w:szCs w:val="24"/>
          <w:lang w:val="en-GB"/>
        </w:rPr>
        <w:t xml:space="preserve"> </w:t>
      </w:r>
      <w:bookmarkStart w:id="0" w:name="_Toc287954602"/>
      <w:bookmarkStart w:id="1" w:name="_Toc287954838"/>
    </w:p>
    <w:p w:rsidR="00640CA9" w:rsidRPr="0030673C" w:rsidRDefault="00BF5F5D" w:rsidP="0012702B">
      <w:pPr>
        <w:spacing w:after="0" w:line="480" w:lineRule="auto"/>
        <w:rPr>
          <w:rFonts w:ascii="Times New Roman" w:hAnsi="Times New Roman"/>
          <w:sz w:val="24"/>
          <w:szCs w:val="24"/>
          <w:lang w:val="en-GB"/>
        </w:rPr>
      </w:pPr>
      <w:r w:rsidRPr="0030673C">
        <w:rPr>
          <w:rFonts w:ascii="Times New Roman" w:hAnsi="Times New Roman"/>
          <w:sz w:val="24"/>
          <w:szCs w:val="24"/>
          <w:lang w:val="en-GB"/>
        </w:rPr>
        <w:t>T</w:t>
      </w:r>
      <w:r w:rsidR="00640CA9" w:rsidRPr="0030673C">
        <w:rPr>
          <w:rFonts w:ascii="Times New Roman" w:hAnsi="Times New Roman"/>
          <w:sz w:val="24"/>
          <w:szCs w:val="24"/>
          <w:lang w:val="en-GB"/>
        </w:rPr>
        <w:t xml:space="preserve">he research </w:t>
      </w:r>
      <w:r w:rsidR="009B1054" w:rsidRPr="0030673C">
        <w:rPr>
          <w:rFonts w:ascii="Times New Roman" w:hAnsi="Times New Roman"/>
          <w:sz w:val="24"/>
          <w:szCs w:val="24"/>
          <w:lang w:val="en-GB"/>
        </w:rPr>
        <w:t xml:space="preserve">reported here </w:t>
      </w:r>
      <w:r w:rsidR="00640CA9" w:rsidRPr="0030673C">
        <w:rPr>
          <w:rFonts w:ascii="Times New Roman" w:hAnsi="Times New Roman"/>
          <w:sz w:val="24"/>
          <w:szCs w:val="24"/>
          <w:lang w:val="en-GB"/>
        </w:rPr>
        <w:t>aimed to explore perceptions of the characteristics of successful facilitators of musical activities with older people</w:t>
      </w:r>
      <w:r w:rsidR="00576346" w:rsidRPr="0030673C">
        <w:rPr>
          <w:rFonts w:ascii="Times New Roman" w:hAnsi="Times New Roman"/>
          <w:sz w:val="24"/>
          <w:szCs w:val="24"/>
          <w:lang w:val="en-GB"/>
        </w:rPr>
        <w:t xml:space="preserve"> </w:t>
      </w:r>
      <w:r w:rsidR="00BC3200">
        <w:rPr>
          <w:rFonts w:ascii="Times New Roman" w:hAnsi="Times New Roman"/>
          <w:sz w:val="24"/>
          <w:szCs w:val="24"/>
          <w:lang w:val="en-GB"/>
        </w:rPr>
        <w:t xml:space="preserve">and to consider </w:t>
      </w:r>
      <w:r w:rsidR="00576346" w:rsidRPr="0030673C">
        <w:rPr>
          <w:rFonts w:ascii="Times New Roman" w:hAnsi="Times New Roman"/>
          <w:sz w:val="24"/>
          <w:szCs w:val="24"/>
          <w:lang w:val="en-GB"/>
        </w:rPr>
        <w:t>the extent to which the facilitators were satisfied with their role</w:t>
      </w:r>
      <w:r w:rsidR="00640CA9" w:rsidRPr="0030673C">
        <w:rPr>
          <w:rFonts w:ascii="Times New Roman" w:hAnsi="Times New Roman"/>
          <w:sz w:val="24"/>
          <w:szCs w:val="24"/>
          <w:lang w:val="en-GB"/>
        </w:rPr>
        <w:t>. The specific research questions were:</w:t>
      </w:r>
    </w:p>
    <w:p w:rsidR="00640CA9" w:rsidRPr="0030673C" w:rsidRDefault="00640CA9" w:rsidP="0012702B">
      <w:pPr>
        <w:spacing w:after="0" w:line="480" w:lineRule="auto"/>
        <w:contextualSpacing/>
        <w:outlineLvl w:val="0"/>
        <w:rPr>
          <w:rFonts w:ascii="Times New Roman" w:hAnsi="Times New Roman"/>
          <w:sz w:val="24"/>
          <w:szCs w:val="24"/>
          <w:lang w:val="en-GB"/>
        </w:rPr>
      </w:pPr>
    </w:p>
    <w:p w:rsidR="00613F59" w:rsidRPr="0030673C" w:rsidRDefault="00613F59" w:rsidP="0012702B">
      <w:pPr>
        <w:spacing w:after="0" w:line="480" w:lineRule="auto"/>
        <w:rPr>
          <w:rFonts w:ascii="Times New Roman" w:hAnsi="Times New Roman"/>
          <w:sz w:val="24"/>
          <w:szCs w:val="24"/>
          <w:lang w:val="en-GB"/>
        </w:rPr>
      </w:pPr>
      <w:r w:rsidRPr="0030673C">
        <w:rPr>
          <w:rFonts w:ascii="Times New Roman" w:hAnsi="Times New Roman"/>
          <w:sz w:val="24"/>
          <w:szCs w:val="24"/>
          <w:lang w:val="en-GB"/>
        </w:rPr>
        <w:t>How do facilitators perceive the characteristics of successful leaders of groups of older people?</w:t>
      </w:r>
    </w:p>
    <w:p w:rsidR="00613F59" w:rsidRPr="0030673C" w:rsidRDefault="00613F59" w:rsidP="0012702B">
      <w:pPr>
        <w:autoSpaceDE w:val="0"/>
        <w:autoSpaceDN w:val="0"/>
        <w:adjustRightInd w:val="0"/>
        <w:spacing w:after="0" w:line="480" w:lineRule="auto"/>
        <w:contextualSpacing/>
        <w:rPr>
          <w:rFonts w:ascii="Times New Roman" w:hAnsi="Times New Roman"/>
          <w:sz w:val="24"/>
          <w:szCs w:val="24"/>
          <w:lang w:val="en-GB"/>
        </w:rPr>
      </w:pPr>
    </w:p>
    <w:p w:rsidR="00613F59" w:rsidRPr="0030673C" w:rsidRDefault="00613F59" w:rsidP="0012702B">
      <w:pPr>
        <w:autoSpaceDE w:val="0"/>
        <w:autoSpaceDN w:val="0"/>
        <w:adjustRightInd w:val="0"/>
        <w:spacing w:after="0" w:line="480" w:lineRule="auto"/>
        <w:contextualSpacing/>
        <w:rPr>
          <w:rFonts w:ascii="Times New Roman" w:hAnsi="Times New Roman"/>
          <w:sz w:val="24"/>
          <w:szCs w:val="24"/>
          <w:lang w:val="en-GB"/>
        </w:rPr>
      </w:pPr>
      <w:r w:rsidRPr="0030673C">
        <w:rPr>
          <w:rFonts w:ascii="Times New Roman" w:hAnsi="Times New Roman"/>
          <w:sz w:val="24"/>
          <w:szCs w:val="24"/>
          <w:lang w:val="en-GB"/>
        </w:rPr>
        <w:t>Are there differences in perceptions of successful leaders between those facilitating music and other group activities?</w:t>
      </w:r>
    </w:p>
    <w:p w:rsidR="00613F59" w:rsidRPr="0030673C" w:rsidRDefault="00613F59" w:rsidP="0012702B">
      <w:pPr>
        <w:autoSpaceDE w:val="0"/>
        <w:autoSpaceDN w:val="0"/>
        <w:adjustRightInd w:val="0"/>
        <w:spacing w:after="0" w:line="480" w:lineRule="auto"/>
        <w:contextualSpacing/>
        <w:rPr>
          <w:rFonts w:ascii="Times New Roman" w:hAnsi="Times New Roman"/>
          <w:sz w:val="24"/>
          <w:szCs w:val="24"/>
          <w:lang w:val="en-GB"/>
        </w:rPr>
      </w:pPr>
    </w:p>
    <w:p w:rsidR="00613F59" w:rsidRPr="0030673C" w:rsidRDefault="00613F59" w:rsidP="0012702B">
      <w:pPr>
        <w:pStyle w:val="ListParagraph"/>
        <w:spacing w:after="0" w:line="480" w:lineRule="auto"/>
        <w:ind w:left="0"/>
        <w:rPr>
          <w:rFonts w:ascii="Times New Roman" w:hAnsi="Times New Roman"/>
          <w:sz w:val="24"/>
          <w:szCs w:val="24"/>
          <w:lang w:val="en-GB"/>
        </w:rPr>
      </w:pPr>
      <w:r w:rsidRPr="0030673C">
        <w:rPr>
          <w:rFonts w:ascii="Times New Roman" w:hAnsi="Times New Roman"/>
          <w:sz w:val="24"/>
          <w:szCs w:val="24"/>
          <w:lang w:val="en-GB"/>
        </w:rPr>
        <w:t xml:space="preserve">What do stakeholders in the field believe are the important characteristics of those facilitating musical activities with older people?  </w:t>
      </w:r>
    </w:p>
    <w:p w:rsidR="00613F59" w:rsidRPr="0030673C" w:rsidRDefault="00613F59" w:rsidP="0012702B">
      <w:pPr>
        <w:pStyle w:val="ListParagraph"/>
        <w:spacing w:after="0" w:line="480" w:lineRule="auto"/>
        <w:ind w:left="0"/>
        <w:rPr>
          <w:rFonts w:ascii="Times New Roman" w:hAnsi="Times New Roman"/>
          <w:sz w:val="24"/>
          <w:szCs w:val="24"/>
          <w:lang w:val="en-GB"/>
        </w:rPr>
      </w:pPr>
    </w:p>
    <w:p w:rsidR="00613F59" w:rsidRPr="0030673C" w:rsidRDefault="00613F59" w:rsidP="0012702B">
      <w:pPr>
        <w:pStyle w:val="Heading1"/>
        <w:spacing w:before="0" w:line="480" w:lineRule="auto"/>
        <w:rPr>
          <w:rFonts w:ascii="Times New Roman" w:hAnsi="Times New Roman"/>
          <w:b w:val="0"/>
          <w:sz w:val="24"/>
          <w:szCs w:val="24"/>
          <w:lang w:val="en-GB"/>
        </w:rPr>
      </w:pPr>
      <w:r w:rsidRPr="0030673C">
        <w:rPr>
          <w:rFonts w:ascii="Times New Roman" w:hAnsi="Times New Roman"/>
          <w:b w:val="0"/>
          <w:sz w:val="24"/>
          <w:szCs w:val="24"/>
          <w:lang w:val="en-GB"/>
        </w:rPr>
        <w:t xml:space="preserve">What characteristics do older people participating in music groups perceive </w:t>
      </w:r>
      <w:r w:rsidR="00BC3200">
        <w:rPr>
          <w:rFonts w:ascii="Times New Roman" w:hAnsi="Times New Roman"/>
          <w:b w:val="0"/>
          <w:sz w:val="24"/>
          <w:szCs w:val="24"/>
          <w:lang w:val="en-GB"/>
        </w:rPr>
        <w:t xml:space="preserve">to be </w:t>
      </w:r>
      <w:r w:rsidRPr="0030673C">
        <w:rPr>
          <w:rFonts w:ascii="Times New Roman" w:hAnsi="Times New Roman"/>
          <w:b w:val="0"/>
          <w:sz w:val="24"/>
          <w:szCs w:val="24"/>
          <w:lang w:val="en-GB"/>
        </w:rPr>
        <w:t xml:space="preserve">important in a ‘good’ leader? </w:t>
      </w:r>
    </w:p>
    <w:p w:rsidR="00613F59" w:rsidRPr="0030673C" w:rsidRDefault="00613F59" w:rsidP="0012702B">
      <w:pPr>
        <w:spacing w:after="0" w:line="480" w:lineRule="auto"/>
        <w:contextualSpacing/>
        <w:rPr>
          <w:rFonts w:ascii="Times New Roman" w:hAnsi="Times New Roman"/>
          <w:sz w:val="24"/>
          <w:szCs w:val="24"/>
          <w:lang w:val="en-GB"/>
        </w:rPr>
      </w:pPr>
    </w:p>
    <w:p w:rsidR="00613F59" w:rsidRPr="0030673C" w:rsidRDefault="00613F59" w:rsidP="0012702B">
      <w:pPr>
        <w:pStyle w:val="Heading1"/>
        <w:spacing w:before="0" w:line="480" w:lineRule="auto"/>
        <w:rPr>
          <w:rFonts w:ascii="Times New Roman" w:hAnsi="Times New Roman"/>
          <w:b w:val="0"/>
          <w:sz w:val="24"/>
          <w:szCs w:val="24"/>
          <w:lang w:val="en-GB"/>
        </w:rPr>
      </w:pPr>
      <w:r w:rsidRPr="0030673C">
        <w:rPr>
          <w:rFonts w:ascii="Times New Roman" w:hAnsi="Times New Roman"/>
          <w:b w:val="0"/>
          <w:sz w:val="24"/>
          <w:szCs w:val="24"/>
          <w:lang w:val="en-GB"/>
        </w:rPr>
        <w:t>To what extent are facilitators working with older people satisfied with their role?</w:t>
      </w:r>
    </w:p>
    <w:p w:rsidR="00613F59" w:rsidRPr="0030673C" w:rsidRDefault="00613F59" w:rsidP="0012702B">
      <w:pPr>
        <w:spacing w:after="0" w:line="480" w:lineRule="auto"/>
        <w:rPr>
          <w:rFonts w:ascii="Times New Roman" w:hAnsi="Times New Roman"/>
          <w:sz w:val="24"/>
          <w:szCs w:val="24"/>
          <w:lang w:val="en-GB"/>
        </w:rPr>
      </w:pPr>
    </w:p>
    <w:p w:rsidR="00613F59" w:rsidRPr="0030673C" w:rsidRDefault="00613F59" w:rsidP="0012702B">
      <w:pPr>
        <w:autoSpaceDE w:val="0"/>
        <w:autoSpaceDN w:val="0"/>
        <w:adjustRightInd w:val="0"/>
        <w:spacing w:after="0" w:line="48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Are there differences in role satisfaction between those facilitating music groups and those facilitating other groups? </w:t>
      </w:r>
    </w:p>
    <w:p w:rsidR="005A2862" w:rsidRPr="0030673C" w:rsidRDefault="005A2862" w:rsidP="0012702B">
      <w:pPr>
        <w:pStyle w:val="Heading1"/>
        <w:spacing w:before="0" w:line="480" w:lineRule="auto"/>
        <w:rPr>
          <w:rFonts w:ascii="Times New Roman" w:hAnsi="Times New Roman"/>
          <w:sz w:val="24"/>
          <w:szCs w:val="24"/>
          <w:lang w:val="en-GB"/>
        </w:rPr>
      </w:pPr>
    </w:p>
    <w:p w:rsidR="005A2862" w:rsidRPr="0030673C" w:rsidRDefault="005A2862" w:rsidP="0012702B">
      <w:pPr>
        <w:spacing w:line="480" w:lineRule="auto"/>
        <w:rPr>
          <w:rFonts w:ascii="Times New Roman" w:hAnsi="Times New Roman"/>
          <w:b/>
          <w:sz w:val="28"/>
          <w:szCs w:val="28"/>
          <w:lang w:val="en-GB"/>
        </w:rPr>
      </w:pPr>
      <w:r w:rsidRPr="0030673C">
        <w:rPr>
          <w:rFonts w:ascii="Times New Roman" w:hAnsi="Times New Roman"/>
          <w:b/>
          <w:sz w:val="28"/>
          <w:szCs w:val="28"/>
          <w:lang w:val="en-GB"/>
        </w:rPr>
        <w:t>Methodology</w:t>
      </w:r>
    </w:p>
    <w:p w:rsidR="00F87B5D" w:rsidRPr="0030673C" w:rsidRDefault="00613F59" w:rsidP="0012702B">
      <w:pPr>
        <w:pStyle w:val="Heading1"/>
        <w:spacing w:before="0" w:line="480" w:lineRule="auto"/>
        <w:rPr>
          <w:rFonts w:ascii="Times New Roman" w:hAnsi="Times New Roman"/>
          <w:sz w:val="24"/>
          <w:szCs w:val="24"/>
          <w:lang w:val="en-GB"/>
        </w:rPr>
      </w:pPr>
      <w:r w:rsidRPr="0030673C">
        <w:rPr>
          <w:rFonts w:ascii="Times New Roman" w:hAnsi="Times New Roman"/>
          <w:sz w:val="24"/>
          <w:szCs w:val="24"/>
          <w:lang w:val="en-GB"/>
        </w:rPr>
        <w:t>D</w:t>
      </w:r>
      <w:r w:rsidR="00647EA7" w:rsidRPr="0030673C">
        <w:rPr>
          <w:rFonts w:ascii="Times New Roman" w:hAnsi="Times New Roman"/>
          <w:sz w:val="24"/>
          <w:szCs w:val="24"/>
          <w:lang w:val="en-GB"/>
        </w:rPr>
        <w:t>esign</w:t>
      </w:r>
      <w:bookmarkEnd w:id="0"/>
      <w:bookmarkEnd w:id="1"/>
    </w:p>
    <w:p w:rsidR="006D7EE8" w:rsidRPr="0030673C" w:rsidRDefault="006D7EE8" w:rsidP="0012702B">
      <w:pPr>
        <w:spacing w:after="0" w:line="480" w:lineRule="auto"/>
        <w:contextualSpacing/>
        <w:rPr>
          <w:rFonts w:ascii="Times New Roman" w:hAnsi="Times New Roman"/>
          <w:sz w:val="24"/>
          <w:szCs w:val="24"/>
          <w:lang w:val="en-GB"/>
        </w:rPr>
      </w:pPr>
    </w:p>
    <w:p w:rsidR="00F87B5D" w:rsidRPr="0030673C" w:rsidRDefault="00FE638D" w:rsidP="0012702B">
      <w:pPr>
        <w:spacing w:after="0" w:line="480" w:lineRule="auto"/>
        <w:contextualSpacing/>
        <w:rPr>
          <w:rFonts w:ascii="Times New Roman" w:hAnsi="Times New Roman"/>
          <w:sz w:val="24"/>
          <w:szCs w:val="24"/>
          <w:lang w:val="en-GB"/>
        </w:rPr>
      </w:pPr>
      <w:r w:rsidRPr="0030673C">
        <w:rPr>
          <w:rFonts w:ascii="Times New Roman" w:hAnsi="Times New Roman"/>
          <w:sz w:val="24"/>
          <w:szCs w:val="24"/>
          <w:lang w:val="en-GB"/>
        </w:rPr>
        <w:t>This project was part of a larger study</w:t>
      </w:r>
      <w:r w:rsidR="004C36A3">
        <w:rPr>
          <w:rFonts w:ascii="Times New Roman" w:hAnsi="Times New Roman"/>
          <w:sz w:val="24"/>
          <w:szCs w:val="24"/>
          <w:lang w:val="en-GB"/>
        </w:rPr>
        <w:t>,</w:t>
      </w:r>
      <w:r w:rsidRPr="0030673C">
        <w:rPr>
          <w:rFonts w:ascii="Times New Roman" w:hAnsi="Times New Roman"/>
          <w:sz w:val="24"/>
          <w:szCs w:val="24"/>
          <w:lang w:val="en-GB"/>
        </w:rPr>
        <w:t xml:space="preserve"> </w:t>
      </w:r>
      <w:r w:rsidR="00E801B7">
        <w:rPr>
          <w:rFonts w:ascii="Times New Roman" w:hAnsi="Times New Roman"/>
          <w:sz w:val="24"/>
          <w:szCs w:val="24"/>
          <w:lang w:val="en-GB"/>
        </w:rPr>
        <w:t xml:space="preserve">the </w:t>
      </w:r>
      <w:r w:rsidRPr="0030673C">
        <w:rPr>
          <w:rFonts w:ascii="Times New Roman" w:hAnsi="Times New Roman"/>
          <w:sz w:val="24"/>
          <w:szCs w:val="24"/>
          <w:lang w:val="en-GB"/>
        </w:rPr>
        <w:t>‘Music for Life</w:t>
      </w:r>
      <w:r w:rsidR="00E801B7">
        <w:rPr>
          <w:rFonts w:ascii="Times New Roman" w:hAnsi="Times New Roman"/>
          <w:sz w:val="24"/>
          <w:szCs w:val="24"/>
          <w:lang w:val="en-GB"/>
        </w:rPr>
        <w:t xml:space="preserve"> Project</w:t>
      </w:r>
      <w:r w:rsidRPr="0030673C">
        <w:rPr>
          <w:rFonts w:ascii="Times New Roman" w:hAnsi="Times New Roman"/>
          <w:sz w:val="24"/>
          <w:szCs w:val="24"/>
          <w:lang w:val="en-GB"/>
        </w:rPr>
        <w:t>’</w:t>
      </w:r>
      <w:r w:rsidR="00E801B7">
        <w:rPr>
          <w:rFonts w:ascii="Times New Roman" w:hAnsi="Times New Roman"/>
          <w:sz w:val="24"/>
          <w:szCs w:val="24"/>
          <w:lang w:val="en-GB"/>
        </w:rPr>
        <w:t xml:space="preserve">, </w:t>
      </w:r>
      <w:r w:rsidRPr="0030673C">
        <w:rPr>
          <w:rFonts w:ascii="Times New Roman" w:hAnsi="Times New Roman"/>
          <w:sz w:val="24"/>
          <w:szCs w:val="24"/>
          <w:lang w:val="en-GB"/>
        </w:rPr>
        <w:t>which explored the benefits to older people of participating in active music</w:t>
      </w:r>
      <w:r w:rsidR="004C36A3">
        <w:rPr>
          <w:rFonts w:ascii="Times New Roman" w:hAnsi="Times New Roman"/>
          <w:sz w:val="24"/>
          <w:szCs w:val="24"/>
          <w:lang w:val="en-GB"/>
        </w:rPr>
        <w:t>-</w:t>
      </w:r>
      <w:r w:rsidRPr="0030673C">
        <w:rPr>
          <w:rFonts w:ascii="Times New Roman" w:hAnsi="Times New Roman"/>
          <w:sz w:val="24"/>
          <w:szCs w:val="24"/>
          <w:lang w:val="en-GB"/>
        </w:rPr>
        <w:t>making and the processes which underpinned those benefits (for details of other elements of the study see Hallam et al., submitted; Creech et al. submitted). Only the method</w:t>
      </w:r>
      <w:r w:rsidR="00836C4D" w:rsidRPr="0030673C">
        <w:rPr>
          <w:rFonts w:ascii="Times New Roman" w:hAnsi="Times New Roman"/>
          <w:sz w:val="24"/>
          <w:szCs w:val="24"/>
          <w:lang w:val="en-GB"/>
        </w:rPr>
        <w:t xml:space="preserve">s </w:t>
      </w:r>
      <w:r w:rsidRPr="0030673C">
        <w:rPr>
          <w:rFonts w:ascii="Times New Roman" w:hAnsi="Times New Roman"/>
          <w:sz w:val="24"/>
          <w:szCs w:val="24"/>
          <w:lang w:val="en-GB"/>
        </w:rPr>
        <w:t xml:space="preserve">relevant to the findings reported here are included in this paper. </w:t>
      </w:r>
      <w:r w:rsidR="00F87B5D" w:rsidRPr="0030673C">
        <w:rPr>
          <w:rFonts w:ascii="Times New Roman" w:hAnsi="Times New Roman"/>
          <w:sz w:val="24"/>
          <w:szCs w:val="24"/>
          <w:lang w:val="en-GB"/>
        </w:rPr>
        <w:t>Data were collected from three case studies of mus</w:t>
      </w:r>
      <w:r w:rsidR="0030673C">
        <w:rPr>
          <w:rFonts w:ascii="Times New Roman" w:hAnsi="Times New Roman"/>
          <w:sz w:val="24"/>
          <w:szCs w:val="24"/>
          <w:lang w:val="en-GB"/>
        </w:rPr>
        <w:t xml:space="preserve">ical community involvement with </w:t>
      </w:r>
      <w:proofErr w:type="gramStart"/>
      <w:r w:rsidR="00F87B5D" w:rsidRPr="0030673C">
        <w:rPr>
          <w:rFonts w:ascii="Times New Roman" w:hAnsi="Times New Roman"/>
          <w:sz w:val="24"/>
          <w:szCs w:val="24"/>
          <w:lang w:val="en-GB"/>
        </w:rPr>
        <w:t>participants</w:t>
      </w:r>
      <w:proofErr w:type="gramEnd"/>
      <w:r w:rsidR="00F87B5D" w:rsidRPr="0030673C">
        <w:rPr>
          <w:rFonts w:ascii="Times New Roman" w:hAnsi="Times New Roman"/>
          <w:sz w:val="24"/>
          <w:szCs w:val="24"/>
          <w:lang w:val="en-GB"/>
        </w:rPr>
        <w:t xml:space="preserve"> aged </w:t>
      </w:r>
      <w:r w:rsidR="00510B17" w:rsidRPr="0030673C">
        <w:rPr>
          <w:rFonts w:ascii="Times New Roman" w:hAnsi="Times New Roman"/>
          <w:sz w:val="24"/>
          <w:szCs w:val="24"/>
          <w:lang w:val="en-GB"/>
        </w:rPr>
        <w:t>43</w:t>
      </w:r>
      <w:r w:rsidR="00F87B5D" w:rsidRPr="0030673C">
        <w:rPr>
          <w:rFonts w:ascii="Times New Roman" w:hAnsi="Times New Roman"/>
          <w:sz w:val="24"/>
          <w:szCs w:val="24"/>
          <w:lang w:val="en-GB"/>
        </w:rPr>
        <w:t xml:space="preserve"> – 9</w:t>
      </w:r>
      <w:r w:rsidR="00510B17" w:rsidRPr="0030673C">
        <w:rPr>
          <w:rFonts w:ascii="Times New Roman" w:hAnsi="Times New Roman"/>
          <w:sz w:val="24"/>
          <w:szCs w:val="24"/>
          <w:lang w:val="en-GB"/>
        </w:rPr>
        <w:t>2</w:t>
      </w:r>
      <w:r w:rsidR="00836C4D" w:rsidRPr="0030673C">
        <w:rPr>
          <w:rFonts w:ascii="Times New Roman" w:hAnsi="Times New Roman"/>
          <w:sz w:val="24"/>
          <w:szCs w:val="24"/>
          <w:lang w:val="en-GB"/>
        </w:rPr>
        <w:t xml:space="preserve"> and comparison </w:t>
      </w:r>
      <w:r w:rsidR="00576346" w:rsidRPr="0030673C">
        <w:rPr>
          <w:rFonts w:ascii="Times New Roman" w:hAnsi="Times New Roman"/>
          <w:sz w:val="24"/>
          <w:szCs w:val="24"/>
          <w:lang w:val="en-GB"/>
        </w:rPr>
        <w:t xml:space="preserve">groups </w:t>
      </w:r>
      <w:r w:rsidR="00F87B5D" w:rsidRPr="0030673C">
        <w:rPr>
          <w:rFonts w:ascii="Times New Roman" w:hAnsi="Times New Roman"/>
          <w:sz w:val="24"/>
          <w:szCs w:val="24"/>
          <w:lang w:val="en-GB"/>
        </w:rPr>
        <w:t>participating in non-musical activities. The music case studies were based at: the Sage, Gateshead</w:t>
      </w:r>
      <w:r w:rsidR="00576346" w:rsidRPr="0030673C">
        <w:rPr>
          <w:rFonts w:ascii="Times New Roman" w:hAnsi="Times New Roman"/>
          <w:sz w:val="24"/>
          <w:szCs w:val="24"/>
          <w:lang w:val="en-GB"/>
        </w:rPr>
        <w:t>;</w:t>
      </w:r>
      <w:r w:rsidR="00F87B5D" w:rsidRPr="0030673C">
        <w:rPr>
          <w:rFonts w:ascii="Times New Roman" w:hAnsi="Times New Roman"/>
          <w:sz w:val="24"/>
          <w:szCs w:val="24"/>
          <w:lang w:val="en-GB"/>
        </w:rPr>
        <w:t xml:space="preserve"> the ‘Connect’ programme of the Guildhall School of Music and Drama</w:t>
      </w:r>
      <w:r w:rsidR="00576346" w:rsidRPr="0030673C">
        <w:rPr>
          <w:rFonts w:ascii="Times New Roman" w:hAnsi="Times New Roman"/>
          <w:sz w:val="24"/>
          <w:szCs w:val="24"/>
          <w:lang w:val="en-GB"/>
        </w:rPr>
        <w:t>;</w:t>
      </w:r>
      <w:r w:rsidR="00F87B5D" w:rsidRPr="0030673C">
        <w:rPr>
          <w:rFonts w:ascii="Times New Roman" w:hAnsi="Times New Roman"/>
          <w:sz w:val="24"/>
          <w:szCs w:val="24"/>
          <w:lang w:val="en-GB"/>
        </w:rPr>
        <w:t xml:space="preserve"> and Westminster Adult Education Service</w:t>
      </w:r>
      <w:r w:rsidR="00AC0564" w:rsidRPr="0030673C">
        <w:rPr>
          <w:rFonts w:ascii="Times New Roman" w:hAnsi="Times New Roman"/>
          <w:sz w:val="24"/>
          <w:szCs w:val="24"/>
          <w:lang w:val="en-GB"/>
        </w:rPr>
        <w:t>.</w:t>
      </w:r>
    </w:p>
    <w:p w:rsidR="00F87B5D" w:rsidRPr="0030673C" w:rsidRDefault="00F87B5D" w:rsidP="0012702B">
      <w:pPr>
        <w:pStyle w:val="Heading2"/>
        <w:spacing w:line="480" w:lineRule="auto"/>
        <w:contextualSpacing/>
        <w:rPr>
          <w:rFonts w:ascii="Times New Roman" w:hAnsi="Times New Roman"/>
          <w:b w:val="0"/>
          <w:sz w:val="24"/>
          <w:szCs w:val="24"/>
          <w:lang w:val="en-GB"/>
        </w:rPr>
      </w:pPr>
      <w:r w:rsidRPr="0030673C">
        <w:rPr>
          <w:rFonts w:ascii="Times New Roman" w:hAnsi="Times New Roman"/>
          <w:sz w:val="24"/>
          <w:szCs w:val="24"/>
          <w:lang w:val="en-GB"/>
        </w:rPr>
        <w:t>The Sage Gateshead</w:t>
      </w:r>
      <w:r w:rsidR="00576346" w:rsidRPr="0030673C">
        <w:rPr>
          <w:rFonts w:ascii="Times New Roman" w:hAnsi="Times New Roman"/>
          <w:sz w:val="24"/>
          <w:szCs w:val="24"/>
          <w:lang w:val="en-GB"/>
        </w:rPr>
        <w:t xml:space="preserve">: </w:t>
      </w:r>
      <w:r w:rsidRPr="0030673C">
        <w:rPr>
          <w:rFonts w:ascii="Times New Roman" w:hAnsi="Times New Roman"/>
          <w:b w:val="0"/>
          <w:sz w:val="24"/>
          <w:szCs w:val="24"/>
          <w:lang w:val="en-GB"/>
        </w:rPr>
        <w:t xml:space="preserve">The Silver Programme at the Sage Gateshead aims to develop the broadest possible range of musical opportunities for people over the age of 50, by providing a programme of supported daytime music workshops and events in a structured, relaxed and enjoyable atmosphere. Participants have the opportunity to perform </w:t>
      </w:r>
      <w:r w:rsidR="00AC0564" w:rsidRPr="0030673C">
        <w:rPr>
          <w:rFonts w:ascii="Times New Roman" w:hAnsi="Times New Roman"/>
          <w:b w:val="0"/>
          <w:sz w:val="24"/>
          <w:szCs w:val="24"/>
          <w:lang w:val="en-GB"/>
        </w:rPr>
        <w:t xml:space="preserve">regularly </w:t>
      </w:r>
      <w:r w:rsidRPr="0030673C">
        <w:rPr>
          <w:rFonts w:ascii="Times New Roman" w:hAnsi="Times New Roman"/>
          <w:b w:val="0"/>
          <w:sz w:val="24"/>
          <w:szCs w:val="24"/>
          <w:lang w:val="en-GB"/>
        </w:rPr>
        <w:t xml:space="preserve">in public concerts. The weekly 'Silver Programme' actively involves </w:t>
      </w:r>
      <w:r w:rsidR="00576346" w:rsidRPr="0030673C">
        <w:rPr>
          <w:rFonts w:ascii="Times New Roman" w:hAnsi="Times New Roman"/>
          <w:b w:val="0"/>
          <w:sz w:val="24"/>
          <w:szCs w:val="24"/>
          <w:lang w:val="en-GB"/>
        </w:rPr>
        <w:t xml:space="preserve">a </w:t>
      </w:r>
      <w:r w:rsidR="00836C4D" w:rsidRPr="0030673C">
        <w:rPr>
          <w:rFonts w:ascii="Times New Roman" w:hAnsi="Times New Roman"/>
          <w:b w:val="0"/>
          <w:sz w:val="24"/>
          <w:szCs w:val="24"/>
          <w:lang w:val="en-GB"/>
        </w:rPr>
        <w:t xml:space="preserve">thousand </w:t>
      </w:r>
      <w:r w:rsidRPr="0030673C">
        <w:rPr>
          <w:rFonts w:ascii="Times New Roman" w:hAnsi="Times New Roman"/>
          <w:b w:val="0"/>
          <w:sz w:val="24"/>
          <w:szCs w:val="24"/>
          <w:lang w:val="en-GB"/>
        </w:rPr>
        <w:t xml:space="preserve">people aged 50 and over in an eclectic spread of music activities including singing of many kinds, steel pans, guitars, recorder, folk ensemble and samba. </w:t>
      </w:r>
    </w:p>
    <w:p w:rsidR="00576346" w:rsidRPr="0030673C" w:rsidRDefault="00576346" w:rsidP="0012702B">
      <w:pPr>
        <w:pStyle w:val="Heading2"/>
        <w:spacing w:line="480" w:lineRule="auto"/>
        <w:contextualSpacing/>
        <w:rPr>
          <w:rFonts w:ascii="Times New Roman" w:hAnsi="Times New Roman"/>
          <w:sz w:val="24"/>
          <w:szCs w:val="24"/>
          <w:lang w:val="en-GB"/>
        </w:rPr>
      </w:pPr>
    </w:p>
    <w:p w:rsidR="00576346" w:rsidRPr="0030673C" w:rsidRDefault="00F87B5D" w:rsidP="0012702B">
      <w:pPr>
        <w:pStyle w:val="Heading2"/>
        <w:spacing w:line="480" w:lineRule="auto"/>
        <w:contextualSpacing/>
        <w:rPr>
          <w:rFonts w:ascii="Times New Roman" w:hAnsi="Times New Roman"/>
          <w:b w:val="0"/>
          <w:sz w:val="24"/>
          <w:szCs w:val="24"/>
          <w:lang w:val="en-GB"/>
        </w:rPr>
      </w:pPr>
      <w:r w:rsidRPr="0030673C">
        <w:rPr>
          <w:rFonts w:ascii="Times New Roman" w:hAnsi="Times New Roman"/>
          <w:sz w:val="24"/>
          <w:szCs w:val="24"/>
          <w:lang w:val="en-GB"/>
        </w:rPr>
        <w:t>The Connect Programme of the Guildhall School of Music and Drama</w:t>
      </w:r>
      <w:r w:rsidR="00576346" w:rsidRPr="0030673C">
        <w:rPr>
          <w:rFonts w:ascii="Times New Roman" w:hAnsi="Times New Roman"/>
          <w:sz w:val="24"/>
          <w:szCs w:val="24"/>
          <w:lang w:val="en-GB"/>
        </w:rPr>
        <w:t xml:space="preserve">: </w:t>
      </w:r>
      <w:r w:rsidRPr="0030673C">
        <w:rPr>
          <w:rFonts w:ascii="Times New Roman" w:hAnsi="Times New Roman"/>
          <w:b w:val="0"/>
          <w:sz w:val="24"/>
          <w:szCs w:val="24"/>
          <w:lang w:val="en-GB"/>
        </w:rPr>
        <w:t xml:space="preserve">The Guildhall School of Music and Drama Connect Programme runs community projects with people of all ages in East London. ‘Connect’ music projects are distinctive in that their focus is on activities where participants create and perform music together, linking story-telling and reminiscing to creative music-making. </w:t>
      </w:r>
      <w:r w:rsidR="00A601DE" w:rsidRPr="0030673C">
        <w:rPr>
          <w:rFonts w:ascii="Times New Roman" w:hAnsi="Times New Roman"/>
          <w:b w:val="0"/>
          <w:sz w:val="24"/>
          <w:szCs w:val="24"/>
          <w:lang w:val="en-GB"/>
        </w:rPr>
        <w:t xml:space="preserve">The programmes run by ‘Connect’ </w:t>
      </w:r>
      <w:r w:rsidR="00576346" w:rsidRPr="0030673C">
        <w:rPr>
          <w:rFonts w:ascii="Times New Roman" w:hAnsi="Times New Roman"/>
          <w:b w:val="0"/>
          <w:sz w:val="24"/>
          <w:szCs w:val="24"/>
          <w:lang w:val="en-GB"/>
        </w:rPr>
        <w:t xml:space="preserve">typically focus on </w:t>
      </w:r>
      <w:r w:rsidR="00A601DE" w:rsidRPr="0030673C">
        <w:rPr>
          <w:rFonts w:ascii="Times New Roman" w:hAnsi="Times New Roman"/>
          <w:b w:val="0"/>
          <w:sz w:val="24"/>
          <w:szCs w:val="24"/>
          <w:lang w:val="en-GB"/>
        </w:rPr>
        <w:t>young people</w:t>
      </w:r>
      <w:r w:rsidR="00576346" w:rsidRPr="0030673C">
        <w:rPr>
          <w:rFonts w:ascii="Times New Roman" w:hAnsi="Times New Roman"/>
          <w:b w:val="0"/>
          <w:sz w:val="24"/>
          <w:szCs w:val="24"/>
          <w:lang w:val="en-GB"/>
        </w:rPr>
        <w:t xml:space="preserve"> but for this study </w:t>
      </w:r>
      <w:r w:rsidR="00A601DE" w:rsidRPr="0030673C">
        <w:rPr>
          <w:rFonts w:ascii="Times New Roman" w:hAnsi="Times New Roman"/>
          <w:b w:val="0"/>
          <w:sz w:val="24"/>
          <w:szCs w:val="24"/>
          <w:lang w:val="en-GB"/>
        </w:rPr>
        <w:t xml:space="preserve">the musical activities with older people </w:t>
      </w:r>
      <w:r w:rsidR="00247C6F" w:rsidRPr="0030673C">
        <w:rPr>
          <w:rFonts w:ascii="Times New Roman" w:hAnsi="Times New Roman"/>
          <w:b w:val="0"/>
          <w:sz w:val="24"/>
          <w:szCs w:val="24"/>
          <w:lang w:val="en-GB"/>
        </w:rPr>
        <w:t xml:space="preserve">took place in the community rooms of sheltered housing accommodation in East London.  </w:t>
      </w:r>
    </w:p>
    <w:p w:rsidR="00836C4D" w:rsidRPr="0030673C" w:rsidRDefault="00836C4D" w:rsidP="00836C4D">
      <w:pPr>
        <w:rPr>
          <w:lang w:val="en-GB"/>
        </w:rPr>
      </w:pPr>
    </w:p>
    <w:p w:rsidR="00ED5A2C" w:rsidRPr="0030673C" w:rsidRDefault="00F87B5D" w:rsidP="0012702B">
      <w:pPr>
        <w:pStyle w:val="Heading2"/>
        <w:spacing w:before="0" w:line="480" w:lineRule="auto"/>
        <w:contextualSpacing/>
        <w:rPr>
          <w:rFonts w:ascii="Times New Roman" w:hAnsi="Times New Roman"/>
          <w:b w:val="0"/>
          <w:sz w:val="24"/>
          <w:szCs w:val="24"/>
          <w:lang w:val="en-GB"/>
        </w:rPr>
      </w:pPr>
      <w:r w:rsidRPr="0030673C">
        <w:rPr>
          <w:rFonts w:ascii="Times New Roman" w:hAnsi="Times New Roman"/>
          <w:sz w:val="24"/>
          <w:szCs w:val="24"/>
          <w:lang w:val="en-GB"/>
        </w:rPr>
        <w:t>The Westminster Adult Education Service</w:t>
      </w:r>
      <w:r w:rsidR="00576346" w:rsidRPr="0030673C">
        <w:rPr>
          <w:rFonts w:ascii="Times New Roman" w:hAnsi="Times New Roman"/>
          <w:sz w:val="24"/>
          <w:szCs w:val="24"/>
          <w:lang w:val="en-GB"/>
        </w:rPr>
        <w:t xml:space="preserve">: </w:t>
      </w:r>
      <w:r w:rsidRPr="0030673C">
        <w:rPr>
          <w:rFonts w:ascii="Times New Roman" w:hAnsi="Times New Roman"/>
          <w:b w:val="0"/>
          <w:sz w:val="24"/>
          <w:szCs w:val="24"/>
          <w:lang w:val="en-GB"/>
        </w:rPr>
        <w:t xml:space="preserve">Westminster Adult Education Service </w:t>
      </w:r>
      <w:r w:rsidR="00A601DE" w:rsidRPr="0030673C">
        <w:rPr>
          <w:rFonts w:ascii="Times New Roman" w:hAnsi="Times New Roman"/>
          <w:b w:val="0"/>
          <w:sz w:val="24"/>
          <w:szCs w:val="24"/>
          <w:lang w:val="en-GB"/>
        </w:rPr>
        <w:t xml:space="preserve">(WAES) </w:t>
      </w:r>
      <w:r w:rsidRPr="0030673C">
        <w:rPr>
          <w:rFonts w:ascii="Times New Roman" w:hAnsi="Times New Roman"/>
          <w:b w:val="0"/>
          <w:sz w:val="24"/>
          <w:szCs w:val="24"/>
          <w:lang w:val="en-GB"/>
        </w:rPr>
        <w:t>music department runs a wide range of musical programmes</w:t>
      </w:r>
      <w:r w:rsidR="00A601DE" w:rsidRPr="0030673C">
        <w:rPr>
          <w:rFonts w:ascii="Times New Roman" w:hAnsi="Times New Roman"/>
          <w:b w:val="0"/>
          <w:sz w:val="24"/>
          <w:szCs w:val="24"/>
          <w:lang w:val="en-GB"/>
        </w:rPr>
        <w:t xml:space="preserve"> catering for students at all levels of expertise. Courses in a range of musical genres are offered, specializing in singing, playing instruments, sound engineering and using sequencers, music theory and composing. </w:t>
      </w:r>
      <w:r w:rsidR="00ED5A2C" w:rsidRPr="0030673C">
        <w:rPr>
          <w:rFonts w:ascii="Times New Roman" w:hAnsi="Times New Roman"/>
          <w:b w:val="0"/>
          <w:iCs/>
          <w:sz w:val="24"/>
          <w:szCs w:val="24"/>
          <w:lang w:val="en-GB" w:eastAsia="en-GB"/>
        </w:rPr>
        <w:t xml:space="preserve">Learners over the age of 50 are strongly represented across the music curriculum. In 2010-11, older learners participated in courses as diverse as </w:t>
      </w:r>
      <w:r w:rsidR="00836C4D" w:rsidRPr="0030673C">
        <w:rPr>
          <w:rFonts w:ascii="Times New Roman" w:hAnsi="Times New Roman"/>
          <w:b w:val="0"/>
          <w:iCs/>
          <w:sz w:val="24"/>
          <w:szCs w:val="24"/>
          <w:lang w:val="en-GB" w:eastAsia="en-GB"/>
        </w:rPr>
        <w:t xml:space="preserve">singing, </w:t>
      </w:r>
      <w:r w:rsidR="00ED5A2C" w:rsidRPr="0030673C">
        <w:rPr>
          <w:rFonts w:ascii="Times New Roman" w:hAnsi="Times New Roman"/>
          <w:b w:val="0"/>
          <w:iCs/>
          <w:sz w:val="24"/>
          <w:szCs w:val="24"/>
          <w:lang w:val="en-GB" w:eastAsia="en-GB"/>
        </w:rPr>
        <w:t>music technology, radio production, piano, music theory, guitar and ukulele.</w:t>
      </w:r>
      <w:r w:rsidR="007B4A8E" w:rsidRPr="0030673C">
        <w:rPr>
          <w:rFonts w:ascii="Times New Roman" w:hAnsi="Times New Roman"/>
          <w:b w:val="0"/>
          <w:iCs/>
          <w:sz w:val="24"/>
          <w:szCs w:val="24"/>
          <w:lang w:val="en-GB" w:eastAsia="en-GB"/>
        </w:rPr>
        <w:t xml:space="preserve"> </w:t>
      </w:r>
      <w:r w:rsidR="00A601DE" w:rsidRPr="0030673C">
        <w:rPr>
          <w:rFonts w:ascii="Times New Roman" w:hAnsi="Times New Roman"/>
          <w:b w:val="0"/>
          <w:sz w:val="24"/>
          <w:szCs w:val="24"/>
          <w:lang w:val="en-GB"/>
        </w:rPr>
        <w:t xml:space="preserve">The WAES music department </w:t>
      </w:r>
      <w:r w:rsidR="00576346" w:rsidRPr="0030673C">
        <w:rPr>
          <w:rFonts w:ascii="Times New Roman" w:hAnsi="Times New Roman"/>
          <w:b w:val="0"/>
          <w:sz w:val="24"/>
          <w:szCs w:val="24"/>
          <w:lang w:val="en-GB"/>
        </w:rPr>
        <w:t xml:space="preserve">also </w:t>
      </w:r>
      <w:r w:rsidR="00A601DE" w:rsidRPr="0030673C">
        <w:rPr>
          <w:rFonts w:ascii="Times New Roman" w:hAnsi="Times New Roman"/>
          <w:b w:val="0"/>
          <w:sz w:val="24"/>
          <w:szCs w:val="24"/>
          <w:lang w:val="en-GB"/>
        </w:rPr>
        <w:t xml:space="preserve">operates satellite centres in residential care homes where older people participate in choir and music appreciation classes. </w:t>
      </w:r>
    </w:p>
    <w:p w:rsidR="00576346" w:rsidRPr="0030673C" w:rsidRDefault="00576346" w:rsidP="0012702B">
      <w:pPr>
        <w:spacing w:after="0" w:line="480" w:lineRule="auto"/>
        <w:rPr>
          <w:rFonts w:ascii="Times New Roman" w:hAnsi="Times New Roman"/>
          <w:lang w:val="en-GB"/>
        </w:rPr>
      </w:pPr>
    </w:p>
    <w:p w:rsidR="00247C6F" w:rsidRPr="0030673C" w:rsidRDefault="00247C6F" w:rsidP="0012702B">
      <w:pPr>
        <w:pStyle w:val="Heading2"/>
        <w:spacing w:before="0" w:line="480" w:lineRule="auto"/>
        <w:contextualSpacing/>
        <w:rPr>
          <w:rFonts w:ascii="Times New Roman" w:hAnsi="Times New Roman"/>
          <w:b w:val="0"/>
          <w:sz w:val="24"/>
          <w:szCs w:val="24"/>
          <w:lang w:val="en-GB"/>
        </w:rPr>
      </w:pPr>
      <w:r w:rsidRPr="0030673C">
        <w:rPr>
          <w:rFonts w:ascii="Times New Roman" w:hAnsi="Times New Roman"/>
          <w:sz w:val="24"/>
          <w:szCs w:val="24"/>
          <w:lang w:val="en-GB"/>
        </w:rPr>
        <w:t>Co</w:t>
      </w:r>
      <w:r w:rsidR="003F7BB3" w:rsidRPr="0030673C">
        <w:rPr>
          <w:rFonts w:ascii="Times New Roman" w:hAnsi="Times New Roman"/>
          <w:sz w:val="24"/>
          <w:szCs w:val="24"/>
          <w:lang w:val="en-GB"/>
        </w:rPr>
        <w:t xml:space="preserve">mparison </w:t>
      </w:r>
      <w:r w:rsidRPr="0030673C">
        <w:rPr>
          <w:rFonts w:ascii="Times New Roman" w:hAnsi="Times New Roman"/>
          <w:sz w:val="24"/>
          <w:szCs w:val="24"/>
          <w:lang w:val="en-GB"/>
        </w:rPr>
        <w:t>group</w:t>
      </w:r>
      <w:r w:rsidR="00576346" w:rsidRPr="0030673C">
        <w:rPr>
          <w:rFonts w:ascii="Times New Roman" w:hAnsi="Times New Roman"/>
          <w:sz w:val="24"/>
          <w:szCs w:val="24"/>
          <w:lang w:val="en-GB"/>
        </w:rPr>
        <w:t xml:space="preserve">: </w:t>
      </w:r>
      <w:r w:rsidRPr="0030673C">
        <w:rPr>
          <w:rFonts w:ascii="Times New Roman" w:hAnsi="Times New Roman"/>
          <w:b w:val="0"/>
          <w:sz w:val="24"/>
          <w:szCs w:val="24"/>
          <w:lang w:val="en-GB"/>
        </w:rPr>
        <w:t>A co</w:t>
      </w:r>
      <w:r w:rsidR="003F7BB3" w:rsidRPr="0030673C">
        <w:rPr>
          <w:rFonts w:ascii="Times New Roman" w:hAnsi="Times New Roman"/>
          <w:b w:val="0"/>
          <w:sz w:val="24"/>
          <w:szCs w:val="24"/>
          <w:lang w:val="en-GB"/>
        </w:rPr>
        <w:t xml:space="preserve">mparison </w:t>
      </w:r>
      <w:r w:rsidRPr="0030673C">
        <w:rPr>
          <w:rFonts w:ascii="Times New Roman" w:hAnsi="Times New Roman"/>
          <w:b w:val="0"/>
          <w:sz w:val="24"/>
          <w:szCs w:val="24"/>
          <w:lang w:val="en-GB"/>
        </w:rPr>
        <w:t xml:space="preserve">group was set up, comprising adults involved in social activities other than music.  These included individuals attending language classes (4 groups); art/craft classes (5 groups); yoga; social support (2 groups); a book group; and a social club. All of the groups apart from the book group were based in the London area; the book group was based in a rural area of England.  </w:t>
      </w:r>
    </w:p>
    <w:p w:rsidR="00576346" w:rsidRPr="0030673C" w:rsidRDefault="00576346" w:rsidP="0012702B">
      <w:pPr>
        <w:pStyle w:val="Heading1"/>
        <w:spacing w:before="0" w:line="480" w:lineRule="auto"/>
        <w:rPr>
          <w:rFonts w:ascii="Times New Roman" w:hAnsi="Times New Roman"/>
          <w:sz w:val="24"/>
          <w:szCs w:val="24"/>
          <w:lang w:val="en-GB"/>
        </w:rPr>
      </w:pPr>
    </w:p>
    <w:p w:rsidR="00F87B5D" w:rsidRPr="0030673C" w:rsidRDefault="00F87B5D" w:rsidP="0012702B">
      <w:pPr>
        <w:pStyle w:val="Heading1"/>
        <w:spacing w:before="0" w:line="480" w:lineRule="auto"/>
        <w:rPr>
          <w:rFonts w:ascii="Times New Roman" w:hAnsi="Times New Roman"/>
          <w:sz w:val="24"/>
          <w:szCs w:val="24"/>
          <w:lang w:val="en-GB"/>
        </w:rPr>
      </w:pPr>
      <w:r w:rsidRPr="0030673C">
        <w:rPr>
          <w:rFonts w:ascii="Times New Roman" w:hAnsi="Times New Roman"/>
          <w:sz w:val="24"/>
          <w:szCs w:val="24"/>
          <w:lang w:val="en-GB"/>
        </w:rPr>
        <w:t>Methods adopted</w:t>
      </w:r>
    </w:p>
    <w:p w:rsidR="006D7EE8" w:rsidRPr="0030673C" w:rsidRDefault="006D7EE8" w:rsidP="0012702B">
      <w:pPr>
        <w:spacing w:after="0" w:line="480" w:lineRule="auto"/>
        <w:contextualSpacing/>
        <w:rPr>
          <w:rFonts w:ascii="Times New Roman" w:hAnsi="Times New Roman"/>
          <w:sz w:val="24"/>
          <w:szCs w:val="24"/>
          <w:lang w:val="en-GB"/>
        </w:rPr>
      </w:pPr>
    </w:p>
    <w:p w:rsidR="00F87B5D" w:rsidRPr="0030673C" w:rsidRDefault="00F87B5D" w:rsidP="0012702B">
      <w:pPr>
        <w:spacing w:after="0" w:line="480" w:lineRule="auto"/>
        <w:contextualSpacing/>
        <w:rPr>
          <w:rFonts w:ascii="Times New Roman" w:hAnsi="Times New Roman"/>
          <w:sz w:val="24"/>
          <w:szCs w:val="24"/>
          <w:lang w:val="en-GB"/>
        </w:rPr>
      </w:pPr>
      <w:r w:rsidRPr="0030673C">
        <w:rPr>
          <w:rFonts w:ascii="Times New Roman" w:hAnsi="Times New Roman"/>
          <w:sz w:val="24"/>
          <w:szCs w:val="24"/>
          <w:lang w:val="en-GB"/>
        </w:rPr>
        <w:t>A multi-methods approach to data collection was taken</w:t>
      </w:r>
      <w:r w:rsidR="00312A57" w:rsidRPr="0030673C">
        <w:rPr>
          <w:rFonts w:ascii="Times New Roman" w:hAnsi="Times New Roman"/>
          <w:sz w:val="24"/>
          <w:szCs w:val="24"/>
          <w:lang w:val="en-GB"/>
        </w:rPr>
        <w:t>,</w:t>
      </w:r>
      <w:r w:rsidRPr="0030673C">
        <w:rPr>
          <w:rFonts w:ascii="Times New Roman" w:hAnsi="Times New Roman"/>
          <w:sz w:val="24"/>
          <w:szCs w:val="24"/>
          <w:lang w:val="en-GB"/>
        </w:rPr>
        <w:t xml:space="preserve"> incorporat</w:t>
      </w:r>
      <w:r w:rsidR="00312A57" w:rsidRPr="0030673C">
        <w:rPr>
          <w:rFonts w:ascii="Times New Roman" w:hAnsi="Times New Roman"/>
          <w:sz w:val="24"/>
          <w:szCs w:val="24"/>
          <w:lang w:val="en-GB"/>
        </w:rPr>
        <w:t>ing</w:t>
      </w:r>
      <w:r w:rsidRPr="0030673C">
        <w:rPr>
          <w:rFonts w:ascii="Times New Roman" w:hAnsi="Times New Roman"/>
          <w:sz w:val="24"/>
          <w:szCs w:val="24"/>
          <w:lang w:val="en-GB"/>
        </w:rPr>
        <w:t xml:space="preserve"> both qualitative and quantitative elements. </w:t>
      </w:r>
      <w:r w:rsidR="00312A57" w:rsidRPr="0030673C">
        <w:rPr>
          <w:rFonts w:ascii="Times New Roman" w:hAnsi="Times New Roman"/>
          <w:sz w:val="24"/>
          <w:szCs w:val="24"/>
          <w:lang w:val="en-GB"/>
        </w:rPr>
        <w:t>Thus</w:t>
      </w:r>
      <w:r w:rsidRPr="0030673C">
        <w:rPr>
          <w:rFonts w:ascii="Times New Roman" w:hAnsi="Times New Roman"/>
          <w:sz w:val="24"/>
          <w:szCs w:val="24"/>
          <w:lang w:val="en-GB"/>
        </w:rPr>
        <w:t xml:space="preserve">, it was possible to construct a broad picture of the </w:t>
      </w:r>
      <w:r w:rsidR="003F7BB3" w:rsidRPr="0030673C">
        <w:rPr>
          <w:rFonts w:ascii="Times New Roman" w:hAnsi="Times New Roman"/>
          <w:sz w:val="24"/>
          <w:szCs w:val="24"/>
          <w:lang w:val="en-GB"/>
        </w:rPr>
        <w:t xml:space="preserve">perceived characteristics of effective leaders and the extent to which leaders are content with their role. </w:t>
      </w:r>
      <w:r w:rsidRPr="0030673C">
        <w:rPr>
          <w:rFonts w:ascii="Times New Roman" w:hAnsi="Times New Roman"/>
          <w:sz w:val="24"/>
          <w:szCs w:val="24"/>
          <w:lang w:val="en-GB"/>
        </w:rPr>
        <w:t>The methods include</w:t>
      </w:r>
      <w:r w:rsidR="00131360" w:rsidRPr="0030673C">
        <w:rPr>
          <w:rFonts w:ascii="Times New Roman" w:hAnsi="Times New Roman"/>
          <w:sz w:val="24"/>
          <w:szCs w:val="24"/>
          <w:lang w:val="en-GB"/>
        </w:rPr>
        <w:t>d</w:t>
      </w:r>
      <w:r w:rsidRPr="0030673C">
        <w:rPr>
          <w:rFonts w:ascii="Times New Roman" w:hAnsi="Times New Roman"/>
          <w:sz w:val="24"/>
          <w:szCs w:val="24"/>
          <w:lang w:val="en-GB"/>
        </w:rPr>
        <w:t>:</w:t>
      </w:r>
    </w:p>
    <w:p w:rsidR="00F87B5D" w:rsidRPr="0030673C" w:rsidRDefault="005A2862" w:rsidP="0012702B">
      <w:pPr>
        <w:pStyle w:val="ListParagraph"/>
        <w:numPr>
          <w:ilvl w:val="0"/>
          <w:numId w:val="2"/>
        </w:numPr>
        <w:spacing w:after="0" w:line="480" w:lineRule="auto"/>
        <w:rPr>
          <w:rFonts w:ascii="Times New Roman" w:hAnsi="Times New Roman"/>
          <w:sz w:val="24"/>
          <w:szCs w:val="24"/>
          <w:lang w:val="en-GB"/>
        </w:rPr>
      </w:pPr>
      <w:r w:rsidRPr="0030673C">
        <w:rPr>
          <w:rFonts w:ascii="Times New Roman" w:hAnsi="Times New Roman"/>
          <w:sz w:val="24"/>
          <w:szCs w:val="24"/>
          <w:lang w:val="en-GB"/>
        </w:rPr>
        <w:t>q</w:t>
      </w:r>
      <w:r w:rsidR="00F87B5D" w:rsidRPr="0030673C">
        <w:rPr>
          <w:rFonts w:ascii="Times New Roman" w:hAnsi="Times New Roman"/>
          <w:sz w:val="24"/>
          <w:szCs w:val="24"/>
          <w:lang w:val="en-GB"/>
        </w:rPr>
        <w:t>uestionnaires for facilitators</w:t>
      </w:r>
      <w:r w:rsidR="00131360" w:rsidRPr="0030673C">
        <w:rPr>
          <w:rFonts w:ascii="Times New Roman" w:hAnsi="Times New Roman"/>
          <w:sz w:val="24"/>
          <w:szCs w:val="24"/>
          <w:lang w:val="en-GB"/>
        </w:rPr>
        <w:t>;</w:t>
      </w:r>
    </w:p>
    <w:p w:rsidR="00F87B5D" w:rsidRPr="0030673C" w:rsidRDefault="005A2862" w:rsidP="0012702B">
      <w:pPr>
        <w:pStyle w:val="ListParagraph"/>
        <w:numPr>
          <w:ilvl w:val="0"/>
          <w:numId w:val="2"/>
        </w:numPr>
        <w:spacing w:after="0" w:line="480" w:lineRule="auto"/>
        <w:rPr>
          <w:rFonts w:ascii="Times New Roman" w:hAnsi="Times New Roman"/>
          <w:sz w:val="24"/>
          <w:szCs w:val="24"/>
          <w:lang w:val="en-GB"/>
        </w:rPr>
      </w:pPr>
      <w:r w:rsidRPr="0030673C">
        <w:rPr>
          <w:rFonts w:ascii="Times New Roman" w:hAnsi="Times New Roman"/>
          <w:sz w:val="24"/>
          <w:szCs w:val="24"/>
          <w:lang w:val="en-GB"/>
        </w:rPr>
        <w:t>i</w:t>
      </w:r>
      <w:r w:rsidR="00F87B5D" w:rsidRPr="0030673C">
        <w:rPr>
          <w:rFonts w:ascii="Times New Roman" w:hAnsi="Times New Roman"/>
          <w:sz w:val="24"/>
          <w:szCs w:val="24"/>
          <w:lang w:val="en-GB"/>
        </w:rPr>
        <w:t>ndividual semi-structured interviews with facilitators</w:t>
      </w:r>
      <w:r w:rsidR="00131360" w:rsidRPr="0030673C">
        <w:rPr>
          <w:rFonts w:ascii="Times New Roman" w:hAnsi="Times New Roman"/>
          <w:sz w:val="24"/>
          <w:szCs w:val="24"/>
          <w:lang w:val="en-GB"/>
        </w:rPr>
        <w:t>;</w:t>
      </w:r>
    </w:p>
    <w:p w:rsidR="005A2862" w:rsidRPr="0030673C" w:rsidRDefault="005A2862" w:rsidP="0012702B">
      <w:pPr>
        <w:pStyle w:val="ListParagraph"/>
        <w:numPr>
          <w:ilvl w:val="0"/>
          <w:numId w:val="2"/>
        </w:numPr>
        <w:spacing w:after="0" w:line="480" w:lineRule="auto"/>
        <w:rPr>
          <w:rFonts w:ascii="Times New Roman" w:hAnsi="Times New Roman"/>
          <w:sz w:val="24"/>
          <w:szCs w:val="24"/>
          <w:lang w:val="en-GB"/>
        </w:rPr>
      </w:pPr>
      <w:r w:rsidRPr="0030673C">
        <w:rPr>
          <w:rFonts w:ascii="Times New Roman" w:hAnsi="Times New Roman"/>
          <w:sz w:val="24"/>
          <w:szCs w:val="24"/>
          <w:lang w:val="en-GB"/>
        </w:rPr>
        <w:t>focus group interviews with music participants;</w:t>
      </w:r>
      <w:r w:rsidR="00836C4D" w:rsidRPr="0030673C">
        <w:rPr>
          <w:rFonts w:ascii="Times New Roman" w:hAnsi="Times New Roman"/>
          <w:sz w:val="24"/>
          <w:szCs w:val="24"/>
          <w:lang w:val="en-GB"/>
        </w:rPr>
        <w:t xml:space="preserve"> and</w:t>
      </w:r>
    </w:p>
    <w:p w:rsidR="005A2862" w:rsidRPr="0030673C" w:rsidRDefault="005A2862" w:rsidP="0012702B">
      <w:pPr>
        <w:pStyle w:val="ListParagraph"/>
        <w:numPr>
          <w:ilvl w:val="0"/>
          <w:numId w:val="2"/>
        </w:numPr>
        <w:spacing w:after="0" w:line="480" w:lineRule="auto"/>
        <w:rPr>
          <w:rFonts w:ascii="Times New Roman" w:hAnsi="Times New Roman"/>
          <w:sz w:val="24"/>
          <w:szCs w:val="24"/>
          <w:lang w:val="en-GB"/>
        </w:rPr>
      </w:pPr>
      <w:proofErr w:type="gramStart"/>
      <w:r w:rsidRPr="0030673C">
        <w:rPr>
          <w:rFonts w:ascii="Times New Roman" w:hAnsi="Times New Roman"/>
          <w:sz w:val="24"/>
          <w:szCs w:val="24"/>
          <w:lang w:val="en-GB"/>
        </w:rPr>
        <w:t>individual</w:t>
      </w:r>
      <w:proofErr w:type="gramEnd"/>
      <w:r w:rsidRPr="0030673C">
        <w:rPr>
          <w:rFonts w:ascii="Times New Roman" w:hAnsi="Times New Roman"/>
          <w:sz w:val="24"/>
          <w:szCs w:val="24"/>
          <w:lang w:val="en-GB"/>
        </w:rPr>
        <w:t xml:space="preserve"> semi-structured interviews with music participants.</w:t>
      </w:r>
    </w:p>
    <w:p w:rsidR="00F87B5D" w:rsidRPr="0030673C" w:rsidRDefault="00F87B5D" w:rsidP="0012702B">
      <w:pPr>
        <w:spacing w:after="0" w:line="480" w:lineRule="auto"/>
        <w:rPr>
          <w:rFonts w:ascii="Times New Roman" w:hAnsi="Times New Roman"/>
          <w:sz w:val="24"/>
          <w:szCs w:val="24"/>
          <w:lang w:val="en-GB"/>
        </w:rPr>
      </w:pPr>
      <w:r w:rsidRPr="0030673C">
        <w:rPr>
          <w:rFonts w:ascii="Times New Roman" w:hAnsi="Times New Roman"/>
          <w:sz w:val="24"/>
          <w:szCs w:val="24"/>
          <w:lang w:val="en-GB"/>
        </w:rPr>
        <w:t xml:space="preserve">In addition, a consultative conference was held at the end of the project that had the dual purpose of reporting some of the findings and of seeking further insights from the delegates. </w:t>
      </w:r>
      <w:r w:rsidR="00EF3C2F" w:rsidRPr="0030673C">
        <w:rPr>
          <w:rFonts w:ascii="Times New Roman" w:hAnsi="Times New Roman"/>
          <w:sz w:val="24"/>
          <w:szCs w:val="24"/>
          <w:lang w:val="en-GB"/>
        </w:rPr>
        <w:t>The design ha</w:t>
      </w:r>
      <w:r w:rsidR="003C5B4C">
        <w:rPr>
          <w:rFonts w:ascii="Times New Roman" w:hAnsi="Times New Roman"/>
          <w:sz w:val="24"/>
          <w:szCs w:val="24"/>
          <w:lang w:val="en-GB"/>
        </w:rPr>
        <w:t>d</w:t>
      </w:r>
      <w:r w:rsidR="00EF3C2F" w:rsidRPr="0030673C">
        <w:rPr>
          <w:rFonts w:ascii="Times New Roman" w:hAnsi="Times New Roman"/>
          <w:sz w:val="24"/>
          <w:szCs w:val="24"/>
          <w:lang w:val="en-GB"/>
        </w:rPr>
        <w:t xml:space="preserve"> features of a sequential explanatory design (Creswell </w:t>
      </w:r>
      <w:r w:rsidR="00EF3C2F" w:rsidRPr="00EF3C2F">
        <w:rPr>
          <w:rFonts w:ascii="Times New Roman" w:hAnsi="Times New Roman"/>
          <w:sz w:val="24"/>
          <w:szCs w:val="24"/>
          <w:lang w:val="en-GB"/>
        </w:rPr>
        <w:t>et al. 2003</w:t>
      </w:r>
      <w:r w:rsidR="00EF3C2F" w:rsidRPr="0030673C">
        <w:rPr>
          <w:rFonts w:ascii="Times New Roman" w:hAnsi="Times New Roman"/>
          <w:sz w:val="24"/>
          <w:szCs w:val="24"/>
          <w:lang w:val="en-GB"/>
        </w:rPr>
        <w:t xml:space="preserve">:227) in that the quantitative data partly informed the design of the interview schedules for facilitators and participants.  </w:t>
      </w:r>
      <w:r w:rsidR="00480736">
        <w:rPr>
          <w:rFonts w:ascii="Times New Roman" w:hAnsi="Times New Roman"/>
          <w:sz w:val="24"/>
          <w:szCs w:val="24"/>
          <w:lang w:val="en-GB"/>
        </w:rPr>
        <w:t xml:space="preserve">For instance, the information derived from the questionnaires for facilitators </w:t>
      </w:r>
      <w:r w:rsidR="003C5B4C">
        <w:rPr>
          <w:rFonts w:ascii="Times New Roman" w:hAnsi="Times New Roman"/>
          <w:sz w:val="24"/>
          <w:szCs w:val="24"/>
          <w:lang w:val="en-GB"/>
        </w:rPr>
        <w:t>about their perceptions of effective leaders fed into the development of the semi-structured interview schedules.</w:t>
      </w:r>
    </w:p>
    <w:p w:rsidR="006D7EE8" w:rsidRPr="0030673C" w:rsidRDefault="006D7EE8" w:rsidP="0012702B">
      <w:pPr>
        <w:spacing w:after="0" w:line="480" w:lineRule="auto"/>
        <w:contextualSpacing/>
        <w:rPr>
          <w:sz w:val="24"/>
          <w:szCs w:val="24"/>
          <w:lang w:val="en-GB"/>
        </w:rPr>
      </w:pPr>
      <w:bookmarkStart w:id="2" w:name="_Toc287954605"/>
      <w:bookmarkStart w:id="3" w:name="_Toc287954841"/>
    </w:p>
    <w:p w:rsidR="00F87B5D" w:rsidRPr="0030673C" w:rsidRDefault="00F87B5D" w:rsidP="0012702B">
      <w:pPr>
        <w:pStyle w:val="Heading2"/>
        <w:spacing w:before="0" w:line="480" w:lineRule="auto"/>
        <w:contextualSpacing/>
        <w:rPr>
          <w:rFonts w:ascii="Times New Roman" w:hAnsi="Times New Roman"/>
          <w:b w:val="0"/>
          <w:sz w:val="24"/>
          <w:szCs w:val="24"/>
          <w:lang w:val="en-GB"/>
        </w:rPr>
      </w:pPr>
      <w:r w:rsidRPr="0030673C">
        <w:rPr>
          <w:rFonts w:ascii="Times New Roman" w:hAnsi="Times New Roman"/>
          <w:sz w:val="24"/>
          <w:szCs w:val="24"/>
          <w:lang w:val="en-GB"/>
        </w:rPr>
        <w:t>Questionnaires for facilitators</w:t>
      </w:r>
      <w:r w:rsidR="00FC0B64" w:rsidRPr="0030673C">
        <w:rPr>
          <w:rFonts w:ascii="Times New Roman" w:hAnsi="Times New Roman"/>
          <w:sz w:val="24"/>
          <w:szCs w:val="24"/>
          <w:lang w:val="en-GB"/>
        </w:rPr>
        <w:t>:</w:t>
      </w:r>
      <w:r w:rsidR="00FC0B64" w:rsidRPr="0030673C">
        <w:rPr>
          <w:rFonts w:ascii="Times New Roman" w:hAnsi="Times New Roman"/>
          <w:b w:val="0"/>
          <w:sz w:val="24"/>
          <w:szCs w:val="24"/>
          <w:lang w:val="en-GB"/>
        </w:rPr>
        <w:t xml:space="preserve"> </w:t>
      </w:r>
      <w:r w:rsidRPr="0030673C">
        <w:rPr>
          <w:rFonts w:ascii="Times New Roman" w:hAnsi="Times New Roman"/>
          <w:b w:val="0"/>
          <w:sz w:val="24"/>
          <w:szCs w:val="24"/>
          <w:lang w:val="en-GB"/>
        </w:rPr>
        <w:t>The facilitators’ questionnaire asked for background detail of their qualifications and experience</w:t>
      </w:r>
      <w:r w:rsidR="00FC0B64" w:rsidRPr="0030673C">
        <w:rPr>
          <w:rFonts w:ascii="Times New Roman" w:hAnsi="Times New Roman"/>
          <w:b w:val="0"/>
          <w:sz w:val="24"/>
          <w:szCs w:val="24"/>
          <w:lang w:val="en-GB"/>
        </w:rPr>
        <w:t xml:space="preserve">. </w:t>
      </w:r>
      <w:r w:rsidRPr="0030673C">
        <w:rPr>
          <w:rFonts w:ascii="Times New Roman" w:hAnsi="Times New Roman"/>
          <w:b w:val="0"/>
          <w:sz w:val="24"/>
          <w:szCs w:val="24"/>
          <w:lang w:val="en-GB"/>
        </w:rPr>
        <w:t>Two scales were included: the first assessed facilitators’ views of successful leadership derived from the work of Hallam (1998; 2006)</w:t>
      </w:r>
      <w:r w:rsidR="007B70B2">
        <w:rPr>
          <w:rFonts w:ascii="Times New Roman" w:hAnsi="Times New Roman"/>
          <w:b w:val="0"/>
          <w:sz w:val="24"/>
          <w:szCs w:val="24"/>
          <w:lang w:val="en-GB"/>
        </w:rPr>
        <w:t xml:space="preserve">. </w:t>
      </w:r>
      <w:r w:rsidRPr="0030673C">
        <w:rPr>
          <w:rFonts w:ascii="Times New Roman" w:hAnsi="Times New Roman"/>
          <w:b w:val="0"/>
          <w:sz w:val="24"/>
          <w:szCs w:val="24"/>
          <w:lang w:val="en-GB"/>
        </w:rPr>
        <w:t>The second was the</w:t>
      </w:r>
      <w:r w:rsidRPr="0030673C">
        <w:rPr>
          <w:rFonts w:ascii="Times New Roman" w:hAnsi="Times New Roman"/>
          <w:b w:val="0"/>
          <w:color w:val="FF0000"/>
          <w:sz w:val="24"/>
          <w:szCs w:val="24"/>
          <w:lang w:val="en-GB"/>
        </w:rPr>
        <w:t xml:space="preserve"> </w:t>
      </w:r>
      <w:r w:rsidRPr="0030673C">
        <w:rPr>
          <w:rFonts w:ascii="Times New Roman" w:hAnsi="Times New Roman"/>
          <w:b w:val="0"/>
          <w:sz w:val="24"/>
          <w:szCs w:val="24"/>
          <w:lang w:val="en-GB"/>
        </w:rPr>
        <w:t>Basic Needs Satisfaction at Work scale (</w:t>
      </w:r>
      <w:proofErr w:type="spellStart"/>
      <w:r w:rsidRPr="0030673C">
        <w:rPr>
          <w:rFonts w:ascii="Times New Roman" w:hAnsi="Times New Roman"/>
          <w:b w:val="0"/>
          <w:sz w:val="24"/>
          <w:szCs w:val="24"/>
          <w:lang w:val="en-GB"/>
        </w:rPr>
        <w:t>Deci</w:t>
      </w:r>
      <w:proofErr w:type="spellEnd"/>
      <w:r w:rsidRPr="0030673C">
        <w:rPr>
          <w:rFonts w:ascii="Times New Roman" w:hAnsi="Times New Roman"/>
          <w:b w:val="0"/>
          <w:sz w:val="24"/>
          <w:szCs w:val="24"/>
          <w:lang w:val="en-GB"/>
        </w:rPr>
        <w:t xml:space="preserve"> &amp; Ryan, 2010).The first of these consists of 16 statements rated for agreement on a scale of 1 to 5. It aims to assess the characteristics of a successful leader </w:t>
      </w:r>
      <w:r w:rsidR="007B70B2">
        <w:rPr>
          <w:rFonts w:ascii="Times New Roman" w:hAnsi="Times New Roman"/>
          <w:b w:val="0"/>
          <w:sz w:val="24"/>
          <w:szCs w:val="24"/>
          <w:lang w:val="en-GB"/>
        </w:rPr>
        <w:t>(see Table 3 for details of the statements)</w:t>
      </w:r>
      <w:r w:rsidR="007B70B2" w:rsidRPr="0030673C">
        <w:rPr>
          <w:rFonts w:ascii="Times New Roman" w:hAnsi="Times New Roman"/>
          <w:b w:val="0"/>
          <w:sz w:val="24"/>
          <w:szCs w:val="24"/>
          <w:lang w:val="en-GB"/>
        </w:rPr>
        <w:t xml:space="preserve">. </w:t>
      </w:r>
      <w:r w:rsidRPr="0030673C">
        <w:rPr>
          <w:rFonts w:ascii="Times New Roman" w:hAnsi="Times New Roman"/>
          <w:b w:val="0"/>
          <w:sz w:val="24"/>
          <w:szCs w:val="24"/>
          <w:lang w:val="en-GB"/>
        </w:rPr>
        <w:t>The second scale is an instrument developed to measure how well the basic psychological needs of competence, autonomy and relatedness are met in terms of professional satisfaction using a 7-point rating scale</w:t>
      </w:r>
      <w:r w:rsidR="007B70B2">
        <w:rPr>
          <w:rFonts w:ascii="Times New Roman" w:hAnsi="Times New Roman"/>
          <w:b w:val="0"/>
          <w:sz w:val="24"/>
          <w:szCs w:val="24"/>
          <w:lang w:val="en-GB"/>
        </w:rPr>
        <w:t xml:space="preserve"> (see Table 8 for details of the statements)</w:t>
      </w:r>
      <w:r w:rsidRPr="0030673C">
        <w:rPr>
          <w:rFonts w:ascii="Times New Roman" w:hAnsi="Times New Roman"/>
          <w:b w:val="0"/>
          <w:sz w:val="24"/>
          <w:szCs w:val="24"/>
          <w:lang w:val="en-GB"/>
        </w:rPr>
        <w:t>.</w:t>
      </w:r>
      <w:r w:rsidR="00EF3C2F">
        <w:rPr>
          <w:rFonts w:ascii="Times New Roman" w:hAnsi="Times New Roman"/>
          <w:b w:val="0"/>
          <w:sz w:val="24"/>
          <w:szCs w:val="24"/>
          <w:lang w:val="en-GB"/>
        </w:rPr>
        <w:t xml:space="preserve"> </w:t>
      </w:r>
    </w:p>
    <w:p w:rsidR="006D7EE8" w:rsidRPr="0030673C" w:rsidRDefault="006D7EE8" w:rsidP="0012702B">
      <w:pPr>
        <w:spacing w:after="0" w:line="480" w:lineRule="auto"/>
        <w:contextualSpacing/>
        <w:rPr>
          <w:rFonts w:ascii="Times New Roman" w:hAnsi="Times New Roman"/>
          <w:sz w:val="24"/>
          <w:szCs w:val="24"/>
          <w:lang w:val="en-GB"/>
        </w:rPr>
      </w:pPr>
    </w:p>
    <w:p w:rsidR="00F87B5D" w:rsidRPr="0030673C" w:rsidRDefault="00F87B5D" w:rsidP="0012702B">
      <w:pPr>
        <w:pStyle w:val="Heading2"/>
        <w:spacing w:before="0" w:line="480" w:lineRule="auto"/>
        <w:contextualSpacing/>
        <w:rPr>
          <w:rFonts w:ascii="Times New Roman" w:hAnsi="Times New Roman"/>
          <w:b w:val="0"/>
          <w:sz w:val="24"/>
          <w:szCs w:val="24"/>
          <w:lang w:val="en-GB"/>
        </w:rPr>
      </w:pPr>
      <w:r w:rsidRPr="0030673C">
        <w:rPr>
          <w:rFonts w:ascii="Times New Roman" w:hAnsi="Times New Roman"/>
          <w:sz w:val="24"/>
          <w:szCs w:val="24"/>
          <w:lang w:val="en-GB"/>
        </w:rPr>
        <w:t>Interviews with facilitators</w:t>
      </w:r>
      <w:r w:rsidR="00FC0B64" w:rsidRPr="0030673C">
        <w:rPr>
          <w:rFonts w:ascii="Times New Roman" w:hAnsi="Times New Roman"/>
          <w:sz w:val="24"/>
          <w:szCs w:val="24"/>
          <w:lang w:val="en-GB"/>
        </w:rPr>
        <w:t xml:space="preserve">: </w:t>
      </w:r>
      <w:r w:rsidR="00FC0B64" w:rsidRPr="0030673C">
        <w:rPr>
          <w:rFonts w:ascii="Times New Roman" w:hAnsi="Times New Roman"/>
          <w:b w:val="0"/>
          <w:sz w:val="24"/>
          <w:szCs w:val="24"/>
          <w:lang w:val="en-GB"/>
        </w:rPr>
        <w:t>The i</w:t>
      </w:r>
      <w:r w:rsidRPr="0030673C">
        <w:rPr>
          <w:rFonts w:ascii="Times New Roman" w:hAnsi="Times New Roman"/>
          <w:b w:val="0"/>
          <w:sz w:val="24"/>
          <w:szCs w:val="24"/>
          <w:lang w:val="en-GB"/>
        </w:rPr>
        <w:t xml:space="preserve">nterviews with facilitators provided </w:t>
      </w:r>
      <w:r w:rsidR="00096564" w:rsidRPr="0030673C">
        <w:rPr>
          <w:rFonts w:ascii="Times New Roman" w:hAnsi="Times New Roman"/>
          <w:b w:val="0"/>
          <w:sz w:val="24"/>
          <w:szCs w:val="24"/>
          <w:lang w:val="en-GB"/>
        </w:rPr>
        <w:t>a deeper</w:t>
      </w:r>
      <w:r w:rsidRPr="0030673C">
        <w:rPr>
          <w:rFonts w:ascii="Times New Roman" w:hAnsi="Times New Roman"/>
          <w:b w:val="0"/>
          <w:sz w:val="24"/>
          <w:szCs w:val="24"/>
          <w:lang w:val="en-GB"/>
        </w:rPr>
        <w:t xml:space="preserve"> understanding of their musical backgrounds, training, skills required and issues relating to working with older people. </w:t>
      </w:r>
    </w:p>
    <w:p w:rsidR="00B0481A" w:rsidRPr="0030673C" w:rsidRDefault="00B0481A" w:rsidP="0012702B">
      <w:pPr>
        <w:pStyle w:val="Heading2"/>
        <w:spacing w:before="0" w:line="480" w:lineRule="auto"/>
        <w:contextualSpacing/>
        <w:rPr>
          <w:rFonts w:ascii="Times New Roman" w:hAnsi="Times New Roman"/>
          <w:sz w:val="24"/>
          <w:szCs w:val="24"/>
          <w:lang w:val="en-GB"/>
        </w:rPr>
      </w:pPr>
      <w:bookmarkStart w:id="4" w:name="_Toc287954608"/>
      <w:bookmarkStart w:id="5" w:name="_Toc287954844"/>
      <w:bookmarkEnd w:id="2"/>
      <w:bookmarkEnd w:id="3"/>
    </w:p>
    <w:p w:rsidR="005A2862" w:rsidRPr="0030673C" w:rsidRDefault="005A2862" w:rsidP="0012702B">
      <w:pPr>
        <w:pStyle w:val="Heading2"/>
        <w:spacing w:before="0" w:line="480" w:lineRule="auto"/>
        <w:contextualSpacing/>
        <w:rPr>
          <w:rFonts w:ascii="Times New Roman" w:hAnsi="Times New Roman"/>
          <w:b w:val="0"/>
          <w:sz w:val="24"/>
          <w:szCs w:val="24"/>
          <w:lang w:val="en-GB"/>
        </w:rPr>
      </w:pPr>
      <w:r w:rsidRPr="0030673C">
        <w:rPr>
          <w:rFonts w:ascii="Times New Roman" w:hAnsi="Times New Roman"/>
          <w:sz w:val="24"/>
          <w:szCs w:val="24"/>
          <w:lang w:val="en-GB"/>
        </w:rPr>
        <w:t>Focus group and individual interviews with participants:</w:t>
      </w:r>
      <w:r w:rsidRPr="0030673C">
        <w:rPr>
          <w:rFonts w:ascii="Times New Roman" w:hAnsi="Times New Roman"/>
          <w:b w:val="0"/>
          <w:sz w:val="24"/>
          <w:szCs w:val="24"/>
          <w:lang w:val="en-GB"/>
        </w:rPr>
        <w:t xml:space="preserve"> The issues discussed in the interviews with participants focused on their perception of what makes a ‘good leader’ of musical activities.</w:t>
      </w:r>
    </w:p>
    <w:p w:rsidR="005A2862" w:rsidRPr="0030673C" w:rsidRDefault="005A2862" w:rsidP="0012702B">
      <w:pPr>
        <w:pStyle w:val="Heading1"/>
        <w:spacing w:before="0" w:line="480" w:lineRule="auto"/>
        <w:rPr>
          <w:rStyle w:val="Heading2Char"/>
          <w:rFonts w:ascii="Times New Roman" w:hAnsi="Times New Roman"/>
          <w:b/>
          <w:bCs/>
          <w:sz w:val="24"/>
          <w:szCs w:val="24"/>
          <w:lang w:val="en-GB"/>
        </w:rPr>
      </w:pPr>
      <w:bookmarkStart w:id="6" w:name="_Toc287954614"/>
      <w:bookmarkStart w:id="7" w:name="_Toc287954850"/>
      <w:bookmarkEnd w:id="4"/>
      <w:bookmarkEnd w:id="5"/>
    </w:p>
    <w:p w:rsidR="0043525B" w:rsidRPr="0030673C" w:rsidRDefault="006D7EE8" w:rsidP="0012702B">
      <w:pPr>
        <w:pStyle w:val="Heading1"/>
        <w:spacing w:before="0" w:line="480" w:lineRule="auto"/>
        <w:rPr>
          <w:rFonts w:ascii="Times New Roman" w:hAnsi="Times New Roman"/>
          <w:b w:val="0"/>
          <w:sz w:val="24"/>
          <w:szCs w:val="24"/>
          <w:lang w:val="en-GB"/>
        </w:rPr>
      </w:pPr>
      <w:r w:rsidRPr="0030673C">
        <w:rPr>
          <w:rStyle w:val="Heading2Char"/>
          <w:rFonts w:ascii="Times New Roman" w:hAnsi="Times New Roman"/>
          <w:b/>
          <w:bCs/>
          <w:sz w:val="24"/>
          <w:szCs w:val="24"/>
          <w:lang w:val="en-GB"/>
        </w:rPr>
        <w:t>Consultative conference</w:t>
      </w:r>
      <w:bookmarkEnd w:id="6"/>
      <w:bookmarkEnd w:id="7"/>
      <w:r w:rsidR="00DC32A6" w:rsidRPr="0030673C">
        <w:rPr>
          <w:rStyle w:val="Heading2Char"/>
          <w:rFonts w:ascii="Times New Roman" w:hAnsi="Times New Roman"/>
          <w:b/>
          <w:bCs/>
          <w:sz w:val="24"/>
          <w:szCs w:val="24"/>
          <w:lang w:val="en-GB"/>
        </w:rPr>
        <w:t xml:space="preserve">: </w:t>
      </w:r>
      <w:bookmarkStart w:id="8" w:name="_Toc287954615"/>
      <w:bookmarkStart w:id="9" w:name="_Toc287954851"/>
      <w:r w:rsidR="0043525B" w:rsidRPr="0030673C">
        <w:rPr>
          <w:rFonts w:ascii="Times New Roman" w:hAnsi="Times New Roman"/>
          <w:b w:val="0"/>
          <w:sz w:val="24"/>
          <w:szCs w:val="24"/>
          <w:lang w:val="en-GB"/>
        </w:rPr>
        <w:t xml:space="preserve">A consultative </w:t>
      </w:r>
      <w:r w:rsidR="00DC32A6" w:rsidRPr="0030673C">
        <w:rPr>
          <w:rFonts w:ascii="Times New Roman" w:hAnsi="Times New Roman"/>
          <w:b w:val="0"/>
          <w:sz w:val="24"/>
          <w:szCs w:val="24"/>
          <w:lang w:val="en-GB"/>
        </w:rPr>
        <w:t xml:space="preserve">one-day </w:t>
      </w:r>
      <w:r w:rsidR="0043525B" w:rsidRPr="0030673C">
        <w:rPr>
          <w:rFonts w:ascii="Times New Roman" w:hAnsi="Times New Roman"/>
          <w:b w:val="0"/>
          <w:sz w:val="24"/>
          <w:szCs w:val="24"/>
          <w:lang w:val="en-GB"/>
        </w:rPr>
        <w:t xml:space="preserve">conference was held </w:t>
      </w:r>
      <w:r w:rsidR="00DC32A6" w:rsidRPr="0030673C">
        <w:rPr>
          <w:rFonts w:ascii="Times New Roman" w:hAnsi="Times New Roman"/>
          <w:b w:val="0"/>
          <w:sz w:val="24"/>
          <w:szCs w:val="24"/>
          <w:lang w:val="en-GB"/>
        </w:rPr>
        <w:t>for o</w:t>
      </w:r>
      <w:r w:rsidR="0043525B" w:rsidRPr="0030673C">
        <w:rPr>
          <w:rFonts w:ascii="Times New Roman" w:hAnsi="Times New Roman"/>
          <w:b w:val="0"/>
          <w:sz w:val="24"/>
          <w:szCs w:val="24"/>
          <w:lang w:val="en-GB"/>
        </w:rPr>
        <w:t xml:space="preserve">ver 100 delegates comprising a diverse group of stakeholders.  The group included representatives from 1) charitable organizations </w:t>
      </w:r>
      <w:r w:rsidR="00836C4D" w:rsidRPr="0030673C">
        <w:rPr>
          <w:rFonts w:ascii="Times New Roman" w:hAnsi="Times New Roman"/>
          <w:b w:val="0"/>
          <w:sz w:val="24"/>
          <w:szCs w:val="24"/>
          <w:lang w:val="en-GB"/>
        </w:rPr>
        <w:t xml:space="preserve">working </w:t>
      </w:r>
      <w:r w:rsidR="0043525B" w:rsidRPr="0030673C">
        <w:rPr>
          <w:rFonts w:ascii="Times New Roman" w:hAnsi="Times New Roman"/>
          <w:b w:val="0"/>
          <w:sz w:val="24"/>
          <w:szCs w:val="24"/>
          <w:lang w:val="en-GB"/>
        </w:rPr>
        <w:t xml:space="preserve">with older people, 2) </w:t>
      </w:r>
      <w:r w:rsidR="00836C4D" w:rsidRPr="0030673C">
        <w:rPr>
          <w:rFonts w:ascii="Times New Roman" w:hAnsi="Times New Roman"/>
          <w:b w:val="0"/>
          <w:sz w:val="24"/>
          <w:szCs w:val="24"/>
          <w:lang w:val="en-GB"/>
        </w:rPr>
        <w:t xml:space="preserve">representatives from </w:t>
      </w:r>
      <w:r w:rsidR="0043525B" w:rsidRPr="0030673C">
        <w:rPr>
          <w:rFonts w:ascii="Times New Roman" w:hAnsi="Times New Roman"/>
          <w:b w:val="0"/>
          <w:sz w:val="24"/>
          <w:szCs w:val="24"/>
          <w:lang w:val="en-GB"/>
        </w:rPr>
        <w:t xml:space="preserve">arts organizations including orchestras, arts networks and concert venues, 3) educational contexts including further education, adult and community education, universities, music colleges, local authority music services, 4) musicians’ professional associations including the Musicians’ Benevolent Fund, the Incorporated Society of Music and the Musicians’ Union, 5) community musicians and private music teachers, </w:t>
      </w:r>
      <w:r w:rsidR="00E801B7">
        <w:rPr>
          <w:rFonts w:ascii="Times New Roman" w:hAnsi="Times New Roman"/>
          <w:b w:val="0"/>
          <w:sz w:val="24"/>
          <w:szCs w:val="24"/>
          <w:lang w:val="en-GB"/>
        </w:rPr>
        <w:t xml:space="preserve">and </w:t>
      </w:r>
      <w:r w:rsidR="0043525B" w:rsidRPr="0030673C">
        <w:rPr>
          <w:rFonts w:ascii="Times New Roman" w:hAnsi="Times New Roman"/>
          <w:b w:val="0"/>
          <w:sz w:val="24"/>
          <w:szCs w:val="24"/>
          <w:lang w:val="en-GB"/>
        </w:rPr>
        <w:t xml:space="preserve">6) a range of interested individuals with experience as participants or facilitators of music </w:t>
      </w:r>
      <w:r w:rsidR="00836C4D" w:rsidRPr="0030673C">
        <w:rPr>
          <w:rFonts w:ascii="Times New Roman" w:hAnsi="Times New Roman"/>
          <w:b w:val="0"/>
          <w:sz w:val="24"/>
          <w:szCs w:val="24"/>
          <w:lang w:val="en-GB"/>
        </w:rPr>
        <w:t xml:space="preserve">activities </w:t>
      </w:r>
      <w:r w:rsidR="0043525B" w:rsidRPr="0030673C">
        <w:rPr>
          <w:rFonts w:ascii="Times New Roman" w:hAnsi="Times New Roman"/>
          <w:b w:val="0"/>
          <w:sz w:val="24"/>
          <w:szCs w:val="24"/>
          <w:lang w:val="en-GB"/>
        </w:rPr>
        <w:t>with older people or facilitators of music in health care contexts.</w:t>
      </w:r>
    </w:p>
    <w:p w:rsidR="0043525B" w:rsidRPr="0030673C" w:rsidRDefault="0043525B" w:rsidP="0012702B">
      <w:pPr>
        <w:spacing w:after="0" w:line="480" w:lineRule="auto"/>
        <w:contextualSpacing/>
        <w:rPr>
          <w:rFonts w:ascii="Times New Roman" w:hAnsi="Times New Roman"/>
          <w:sz w:val="24"/>
          <w:szCs w:val="24"/>
          <w:lang w:val="en-GB"/>
        </w:rPr>
      </w:pPr>
    </w:p>
    <w:p w:rsidR="00B530A6" w:rsidRPr="0030673C" w:rsidRDefault="0043525B" w:rsidP="0012702B">
      <w:pPr>
        <w:spacing w:after="0" w:line="480" w:lineRule="auto"/>
        <w:contextualSpacing/>
        <w:rPr>
          <w:rFonts w:ascii="Times New Roman" w:hAnsi="Times New Roman"/>
          <w:bCs/>
          <w:sz w:val="24"/>
          <w:szCs w:val="24"/>
          <w:lang w:val="en-GB"/>
        </w:rPr>
      </w:pPr>
      <w:r w:rsidRPr="0030673C">
        <w:rPr>
          <w:rFonts w:ascii="Times New Roman" w:hAnsi="Times New Roman"/>
          <w:sz w:val="24"/>
          <w:szCs w:val="24"/>
          <w:lang w:val="en-GB"/>
        </w:rPr>
        <w:t xml:space="preserve">The purpose of the conference was to present </w:t>
      </w:r>
      <w:r w:rsidR="00DC32A6" w:rsidRPr="0030673C">
        <w:rPr>
          <w:rFonts w:ascii="Times New Roman" w:hAnsi="Times New Roman"/>
          <w:sz w:val="24"/>
          <w:szCs w:val="24"/>
          <w:lang w:val="en-GB"/>
        </w:rPr>
        <w:t xml:space="preserve">the </w:t>
      </w:r>
      <w:r w:rsidRPr="0030673C">
        <w:rPr>
          <w:rFonts w:ascii="Times New Roman" w:hAnsi="Times New Roman"/>
          <w:sz w:val="24"/>
          <w:szCs w:val="24"/>
          <w:lang w:val="en-GB"/>
        </w:rPr>
        <w:t xml:space="preserve">research findings </w:t>
      </w:r>
      <w:r w:rsidR="00DC32A6" w:rsidRPr="0030673C">
        <w:rPr>
          <w:rFonts w:ascii="Times New Roman" w:hAnsi="Times New Roman"/>
          <w:sz w:val="24"/>
          <w:szCs w:val="24"/>
          <w:lang w:val="en-GB"/>
        </w:rPr>
        <w:t xml:space="preserve">of the whole of the </w:t>
      </w:r>
      <w:r w:rsidR="00E801B7">
        <w:rPr>
          <w:rFonts w:ascii="Times New Roman" w:hAnsi="Times New Roman"/>
          <w:sz w:val="24"/>
          <w:szCs w:val="24"/>
          <w:lang w:val="en-GB"/>
        </w:rPr>
        <w:t>‘</w:t>
      </w:r>
      <w:r w:rsidR="00DC32A6" w:rsidRPr="0030673C">
        <w:rPr>
          <w:rFonts w:ascii="Times New Roman" w:hAnsi="Times New Roman"/>
          <w:sz w:val="24"/>
          <w:szCs w:val="24"/>
          <w:lang w:val="en-GB"/>
        </w:rPr>
        <w:t xml:space="preserve">Music for Life </w:t>
      </w:r>
      <w:r w:rsidR="00E801B7">
        <w:rPr>
          <w:rFonts w:ascii="Times New Roman" w:hAnsi="Times New Roman"/>
          <w:sz w:val="24"/>
          <w:szCs w:val="24"/>
          <w:lang w:val="en-GB"/>
        </w:rPr>
        <w:t>P</w:t>
      </w:r>
      <w:r w:rsidR="00DC32A6" w:rsidRPr="0030673C">
        <w:rPr>
          <w:rFonts w:ascii="Times New Roman" w:hAnsi="Times New Roman"/>
          <w:sz w:val="24"/>
          <w:szCs w:val="24"/>
          <w:lang w:val="en-GB"/>
        </w:rPr>
        <w:t>roject</w:t>
      </w:r>
      <w:r w:rsidR="00E801B7">
        <w:rPr>
          <w:rFonts w:ascii="Times New Roman" w:hAnsi="Times New Roman"/>
          <w:sz w:val="24"/>
          <w:szCs w:val="24"/>
          <w:lang w:val="en-GB"/>
        </w:rPr>
        <w:t>’</w:t>
      </w:r>
      <w:r w:rsidR="00DC32A6" w:rsidRPr="0030673C">
        <w:rPr>
          <w:rFonts w:ascii="Times New Roman" w:hAnsi="Times New Roman"/>
          <w:sz w:val="24"/>
          <w:szCs w:val="24"/>
          <w:lang w:val="en-GB"/>
        </w:rPr>
        <w:t xml:space="preserve"> </w:t>
      </w:r>
      <w:r w:rsidRPr="0030673C">
        <w:rPr>
          <w:rFonts w:ascii="Times New Roman" w:hAnsi="Times New Roman"/>
          <w:sz w:val="24"/>
          <w:szCs w:val="24"/>
          <w:lang w:val="en-GB"/>
        </w:rPr>
        <w:t>and</w:t>
      </w:r>
      <w:r w:rsidR="00DC32A6" w:rsidRPr="0030673C">
        <w:rPr>
          <w:rFonts w:ascii="Times New Roman" w:hAnsi="Times New Roman"/>
          <w:sz w:val="24"/>
          <w:szCs w:val="24"/>
          <w:lang w:val="en-GB"/>
        </w:rPr>
        <w:t xml:space="preserve"> </w:t>
      </w:r>
      <w:r w:rsidRPr="0030673C">
        <w:rPr>
          <w:rFonts w:ascii="Times New Roman" w:hAnsi="Times New Roman"/>
          <w:sz w:val="24"/>
          <w:szCs w:val="24"/>
          <w:lang w:val="en-GB"/>
        </w:rPr>
        <w:t>to gather the responses and views of the delegates. The consultative conference was seen as a vital step in the research process, where findings could be discussed and interpreted by a group of stakeholders who would bring a high degree of ‘insider’ knowledge from a broad range of relevant contexts. The conference included interactive, small-group sessions, where delegates were presented with some broad discussion questions that had arisen from presentation of the findings.  These</w:t>
      </w:r>
      <w:r w:rsidR="00DC32A6" w:rsidRPr="0030673C">
        <w:rPr>
          <w:rFonts w:ascii="Times New Roman" w:hAnsi="Times New Roman"/>
          <w:sz w:val="24"/>
          <w:szCs w:val="24"/>
          <w:lang w:val="en-GB"/>
        </w:rPr>
        <w:t xml:space="preserve"> included the </w:t>
      </w:r>
      <w:r w:rsidRPr="0030673C">
        <w:rPr>
          <w:rFonts w:ascii="Times New Roman" w:hAnsi="Times New Roman"/>
          <w:sz w:val="24"/>
          <w:szCs w:val="24"/>
          <w:lang w:val="en-GB"/>
        </w:rPr>
        <w:t>question</w:t>
      </w:r>
      <w:r w:rsidR="00DC32A6" w:rsidRPr="0030673C">
        <w:rPr>
          <w:rFonts w:ascii="Times New Roman" w:hAnsi="Times New Roman"/>
          <w:sz w:val="24"/>
          <w:szCs w:val="24"/>
          <w:lang w:val="en-GB"/>
        </w:rPr>
        <w:t xml:space="preserve"> ‘</w:t>
      </w:r>
      <w:r w:rsidR="00B530A6" w:rsidRPr="0030673C">
        <w:rPr>
          <w:rFonts w:ascii="Times New Roman" w:hAnsi="Times New Roman"/>
          <w:bCs/>
          <w:sz w:val="24"/>
          <w:szCs w:val="24"/>
          <w:lang w:val="en-GB"/>
        </w:rPr>
        <w:t>What are the most important qualities of a facilitator for older learners in musical groups</w:t>
      </w:r>
      <w:r w:rsidR="009A28EA" w:rsidRPr="0030673C">
        <w:rPr>
          <w:rFonts w:ascii="Times New Roman" w:hAnsi="Times New Roman"/>
          <w:bCs/>
          <w:sz w:val="24"/>
          <w:szCs w:val="24"/>
          <w:lang w:val="en-GB"/>
        </w:rPr>
        <w:t xml:space="preserve"> and c</w:t>
      </w:r>
      <w:r w:rsidR="00B530A6" w:rsidRPr="0030673C">
        <w:rPr>
          <w:rFonts w:ascii="Times New Roman" w:hAnsi="Times New Roman"/>
          <w:bCs/>
          <w:sz w:val="24"/>
          <w:szCs w:val="24"/>
          <w:lang w:val="en-GB"/>
        </w:rPr>
        <w:t xml:space="preserve">an these qualities </w:t>
      </w:r>
      <w:proofErr w:type="gramStart"/>
      <w:r w:rsidR="00B530A6" w:rsidRPr="0030673C">
        <w:rPr>
          <w:rFonts w:ascii="Times New Roman" w:hAnsi="Times New Roman"/>
          <w:bCs/>
          <w:sz w:val="24"/>
          <w:szCs w:val="24"/>
          <w:lang w:val="en-GB"/>
        </w:rPr>
        <w:t>be</w:t>
      </w:r>
      <w:proofErr w:type="gramEnd"/>
      <w:r w:rsidR="00B530A6" w:rsidRPr="0030673C">
        <w:rPr>
          <w:rFonts w:ascii="Times New Roman" w:hAnsi="Times New Roman"/>
          <w:bCs/>
          <w:sz w:val="24"/>
          <w:szCs w:val="24"/>
          <w:lang w:val="en-GB"/>
        </w:rPr>
        <w:t xml:space="preserve"> taught?</w:t>
      </w:r>
      <w:r w:rsidR="00DC32A6" w:rsidRPr="0030673C">
        <w:rPr>
          <w:rFonts w:ascii="Times New Roman" w:hAnsi="Times New Roman"/>
          <w:bCs/>
          <w:sz w:val="24"/>
          <w:szCs w:val="24"/>
          <w:lang w:val="en-GB"/>
        </w:rPr>
        <w:t>’</w:t>
      </w:r>
    </w:p>
    <w:p w:rsidR="00DC32A6" w:rsidRPr="0030673C" w:rsidRDefault="00DC32A6" w:rsidP="0012702B">
      <w:pPr>
        <w:spacing w:after="0" w:line="480" w:lineRule="auto"/>
        <w:contextualSpacing/>
        <w:rPr>
          <w:rFonts w:ascii="Times New Roman" w:hAnsi="Times New Roman"/>
          <w:b/>
          <w:sz w:val="24"/>
          <w:szCs w:val="24"/>
          <w:lang w:val="en-GB"/>
        </w:rPr>
      </w:pPr>
    </w:p>
    <w:p w:rsidR="00DC32A6" w:rsidRPr="0030673C" w:rsidRDefault="00DC32A6" w:rsidP="0012702B">
      <w:pPr>
        <w:pStyle w:val="Heading1"/>
        <w:spacing w:before="0" w:line="480" w:lineRule="auto"/>
        <w:rPr>
          <w:rFonts w:ascii="Times New Roman" w:hAnsi="Times New Roman"/>
          <w:sz w:val="24"/>
          <w:szCs w:val="24"/>
          <w:lang w:val="en-GB"/>
        </w:rPr>
      </w:pPr>
      <w:proofErr w:type="spellStart"/>
      <w:r w:rsidRPr="0030673C">
        <w:rPr>
          <w:rFonts w:ascii="Times New Roman" w:hAnsi="Times New Roman"/>
          <w:sz w:val="24"/>
          <w:szCs w:val="24"/>
          <w:lang w:val="en-GB"/>
        </w:rPr>
        <w:t>Operationalisation</w:t>
      </w:r>
      <w:proofErr w:type="spellEnd"/>
      <w:r w:rsidRPr="0030673C">
        <w:rPr>
          <w:rFonts w:ascii="Times New Roman" w:hAnsi="Times New Roman"/>
          <w:sz w:val="24"/>
          <w:szCs w:val="24"/>
          <w:lang w:val="en-GB"/>
        </w:rPr>
        <w:t xml:space="preserve"> of the research</w:t>
      </w:r>
    </w:p>
    <w:p w:rsidR="00DC32A6" w:rsidRPr="0030673C" w:rsidRDefault="00DC32A6" w:rsidP="0012702B">
      <w:pPr>
        <w:pStyle w:val="Heading1"/>
        <w:spacing w:before="0" w:line="480" w:lineRule="auto"/>
        <w:rPr>
          <w:rFonts w:ascii="Times New Roman" w:hAnsi="Times New Roman"/>
          <w:b w:val="0"/>
          <w:lang w:val="en-GB"/>
        </w:rPr>
      </w:pPr>
    </w:p>
    <w:p w:rsidR="00DC32A6" w:rsidRPr="0030673C" w:rsidRDefault="00DC32A6" w:rsidP="0012702B">
      <w:pPr>
        <w:spacing w:after="0" w:line="48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Questionnaires and guides to the research were distributed </w:t>
      </w:r>
      <w:r w:rsidR="004C36A3">
        <w:rPr>
          <w:rFonts w:ascii="Times New Roman" w:hAnsi="Times New Roman"/>
          <w:sz w:val="24"/>
          <w:szCs w:val="24"/>
          <w:lang w:val="en-GB"/>
        </w:rPr>
        <w:t>at all three l</w:t>
      </w:r>
      <w:r w:rsidRPr="0030673C">
        <w:rPr>
          <w:rFonts w:ascii="Times New Roman" w:hAnsi="Times New Roman"/>
          <w:sz w:val="24"/>
          <w:szCs w:val="24"/>
          <w:lang w:val="en-GB"/>
        </w:rPr>
        <w:t xml:space="preserve">ocations. The facilitators completed the questionnaires in their own time and returned them to the researchers. Interviews with </w:t>
      </w:r>
      <w:r w:rsidR="009A28EA" w:rsidRPr="0030673C">
        <w:rPr>
          <w:rFonts w:ascii="Times New Roman" w:hAnsi="Times New Roman"/>
          <w:sz w:val="24"/>
          <w:szCs w:val="24"/>
          <w:lang w:val="en-GB"/>
        </w:rPr>
        <w:t xml:space="preserve">the </w:t>
      </w:r>
      <w:r w:rsidRPr="0030673C">
        <w:rPr>
          <w:rFonts w:ascii="Times New Roman" w:hAnsi="Times New Roman"/>
          <w:sz w:val="24"/>
          <w:szCs w:val="24"/>
          <w:lang w:val="en-GB"/>
        </w:rPr>
        <w:t xml:space="preserve">participants in </w:t>
      </w:r>
      <w:r w:rsidR="009A28EA" w:rsidRPr="0030673C">
        <w:rPr>
          <w:rFonts w:ascii="Times New Roman" w:hAnsi="Times New Roman"/>
          <w:sz w:val="24"/>
          <w:szCs w:val="24"/>
          <w:lang w:val="en-GB"/>
        </w:rPr>
        <w:t xml:space="preserve">the </w:t>
      </w:r>
      <w:r w:rsidRPr="0030673C">
        <w:rPr>
          <w:rFonts w:ascii="Times New Roman" w:hAnsi="Times New Roman"/>
          <w:sz w:val="24"/>
          <w:szCs w:val="24"/>
          <w:lang w:val="en-GB"/>
        </w:rPr>
        <w:t>music</w:t>
      </w:r>
      <w:r w:rsidR="009A28EA" w:rsidRPr="0030673C">
        <w:rPr>
          <w:rFonts w:ascii="Times New Roman" w:hAnsi="Times New Roman"/>
          <w:sz w:val="24"/>
          <w:szCs w:val="24"/>
          <w:lang w:val="en-GB"/>
        </w:rPr>
        <w:t>al</w:t>
      </w:r>
      <w:r w:rsidRPr="0030673C">
        <w:rPr>
          <w:rFonts w:ascii="Times New Roman" w:hAnsi="Times New Roman"/>
          <w:sz w:val="24"/>
          <w:szCs w:val="24"/>
          <w:lang w:val="en-GB"/>
        </w:rPr>
        <w:t xml:space="preserve"> activities</w:t>
      </w:r>
      <w:r w:rsidR="009A28EA" w:rsidRPr="0030673C">
        <w:rPr>
          <w:rFonts w:ascii="Times New Roman" w:hAnsi="Times New Roman"/>
          <w:sz w:val="24"/>
          <w:szCs w:val="24"/>
          <w:lang w:val="en-GB"/>
        </w:rPr>
        <w:t xml:space="preserve"> (</w:t>
      </w:r>
      <w:r w:rsidRPr="0030673C">
        <w:rPr>
          <w:rFonts w:ascii="Times New Roman" w:hAnsi="Times New Roman"/>
          <w:sz w:val="24"/>
          <w:szCs w:val="24"/>
          <w:lang w:val="en-GB"/>
        </w:rPr>
        <w:t>individual and focus group</w:t>
      </w:r>
      <w:r w:rsidR="009A28EA" w:rsidRPr="0030673C">
        <w:rPr>
          <w:rFonts w:ascii="Times New Roman" w:hAnsi="Times New Roman"/>
          <w:sz w:val="24"/>
          <w:szCs w:val="24"/>
          <w:lang w:val="en-GB"/>
        </w:rPr>
        <w:t xml:space="preserve">) </w:t>
      </w:r>
      <w:r w:rsidRPr="0030673C">
        <w:rPr>
          <w:rFonts w:ascii="Times New Roman" w:hAnsi="Times New Roman"/>
          <w:sz w:val="24"/>
          <w:szCs w:val="24"/>
          <w:lang w:val="en-GB"/>
        </w:rPr>
        <w:t xml:space="preserve">and their facilitators were recorded and transcribed in full. Ten individuals were identified from each case study through their willingness or not to be interviewed. Nine participants were interviewed from the Sage, Gateshead; </w:t>
      </w:r>
      <w:r w:rsidR="009A28EA" w:rsidRPr="0030673C">
        <w:rPr>
          <w:rFonts w:ascii="Times New Roman" w:hAnsi="Times New Roman"/>
          <w:sz w:val="24"/>
          <w:szCs w:val="24"/>
          <w:lang w:val="en-GB"/>
        </w:rPr>
        <w:t xml:space="preserve">eight </w:t>
      </w:r>
      <w:r w:rsidRPr="0030673C">
        <w:rPr>
          <w:rFonts w:ascii="Times New Roman" w:hAnsi="Times New Roman"/>
          <w:sz w:val="24"/>
          <w:szCs w:val="24"/>
          <w:lang w:val="en-GB"/>
        </w:rPr>
        <w:t xml:space="preserve">from the Guildhall Connect Programme and </w:t>
      </w:r>
      <w:r w:rsidR="009A28EA" w:rsidRPr="0030673C">
        <w:rPr>
          <w:rFonts w:ascii="Times New Roman" w:hAnsi="Times New Roman"/>
          <w:sz w:val="24"/>
          <w:szCs w:val="24"/>
          <w:lang w:val="en-GB"/>
        </w:rPr>
        <w:t xml:space="preserve">eleven </w:t>
      </w:r>
      <w:r w:rsidRPr="0030673C">
        <w:rPr>
          <w:rFonts w:ascii="Times New Roman" w:hAnsi="Times New Roman"/>
          <w:sz w:val="24"/>
          <w:szCs w:val="24"/>
          <w:lang w:val="en-GB"/>
        </w:rPr>
        <w:t xml:space="preserve">from WAES. The interviews took place either in the premises of the three sites before or after the music sessions or in the participants’ homes. The number of participants in the focus groups ranged from </w:t>
      </w:r>
      <w:r w:rsidR="009A28EA" w:rsidRPr="0030673C">
        <w:rPr>
          <w:rFonts w:ascii="Times New Roman" w:hAnsi="Times New Roman"/>
          <w:sz w:val="24"/>
          <w:szCs w:val="24"/>
          <w:lang w:val="en-GB"/>
        </w:rPr>
        <w:t xml:space="preserve">three </w:t>
      </w:r>
      <w:r w:rsidRPr="0030673C">
        <w:rPr>
          <w:rFonts w:ascii="Times New Roman" w:hAnsi="Times New Roman"/>
          <w:sz w:val="24"/>
          <w:szCs w:val="24"/>
          <w:lang w:val="en-GB"/>
        </w:rPr>
        <w:t xml:space="preserve">to </w:t>
      </w:r>
      <w:r w:rsidR="009A28EA" w:rsidRPr="0030673C">
        <w:rPr>
          <w:rFonts w:ascii="Times New Roman" w:hAnsi="Times New Roman"/>
          <w:sz w:val="24"/>
          <w:szCs w:val="24"/>
          <w:lang w:val="en-GB"/>
        </w:rPr>
        <w:t>eight</w:t>
      </w:r>
      <w:r w:rsidRPr="0030673C">
        <w:rPr>
          <w:rFonts w:ascii="Times New Roman" w:hAnsi="Times New Roman"/>
          <w:sz w:val="24"/>
          <w:szCs w:val="24"/>
          <w:lang w:val="en-GB"/>
        </w:rPr>
        <w:t xml:space="preserve">, with the exception of two groups where all participants (maximum number was 12) wanted to take part. </w:t>
      </w:r>
    </w:p>
    <w:p w:rsidR="005A2862" w:rsidRPr="0030673C" w:rsidRDefault="005A2862" w:rsidP="0012702B">
      <w:pPr>
        <w:pStyle w:val="Heading1"/>
        <w:spacing w:before="0" w:line="480" w:lineRule="auto"/>
        <w:rPr>
          <w:rFonts w:ascii="Times New Roman" w:hAnsi="Times New Roman"/>
          <w:sz w:val="24"/>
          <w:szCs w:val="24"/>
          <w:lang w:val="en-GB" w:eastAsia="en-GB"/>
        </w:rPr>
      </w:pPr>
    </w:p>
    <w:p w:rsidR="00F87B5D" w:rsidRPr="0030673C" w:rsidRDefault="006D7EE8" w:rsidP="0012702B">
      <w:pPr>
        <w:pStyle w:val="Heading1"/>
        <w:spacing w:before="0" w:line="480" w:lineRule="auto"/>
        <w:rPr>
          <w:rFonts w:ascii="Times New Roman" w:hAnsi="Times New Roman"/>
          <w:sz w:val="24"/>
          <w:szCs w:val="24"/>
          <w:lang w:val="en-GB" w:eastAsia="en-GB"/>
        </w:rPr>
      </w:pPr>
      <w:r w:rsidRPr="0030673C">
        <w:rPr>
          <w:rFonts w:ascii="Times New Roman" w:hAnsi="Times New Roman"/>
          <w:sz w:val="24"/>
          <w:szCs w:val="24"/>
          <w:lang w:val="en-GB" w:eastAsia="en-GB"/>
        </w:rPr>
        <w:t>Data analysis</w:t>
      </w:r>
      <w:bookmarkEnd w:id="8"/>
      <w:bookmarkEnd w:id="9"/>
      <w:r w:rsidRPr="0030673C">
        <w:rPr>
          <w:rFonts w:ascii="Times New Roman" w:hAnsi="Times New Roman"/>
          <w:sz w:val="24"/>
          <w:szCs w:val="24"/>
          <w:lang w:val="en-GB" w:eastAsia="en-GB"/>
        </w:rPr>
        <w:t xml:space="preserve"> </w:t>
      </w:r>
    </w:p>
    <w:p w:rsidR="006D7EE8" w:rsidRPr="0030673C" w:rsidRDefault="006D7EE8" w:rsidP="0012702B">
      <w:pPr>
        <w:spacing w:after="0" w:line="480" w:lineRule="auto"/>
        <w:contextualSpacing/>
        <w:rPr>
          <w:rFonts w:ascii="Times New Roman" w:hAnsi="Times New Roman"/>
          <w:sz w:val="24"/>
          <w:szCs w:val="24"/>
          <w:lang w:val="en-GB"/>
        </w:rPr>
      </w:pPr>
    </w:p>
    <w:p w:rsidR="00BF15C9" w:rsidRPr="0030673C" w:rsidRDefault="00BF15C9" w:rsidP="0012702B">
      <w:pPr>
        <w:spacing w:after="0" w:line="480" w:lineRule="auto"/>
        <w:rPr>
          <w:rFonts w:ascii="Times New Roman" w:hAnsi="Times New Roman"/>
          <w:sz w:val="24"/>
          <w:szCs w:val="24"/>
          <w:lang w:val="en-GB"/>
        </w:rPr>
      </w:pPr>
      <w:r w:rsidRPr="0030673C">
        <w:rPr>
          <w:rFonts w:ascii="Times New Roman" w:hAnsi="Times New Roman"/>
          <w:sz w:val="24"/>
          <w:szCs w:val="24"/>
          <w:lang w:val="en-GB"/>
        </w:rPr>
        <w:t xml:space="preserve">The qualitative data were analysed through an iterative process outlined by Cooper and McIntyre (1993). The first part of the interviews were coded into themes using an iterative process described by </w:t>
      </w:r>
      <w:proofErr w:type="spellStart"/>
      <w:r w:rsidRPr="0030673C">
        <w:rPr>
          <w:rFonts w:ascii="Times New Roman" w:hAnsi="Times New Roman"/>
          <w:sz w:val="24"/>
          <w:szCs w:val="24"/>
          <w:lang w:val="en-GB"/>
        </w:rPr>
        <w:t>Tesch</w:t>
      </w:r>
      <w:proofErr w:type="spellEnd"/>
      <w:r w:rsidRPr="0030673C">
        <w:rPr>
          <w:rFonts w:ascii="Times New Roman" w:hAnsi="Times New Roman"/>
          <w:sz w:val="24"/>
          <w:szCs w:val="24"/>
          <w:lang w:val="en-GB"/>
        </w:rPr>
        <w:t xml:space="preserve"> (1990) as empirical phenomenology since it treats the participants’ accounts and thoughts about their own experience as data. The process involved:</w:t>
      </w:r>
    </w:p>
    <w:p w:rsidR="00BF15C9" w:rsidRPr="0030673C" w:rsidRDefault="00BF15C9" w:rsidP="0012702B">
      <w:pPr>
        <w:pStyle w:val="ListParagraph"/>
        <w:numPr>
          <w:ilvl w:val="0"/>
          <w:numId w:val="3"/>
        </w:numPr>
        <w:spacing w:after="0" w:line="480" w:lineRule="auto"/>
        <w:rPr>
          <w:rFonts w:ascii="Times New Roman" w:hAnsi="Times New Roman"/>
          <w:sz w:val="24"/>
          <w:szCs w:val="24"/>
          <w:lang w:val="en-GB"/>
        </w:rPr>
      </w:pPr>
      <w:r w:rsidRPr="0030673C">
        <w:rPr>
          <w:rFonts w:ascii="Times New Roman" w:hAnsi="Times New Roman"/>
          <w:sz w:val="24"/>
          <w:szCs w:val="24"/>
          <w:lang w:val="en-GB"/>
        </w:rPr>
        <w:t>Reading a random sample of scripts;</w:t>
      </w:r>
    </w:p>
    <w:p w:rsidR="00BF15C9" w:rsidRPr="0030673C" w:rsidRDefault="00BF15C9" w:rsidP="0012702B">
      <w:pPr>
        <w:pStyle w:val="ListParagraph"/>
        <w:numPr>
          <w:ilvl w:val="0"/>
          <w:numId w:val="3"/>
        </w:numPr>
        <w:spacing w:after="0" w:line="480" w:lineRule="auto"/>
        <w:rPr>
          <w:rFonts w:ascii="Times New Roman" w:hAnsi="Times New Roman"/>
          <w:sz w:val="24"/>
          <w:szCs w:val="24"/>
          <w:lang w:val="en-GB"/>
        </w:rPr>
      </w:pPr>
      <w:r w:rsidRPr="0030673C">
        <w:rPr>
          <w:rFonts w:ascii="Times New Roman" w:hAnsi="Times New Roman"/>
          <w:sz w:val="24"/>
          <w:szCs w:val="24"/>
          <w:lang w:val="en-GB"/>
        </w:rPr>
        <w:t>Identifying points of similarity and difference among these transcripts in relation to the research questions;</w:t>
      </w:r>
    </w:p>
    <w:p w:rsidR="00BF15C9" w:rsidRPr="0030673C" w:rsidRDefault="00BF15C9" w:rsidP="0012702B">
      <w:pPr>
        <w:pStyle w:val="ListParagraph"/>
        <w:numPr>
          <w:ilvl w:val="0"/>
          <w:numId w:val="3"/>
        </w:numPr>
        <w:spacing w:after="0" w:line="480" w:lineRule="auto"/>
        <w:rPr>
          <w:rFonts w:ascii="Times New Roman" w:hAnsi="Times New Roman"/>
          <w:sz w:val="24"/>
          <w:szCs w:val="24"/>
          <w:lang w:val="en-GB"/>
        </w:rPr>
      </w:pPr>
      <w:r w:rsidRPr="0030673C">
        <w:rPr>
          <w:rFonts w:ascii="Times New Roman" w:hAnsi="Times New Roman"/>
          <w:sz w:val="24"/>
          <w:szCs w:val="24"/>
          <w:lang w:val="en-GB"/>
        </w:rPr>
        <w:t>Generating theories against a new set of transcripts;</w:t>
      </w:r>
    </w:p>
    <w:p w:rsidR="00BF15C9" w:rsidRPr="0030673C" w:rsidRDefault="00BF15C9" w:rsidP="0012702B">
      <w:pPr>
        <w:pStyle w:val="ListParagraph"/>
        <w:numPr>
          <w:ilvl w:val="0"/>
          <w:numId w:val="3"/>
        </w:numPr>
        <w:spacing w:after="0" w:line="480" w:lineRule="auto"/>
        <w:rPr>
          <w:rFonts w:ascii="Times New Roman" w:hAnsi="Times New Roman"/>
          <w:sz w:val="24"/>
          <w:szCs w:val="24"/>
          <w:lang w:val="en-GB"/>
        </w:rPr>
      </w:pPr>
      <w:r w:rsidRPr="0030673C">
        <w:rPr>
          <w:rFonts w:ascii="Times New Roman" w:hAnsi="Times New Roman"/>
          <w:sz w:val="24"/>
          <w:szCs w:val="24"/>
          <w:lang w:val="en-GB"/>
        </w:rPr>
        <w:t>Testing theories against a new set of transcripts;</w:t>
      </w:r>
    </w:p>
    <w:p w:rsidR="00BF15C9" w:rsidRPr="0030673C" w:rsidRDefault="00BF15C9" w:rsidP="0012702B">
      <w:pPr>
        <w:pStyle w:val="ListParagraph"/>
        <w:numPr>
          <w:ilvl w:val="0"/>
          <w:numId w:val="3"/>
        </w:numPr>
        <w:spacing w:after="0" w:line="480" w:lineRule="auto"/>
        <w:rPr>
          <w:rFonts w:ascii="Times New Roman" w:hAnsi="Times New Roman"/>
          <w:sz w:val="24"/>
          <w:szCs w:val="24"/>
          <w:lang w:val="en-GB"/>
        </w:rPr>
      </w:pPr>
      <w:r w:rsidRPr="0030673C">
        <w:rPr>
          <w:rFonts w:ascii="Times New Roman" w:hAnsi="Times New Roman"/>
          <w:sz w:val="24"/>
          <w:szCs w:val="24"/>
          <w:lang w:val="en-GB"/>
        </w:rPr>
        <w:t>Testing new theories against transcripts that have already been dealt with;</w:t>
      </w:r>
    </w:p>
    <w:p w:rsidR="00BF15C9" w:rsidRPr="0030673C" w:rsidRDefault="00BF15C9" w:rsidP="0012702B">
      <w:pPr>
        <w:pStyle w:val="ListParagraph"/>
        <w:numPr>
          <w:ilvl w:val="0"/>
          <w:numId w:val="3"/>
        </w:numPr>
        <w:spacing w:after="0" w:line="480" w:lineRule="auto"/>
        <w:rPr>
          <w:rFonts w:ascii="Times New Roman" w:hAnsi="Times New Roman"/>
          <w:sz w:val="24"/>
          <w:szCs w:val="24"/>
          <w:lang w:val="en-GB"/>
        </w:rPr>
      </w:pPr>
      <w:r w:rsidRPr="0030673C">
        <w:rPr>
          <w:rFonts w:ascii="Times New Roman" w:hAnsi="Times New Roman"/>
          <w:sz w:val="24"/>
          <w:szCs w:val="24"/>
          <w:lang w:val="en-GB"/>
        </w:rPr>
        <w:t>Carrying all existing theories forward to new transcripts;</w:t>
      </w:r>
    </w:p>
    <w:p w:rsidR="00BF15C9" w:rsidRPr="0030673C" w:rsidRDefault="00BF15C9" w:rsidP="0012702B">
      <w:pPr>
        <w:pStyle w:val="ListParagraph"/>
        <w:numPr>
          <w:ilvl w:val="0"/>
          <w:numId w:val="3"/>
        </w:numPr>
        <w:spacing w:after="0" w:line="480" w:lineRule="auto"/>
        <w:rPr>
          <w:rFonts w:ascii="Times New Roman" w:hAnsi="Times New Roman"/>
          <w:sz w:val="24"/>
          <w:szCs w:val="24"/>
          <w:lang w:val="en-GB"/>
        </w:rPr>
      </w:pPr>
      <w:r w:rsidRPr="0030673C">
        <w:rPr>
          <w:rFonts w:ascii="Times New Roman" w:hAnsi="Times New Roman"/>
          <w:sz w:val="24"/>
          <w:szCs w:val="24"/>
          <w:lang w:val="en-GB"/>
        </w:rPr>
        <w:t xml:space="preserve">Repeating the above process until all data have been examined and all theories tested against all data (Cooper and McIntyre, 1993). </w:t>
      </w:r>
    </w:p>
    <w:p w:rsidR="005A2862" w:rsidRPr="0030673C" w:rsidRDefault="00F87B5D" w:rsidP="0012702B">
      <w:pPr>
        <w:spacing w:after="0" w:line="480" w:lineRule="auto"/>
        <w:contextualSpacing/>
        <w:rPr>
          <w:rFonts w:ascii="Times New Roman" w:hAnsi="Times New Roman"/>
          <w:sz w:val="24"/>
          <w:szCs w:val="24"/>
          <w:lang w:val="en-GB"/>
        </w:rPr>
      </w:pPr>
      <w:r w:rsidRPr="0030673C">
        <w:rPr>
          <w:rFonts w:ascii="Times New Roman" w:hAnsi="Times New Roman"/>
          <w:sz w:val="24"/>
          <w:szCs w:val="24"/>
          <w:lang w:val="en-GB"/>
        </w:rPr>
        <w:t>The qualitative data derived from the interviews</w:t>
      </w:r>
      <w:r w:rsidR="005A2862" w:rsidRPr="0030673C">
        <w:rPr>
          <w:rFonts w:ascii="Times New Roman" w:hAnsi="Times New Roman"/>
          <w:sz w:val="24"/>
          <w:szCs w:val="24"/>
          <w:lang w:val="en-GB"/>
        </w:rPr>
        <w:t xml:space="preserve"> and </w:t>
      </w:r>
      <w:r w:rsidRPr="0030673C">
        <w:rPr>
          <w:rFonts w:ascii="Times New Roman" w:hAnsi="Times New Roman"/>
          <w:sz w:val="24"/>
          <w:szCs w:val="24"/>
          <w:lang w:val="en-GB"/>
        </w:rPr>
        <w:t xml:space="preserve">focus groups </w:t>
      </w:r>
      <w:r w:rsidR="005A2862" w:rsidRPr="0030673C">
        <w:rPr>
          <w:rFonts w:ascii="Times New Roman" w:hAnsi="Times New Roman"/>
          <w:sz w:val="24"/>
          <w:szCs w:val="24"/>
          <w:lang w:val="en-GB"/>
        </w:rPr>
        <w:t>w</w:t>
      </w:r>
      <w:r w:rsidRPr="0030673C">
        <w:rPr>
          <w:rFonts w:ascii="Times New Roman" w:hAnsi="Times New Roman"/>
          <w:sz w:val="24"/>
          <w:szCs w:val="24"/>
          <w:lang w:val="en-GB"/>
        </w:rPr>
        <w:t xml:space="preserve">ere coded using </w:t>
      </w:r>
      <w:proofErr w:type="spellStart"/>
      <w:r w:rsidRPr="0030673C">
        <w:rPr>
          <w:rFonts w:ascii="Times New Roman" w:hAnsi="Times New Roman"/>
          <w:sz w:val="24"/>
          <w:szCs w:val="24"/>
          <w:lang w:val="en-GB"/>
        </w:rPr>
        <w:t>NVivo</w:t>
      </w:r>
      <w:proofErr w:type="spellEnd"/>
      <w:r w:rsidRPr="0030673C">
        <w:rPr>
          <w:rFonts w:ascii="Times New Roman" w:hAnsi="Times New Roman"/>
          <w:sz w:val="24"/>
          <w:szCs w:val="24"/>
          <w:lang w:val="en-GB"/>
        </w:rPr>
        <w:t xml:space="preserve">. Four separate files were created, one for individual participants’ interviews and qualitative comments, one for focus group interviews, one for those leading activities and supporting participation and one for the </w:t>
      </w:r>
      <w:r w:rsidR="005A2862" w:rsidRPr="0030673C">
        <w:rPr>
          <w:rFonts w:ascii="Times New Roman" w:hAnsi="Times New Roman"/>
          <w:sz w:val="24"/>
          <w:szCs w:val="24"/>
          <w:lang w:val="en-GB"/>
        </w:rPr>
        <w:t xml:space="preserve">participants in the consultative conference. </w:t>
      </w:r>
    </w:p>
    <w:p w:rsidR="005A2862" w:rsidRPr="0030673C" w:rsidRDefault="005A2862" w:rsidP="0012702B">
      <w:pPr>
        <w:spacing w:after="0" w:line="480" w:lineRule="auto"/>
        <w:contextualSpacing/>
        <w:rPr>
          <w:rFonts w:ascii="Times New Roman" w:hAnsi="Times New Roman"/>
          <w:sz w:val="24"/>
          <w:szCs w:val="24"/>
          <w:lang w:val="en-GB"/>
        </w:rPr>
      </w:pPr>
    </w:p>
    <w:p w:rsidR="00F87B5D" w:rsidRPr="0030673C" w:rsidRDefault="00F87B5D" w:rsidP="0012702B">
      <w:pPr>
        <w:spacing w:after="0" w:line="48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The quantitative data collected in the questionnaires was loaded into SPSS files. A range of statistical techniques were adopted to analyse the data. </w:t>
      </w:r>
    </w:p>
    <w:p w:rsidR="005A2862" w:rsidRPr="0030673C" w:rsidRDefault="005A2862" w:rsidP="0012702B">
      <w:pPr>
        <w:spacing w:after="0" w:line="480" w:lineRule="auto"/>
        <w:contextualSpacing/>
        <w:rPr>
          <w:rFonts w:ascii="Times New Roman" w:hAnsi="Times New Roman"/>
          <w:sz w:val="24"/>
          <w:szCs w:val="24"/>
          <w:lang w:val="en-GB"/>
        </w:rPr>
      </w:pPr>
    </w:p>
    <w:p w:rsidR="00F87B5D" w:rsidRPr="0030673C" w:rsidRDefault="006D7EE8" w:rsidP="0012702B">
      <w:pPr>
        <w:pStyle w:val="Heading1"/>
        <w:spacing w:before="0" w:line="480" w:lineRule="auto"/>
        <w:rPr>
          <w:rFonts w:ascii="Times New Roman" w:hAnsi="Times New Roman"/>
          <w:sz w:val="24"/>
          <w:szCs w:val="24"/>
          <w:lang w:val="en-GB"/>
        </w:rPr>
      </w:pPr>
      <w:r w:rsidRPr="0030673C">
        <w:rPr>
          <w:rFonts w:ascii="Times New Roman" w:hAnsi="Times New Roman"/>
          <w:sz w:val="24"/>
          <w:szCs w:val="24"/>
          <w:lang w:val="en-GB"/>
        </w:rPr>
        <w:t xml:space="preserve">Characteristics of the </w:t>
      </w:r>
      <w:r w:rsidR="005A2862" w:rsidRPr="0030673C">
        <w:rPr>
          <w:rFonts w:ascii="Times New Roman" w:hAnsi="Times New Roman"/>
          <w:sz w:val="24"/>
          <w:szCs w:val="24"/>
          <w:lang w:val="en-GB"/>
        </w:rPr>
        <w:t xml:space="preserve">facilitator </w:t>
      </w:r>
      <w:r w:rsidRPr="0030673C">
        <w:rPr>
          <w:rFonts w:ascii="Times New Roman" w:hAnsi="Times New Roman"/>
          <w:sz w:val="24"/>
          <w:szCs w:val="24"/>
          <w:lang w:val="en-GB"/>
        </w:rPr>
        <w:t>sample</w:t>
      </w:r>
    </w:p>
    <w:p w:rsidR="006D7EE8" w:rsidRPr="0030673C" w:rsidRDefault="006D7EE8" w:rsidP="0012702B">
      <w:pPr>
        <w:spacing w:after="0" w:line="480" w:lineRule="auto"/>
        <w:contextualSpacing/>
        <w:rPr>
          <w:sz w:val="24"/>
          <w:szCs w:val="24"/>
          <w:lang w:val="en-GB"/>
        </w:rPr>
      </w:pPr>
    </w:p>
    <w:p w:rsidR="00F87B5D" w:rsidRPr="0030673C" w:rsidRDefault="00F87B5D" w:rsidP="0012702B">
      <w:pPr>
        <w:autoSpaceDE w:val="0"/>
        <w:autoSpaceDN w:val="0"/>
        <w:adjustRightInd w:val="0"/>
        <w:spacing w:after="0" w:line="48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Questionnaires were completed by 14 music facilitators and </w:t>
      </w:r>
      <w:r w:rsidR="007456E9" w:rsidRPr="0030673C">
        <w:rPr>
          <w:rFonts w:ascii="Times New Roman" w:hAnsi="Times New Roman"/>
          <w:sz w:val="24"/>
          <w:szCs w:val="24"/>
          <w:lang w:val="en-GB"/>
        </w:rPr>
        <w:t>eight</w:t>
      </w:r>
      <w:r w:rsidRPr="0030673C">
        <w:rPr>
          <w:rFonts w:ascii="Times New Roman" w:hAnsi="Times New Roman"/>
          <w:sz w:val="24"/>
          <w:szCs w:val="24"/>
          <w:lang w:val="en-GB"/>
        </w:rPr>
        <w:t xml:space="preserve"> non-music facilitators. </w:t>
      </w:r>
      <w:r w:rsidR="00164AE3" w:rsidRPr="0030673C">
        <w:rPr>
          <w:rFonts w:ascii="Times New Roman" w:hAnsi="Times New Roman"/>
          <w:sz w:val="24"/>
          <w:szCs w:val="24"/>
          <w:lang w:val="en-GB"/>
        </w:rPr>
        <w:t>Five</w:t>
      </w:r>
      <w:r w:rsidRPr="0030673C">
        <w:rPr>
          <w:rFonts w:ascii="Times New Roman" w:hAnsi="Times New Roman"/>
          <w:sz w:val="24"/>
          <w:szCs w:val="24"/>
          <w:lang w:val="en-GB"/>
        </w:rPr>
        <w:t xml:space="preserve"> respondents were male and 17 female. Of the music facilitators four were male, and </w:t>
      </w:r>
      <w:r w:rsidR="009A28EA" w:rsidRPr="0030673C">
        <w:rPr>
          <w:rFonts w:ascii="Times New Roman" w:hAnsi="Times New Roman"/>
          <w:sz w:val="24"/>
          <w:szCs w:val="24"/>
          <w:lang w:val="en-GB"/>
        </w:rPr>
        <w:t xml:space="preserve">ten </w:t>
      </w:r>
      <w:r w:rsidRPr="0030673C">
        <w:rPr>
          <w:rFonts w:ascii="Times New Roman" w:hAnsi="Times New Roman"/>
          <w:sz w:val="24"/>
          <w:szCs w:val="24"/>
          <w:lang w:val="en-GB"/>
        </w:rPr>
        <w:t xml:space="preserve">female. In the non-music groups only one facilitator was male. All but two were white and </w:t>
      </w:r>
      <w:r w:rsidR="00164AE3" w:rsidRPr="0030673C">
        <w:rPr>
          <w:rFonts w:ascii="Times New Roman" w:hAnsi="Times New Roman"/>
          <w:sz w:val="24"/>
          <w:szCs w:val="24"/>
          <w:lang w:val="en-GB"/>
        </w:rPr>
        <w:t>most were</w:t>
      </w:r>
      <w:r w:rsidRPr="0030673C">
        <w:rPr>
          <w:rFonts w:ascii="Times New Roman" w:hAnsi="Times New Roman"/>
          <w:sz w:val="24"/>
          <w:szCs w:val="24"/>
          <w:lang w:val="en-GB"/>
        </w:rPr>
        <w:t xml:space="preserve"> British.  Overall, </w:t>
      </w:r>
      <w:r w:rsidR="007456E9" w:rsidRPr="0030673C">
        <w:rPr>
          <w:rFonts w:ascii="Times New Roman" w:hAnsi="Times New Roman"/>
          <w:sz w:val="24"/>
          <w:szCs w:val="24"/>
          <w:lang w:val="en-GB"/>
        </w:rPr>
        <w:t>six</w:t>
      </w:r>
      <w:r w:rsidRPr="0030673C">
        <w:rPr>
          <w:rFonts w:ascii="Times New Roman" w:hAnsi="Times New Roman"/>
          <w:sz w:val="24"/>
          <w:szCs w:val="24"/>
          <w:lang w:val="en-GB"/>
        </w:rPr>
        <w:t xml:space="preserve"> had a teaching qualification. Of the musicians</w:t>
      </w:r>
      <w:r w:rsidR="004C36A3">
        <w:rPr>
          <w:rFonts w:ascii="Times New Roman" w:hAnsi="Times New Roman"/>
          <w:sz w:val="24"/>
          <w:szCs w:val="24"/>
          <w:lang w:val="en-GB"/>
        </w:rPr>
        <w:t>,</w:t>
      </w:r>
      <w:r w:rsidRPr="0030673C">
        <w:rPr>
          <w:rFonts w:ascii="Times New Roman" w:hAnsi="Times New Roman"/>
          <w:sz w:val="24"/>
          <w:szCs w:val="24"/>
          <w:lang w:val="en-GB"/>
        </w:rPr>
        <w:t xml:space="preserve"> </w:t>
      </w:r>
      <w:r w:rsidR="007456E9" w:rsidRPr="0030673C">
        <w:rPr>
          <w:rFonts w:ascii="Times New Roman" w:hAnsi="Times New Roman"/>
          <w:sz w:val="24"/>
          <w:szCs w:val="24"/>
          <w:lang w:val="en-GB"/>
        </w:rPr>
        <w:t>seven</w:t>
      </w:r>
      <w:r w:rsidRPr="0030673C">
        <w:rPr>
          <w:rFonts w:ascii="Times New Roman" w:hAnsi="Times New Roman"/>
          <w:sz w:val="24"/>
          <w:szCs w:val="24"/>
          <w:lang w:val="en-GB"/>
        </w:rPr>
        <w:t xml:space="preserve"> had a Masters level qualification, </w:t>
      </w:r>
      <w:r w:rsidR="007456E9" w:rsidRPr="0030673C">
        <w:rPr>
          <w:rFonts w:ascii="Times New Roman" w:hAnsi="Times New Roman"/>
          <w:sz w:val="24"/>
          <w:szCs w:val="24"/>
          <w:lang w:val="en-GB"/>
        </w:rPr>
        <w:t>three</w:t>
      </w:r>
      <w:r w:rsidRPr="0030673C">
        <w:rPr>
          <w:rFonts w:ascii="Times New Roman" w:hAnsi="Times New Roman"/>
          <w:sz w:val="24"/>
          <w:szCs w:val="24"/>
          <w:lang w:val="en-GB"/>
        </w:rPr>
        <w:t xml:space="preserve"> had a music diploma and one had a level </w:t>
      </w:r>
      <w:r w:rsidR="007456E9" w:rsidRPr="0030673C">
        <w:rPr>
          <w:rFonts w:ascii="Times New Roman" w:hAnsi="Times New Roman"/>
          <w:sz w:val="24"/>
          <w:szCs w:val="24"/>
          <w:lang w:val="en-GB"/>
        </w:rPr>
        <w:t>three</w:t>
      </w:r>
      <w:r w:rsidRPr="0030673C">
        <w:rPr>
          <w:rFonts w:ascii="Times New Roman" w:hAnsi="Times New Roman"/>
          <w:sz w:val="24"/>
          <w:szCs w:val="24"/>
          <w:lang w:val="en-GB"/>
        </w:rPr>
        <w:t xml:space="preserve"> qualification.   Twelve indicated their highest graded music exam. For three this was grade </w:t>
      </w:r>
      <w:r w:rsidR="007456E9" w:rsidRPr="0030673C">
        <w:rPr>
          <w:rFonts w:ascii="Times New Roman" w:hAnsi="Times New Roman"/>
          <w:sz w:val="24"/>
          <w:szCs w:val="24"/>
          <w:lang w:val="en-GB"/>
        </w:rPr>
        <w:t>five</w:t>
      </w:r>
      <w:r w:rsidRPr="0030673C">
        <w:rPr>
          <w:rFonts w:ascii="Times New Roman" w:hAnsi="Times New Roman"/>
          <w:sz w:val="24"/>
          <w:szCs w:val="24"/>
          <w:lang w:val="en-GB"/>
        </w:rPr>
        <w:t xml:space="preserve">, </w:t>
      </w:r>
      <w:r w:rsidR="007456E9" w:rsidRPr="0030673C">
        <w:rPr>
          <w:rFonts w:ascii="Times New Roman" w:hAnsi="Times New Roman"/>
          <w:sz w:val="24"/>
          <w:szCs w:val="24"/>
          <w:lang w:val="en-GB"/>
        </w:rPr>
        <w:t>one</w:t>
      </w:r>
      <w:r w:rsidRPr="0030673C">
        <w:rPr>
          <w:rFonts w:ascii="Times New Roman" w:hAnsi="Times New Roman"/>
          <w:sz w:val="24"/>
          <w:szCs w:val="24"/>
          <w:lang w:val="en-GB"/>
        </w:rPr>
        <w:t xml:space="preserve"> grade </w:t>
      </w:r>
      <w:r w:rsidR="007456E9" w:rsidRPr="0030673C">
        <w:rPr>
          <w:rFonts w:ascii="Times New Roman" w:hAnsi="Times New Roman"/>
          <w:sz w:val="24"/>
          <w:szCs w:val="24"/>
          <w:lang w:val="en-GB"/>
        </w:rPr>
        <w:t>six</w:t>
      </w:r>
      <w:r w:rsidRPr="0030673C">
        <w:rPr>
          <w:rFonts w:ascii="Times New Roman" w:hAnsi="Times New Roman"/>
          <w:sz w:val="24"/>
          <w:szCs w:val="24"/>
          <w:lang w:val="en-GB"/>
        </w:rPr>
        <w:t xml:space="preserve"> and </w:t>
      </w:r>
      <w:r w:rsidR="007456E9" w:rsidRPr="0030673C">
        <w:rPr>
          <w:rFonts w:ascii="Times New Roman" w:hAnsi="Times New Roman"/>
          <w:sz w:val="24"/>
          <w:szCs w:val="24"/>
          <w:lang w:val="en-GB"/>
        </w:rPr>
        <w:t>eight</w:t>
      </w:r>
      <w:r w:rsidRPr="0030673C">
        <w:rPr>
          <w:rFonts w:ascii="Times New Roman" w:hAnsi="Times New Roman"/>
          <w:sz w:val="24"/>
          <w:szCs w:val="24"/>
          <w:lang w:val="en-GB"/>
        </w:rPr>
        <w:t xml:space="preserve"> Grade </w:t>
      </w:r>
      <w:r w:rsidR="00C74044" w:rsidRPr="0030673C">
        <w:rPr>
          <w:rFonts w:ascii="Times New Roman" w:hAnsi="Times New Roman"/>
          <w:sz w:val="24"/>
          <w:szCs w:val="24"/>
          <w:lang w:val="en-GB"/>
        </w:rPr>
        <w:t>eight</w:t>
      </w:r>
      <w:r w:rsidRPr="0030673C">
        <w:rPr>
          <w:rFonts w:ascii="Times New Roman" w:hAnsi="Times New Roman"/>
          <w:sz w:val="24"/>
          <w:szCs w:val="24"/>
          <w:lang w:val="en-GB"/>
        </w:rPr>
        <w:t>.</w:t>
      </w:r>
      <w:r w:rsidR="00BE3873" w:rsidRPr="0030673C">
        <w:rPr>
          <w:rFonts w:ascii="Times New Roman" w:hAnsi="Times New Roman"/>
          <w:sz w:val="24"/>
          <w:szCs w:val="24"/>
          <w:lang w:val="en-GB"/>
        </w:rPr>
        <w:t xml:space="preserve"> </w:t>
      </w:r>
      <w:r w:rsidRPr="0030673C">
        <w:rPr>
          <w:rFonts w:ascii="Times New Roman" w:hAnsi="Times New Roman"/>
          <w:sz w:val="24"/>
          <w:szCs w:val="24"/>
          <w:lang w:val="en-GB"/>
        </w:rPr>
        <w:t xml:space="preserve">The facilitators played a range of instruments with the most popular being </w:t>
      </w:r>
      <w:proofErr w:type="gramStart"/>
      <w:r w:rsidRPr="0030673C">
        <w:rPr>
          <w:rFonts w:ascii="Times New Roman" w:hAnsi="Times New Roman"/>
          <w:sz w:val="24"/>
          <w:szCs w:val="24"/>
          <w:lang w:val="en-GB"/>
        </w:rPr>
        <w:t>piano,</w:t>
      </w:r>
      <w:proofErr w:type="gramEnd"/>
      <w:r w:rsidRPr="0030673C">
        <w:rPr>
          <w:rFonts w:ascii="Times New Roman" w:hAnsi="Times New Roman"/>
          <w:sz w:val="24"/>
          <w:szCs w:val="24"/>
          <w:lang w:val="en-GB"/>
        </w:rPr>
        <w:t xml:space="preserve"> voice, guitar and percussion</w:t>
      </w:r>
      <w:r w:rsidR="00C22275" w:rsidRPr="0030673C">
        <w:rPr>
          <w:rFonts w:ascii="Times New Roman" w:hAnsi="Times New Roman"/>
          <w:sz w:val="24"/>
          <w:szCs w:val="24"/>
          <w:lang w:val="en-GB"/>
        </w:rPr>
        <w:t xml:space="preserve"> (see Table </w:t>
      </w:r>
      <w:r w:rsidR="005A2862" w:rsidRPr="0030673C">
        <w:rPr>
          <w:rFonts w:ascii="Times New Roman" w:hAnsi="Times New Roman"/>
          <w:sz w:val="24"/>
          <w:szCs w:val="24"/>
          <w:lang w:val="en-GB"/>
        </w:rPr>
        <w:t>1</w:t>
      </w:r>
      <w:r w:rsidR="00C22275" w:rsidRPr="0030673C">
        <w:rPr>
          <w:rFonts w:ascii="Times New Roman" w:hAnsi="Times New Roman"/>
          <w:sz w:val="24"/>
          <w:szCs w:val="24"/>
          <w:lang w:val="en-GB"/>
        </w:rPr>
        <w:t xml:space="preserve"> for full details of instruments played</w:t>
      </w:r>
      <w:r w:rsidR="00E801B7">
        <w:rPr>
          <w:rFonts w:ascii="Times New Roman" w:hAnsi="Times New Roman"/>
          <w:sz w:val="24"/>
          <w:szCs w:val="24"/>
          <w:lang w:val="en-GB"/>
        </w:rPr>
        <w:t>)</w:t>
      </w:r>
      <w:r w:rsidRPr="0030673C">
        <w:rPr>
          <w:rFonts w:ascii="Times New Roman" w:hAnsi="Times New Roman"/>
          <w:sz w:val="24"/>
          <w:szCs w:val="24"/>
          <w:lang w:val="en-GB"/>
        </w:rPr>
        <w:t xml:space="preserve">.  </w:t>
      </w:r>
    </w:p>
    <w:p w:rsidR="003C4AED" w:rsidRPr="0030673C" w:rsidRDefault="003C4AED" w:rsidP="0012702B">
      <w:pPr>
        <w:spacing w:after="0" w:line="480" w:lineRule="auto"/>
        <w:rPr>
          <w:rFonts w:ascii="Arial" w:hAnsi="Arial" w:cs="Arial"/>
          <w:b/>
          <w:sz w:val="20"/>
          <w:szCs w:val="20"/>
          <w:lang w:val="en-GB"/>
        </w:rPr>
      </w:pPr>
    </w:p>
    <w:p w:rsidR="00F87B5D" w:rsidRPr="0030673C" w:rsidRDefault="00F87B5D" w:rsidP="0012702B">
      <w:pPr>
        <w:autoSpaceDE w:val="0"/>
        <w:autoSpaceDN w:val="0"/>
        <w:adjustRightInd w:val="0"/>
        <w:spacing w:after="0" w:line="480" w:lineRule="auto"/>
        <w:contextualSpacing/>
        <w:rPr>
          <w:rFonts w:ascii="Arial" w:hAnsi="Arial" w:cs="Arial"/>
          <w:sz w:val="20"/>
          <w:szCs w:val="20"/>
          <w:lang w:val="en-GB"/>
        </w:rPr>
      </w:pPr>
      <w:r w:rsidRPr="0030673C">
        <w:rPr>
          <w:rFonts w:ascii="Times New Roman" w:hAnsi="Times New Roman"/>
          <w:b/>
          <w:sz w:val="24"/>
          <w:szCs w:val="24"/>
          <w:lang w:val="en-GB"/>
        </w:rPr>
        <w:t xml:space="preserve">Table </w:t>
      </w:r>
      <w:r w:rsidR="005A2862" w:rsidRPr="0030673C">
        <w:rPr>
          <w:rFonts w:ascii="Times New Roman" w:hAnsi="Times New Roman"/>
          <w:b/>
          <w:sz w:val="24"/>
          <w:szCs w:val="24"/>
          <w:lang w:val="en-GB"/>
        </w:rPr>
        <w:t>1</w:t>
      </w:r>
      <w:r w:rsidR="0012702B" w:rsidRPr="0030673C">
        <w:rPr>
          <w:rFonts w:ascii="Times New Roman" w:hAnsi="Times New Roman"/>
          <w:b/>
          <w:sz w:val="24"/>
          <w:szCs w:val="24"/>
          <w:lang w:val="en-GB"/>
        </w:rPr>
        <w:t xml:space="preserve"> about here </w:t>
      </w:r>
    </w:p>
    <w:p w:rsidR="009A28EA" w:rsidRPr="0030673C" w:rsidRDefault="009A28EA" w:rsidP="0012702B">
      <w:pPr>
        <w:autoSpaceDE w:val="0"/>
        <w:autoSpaceDN w:val="0"/>
        <w:adjustRightInd w:val="0"/>
        <w:spacing w:after="0" w:line="480" w:lineRule="auto"/>
        <w:rPr>
          <w:rFonts w:ascii="Times New Roman" w:hAnsi="Times New Roman"/>
          <w:sz w:val="24"/>
          <w:szCs w:val="24"/>
          <w:lang w:val="en-GB"/>
        </w:rPr>
      </w:pPr>
    </w:p>
    <w:p w:rsidR="00F87B5D" w:rsidRPr="0030673C" w:rsidRDefault="00F87B5D" w:rsidP="0012702B">
      <w:pPr>
        <w:autoSpaceDE w:val="0"/>
        <w:autoSpaceDN w:val="0"/>
        <w:adjustRightInd w:val="0"/>
        <w:spacing w:after="0" w:line="480" w:lineRule="auto"/>
        <w:rPr>
          <w:rFonts w:ascii="Times New Roman" w:hAnsi="Times New Roman"/>
          <w:sz w:val="24"/>
          <w:szCs w:val="24"/>
          <w:lang w:val="en-GB"/>
        </w:rPr>
      </w:pPr>
      <w:r w:rsidRPr="0030673C">
        <w:rPr>
          <w:rFonts w:ascii="Times New Roman" w:hAnsi="Times New Roman"/>
          <w:sz w:val="24"/>
          <w:szCs w:val="24"/>
          <w:lang w:val="en-GB"/>
        </w:rPr>
        <w:t xml:space="preserve">The facilitators were asked to rate their level of expertise on their instruments.  Eight of the facilitators rated themselves as ‘advanced’ on their first instrument, compared with one ‘very good’ and five ‘good’.  Table </w:t>
      </w:r>
      <w:r w:rsidR="005A2862" w:rsidRPr="0030673C">
        <w:rPr>
          <w:rFonts w:ascii="Times New Roman" w:hAnsi="Times New Roman"/>
          <w:sz w:val="24"/>
          <w:szCs w:val="24"/>
          <w:lang w:val="en-GB"/>
        </w:rPr>
        <w:t>2</w:t>
      </w:r>
      <w:r w:rsidRPr="0030673C">
        <w:rPr>
          <w:rFonts w:ascii="Times New Roman" w:hAnsi="Times New Roman"/>
          <w:sz w:val="24"/>
          <w:szCs w:val="24"/>
          <w:lang w:val="en-GB"/>
        </w:rPr>
        <w:t xml:space="preserve"> demonstrates that collectively, the facilitators played a total of 18 instruments at beginner level, 28 instruments at a ‘good’ level, 13 at a ‘very good’ level and 13 at an ‘advanced’ level</w:t>
      </w:r>
      <w:r w:rsidR="00C22275" w:rsidRPr="0030673C">
        <w:rPr>
          <w:rFonts w:ascii="Times New Roman" w:hAnsi="Times New Roman"/>
          <w:sz w:val="24"/>
          <w:szCs w:val="24"/>
          <w:lang w:val="en-GB"/>
        </w:rPr>
        <w:t xml:space="preserve"> (see Table </w:t>
      </w:r>
      <w:r w:rsidR="005A2862" w:rsidRPr="0030673C">
        <w:rPr>
          <w:rFonts w:ascii="Times New Roman" w:hAnsi="Times New Roman"/>
          <w:sz w:val="24"/>
          <w:szCs w:val="24"/>
          <w:lang w:val="en-GB"/>
        </w:rPr>
        <w:t>2</w:t>
      </w:r>
      <w:r w:rsidR="00C22275" w:rsidRPr="0030673C">
        <w:rPr>
          <w:rFonts w:ascii="Times New Roman" w:hAnsi="Times New Roman"/>
          <w:sz w:val="24"/>
          <w:szCs w:val="24"/>
          <w:lang w:val="en-GB"/>
        </w:rPr>
        <w:t xml:space="preserve"> for details of the level of expertise of the music facilitators on each instrument)</w:t>
      </w:r>
      <w:r w:rsidRPr="0030673C">
        <w:rPr>
          <w:rFonts w:ascii="Times New Roman" w:hAnsi="Times New Roman"/>
          <w:sz w:val="24"/>
          <w:szCs w:val="24"/>
          <w:lang w:val="en-GB"/>
        </w:rPr>
        <w:t>.</w:t>
      </w:r>
    </w:p>
    <w:p w:rsidR="005A2862" w:rsidRPr="0030673C" w:rsidRDefault="005A2862" w:rsidP="0012702B">
      <w:pPr>
        <w:autoSpaceDE w:val="0"/>
        <w:autoSpaceDN w:val="0"/>
        <w:adjustRightInd w:val="0"/>
        <w:spacing w:after="0" w:line="480" w:lineRule="auto"/>
        <w:rPr>
          <w:rFonts w:ascii="Times New Roman" w:hAnsi="Times New Roman"/>
          <w:sz w:val="24"/>
          <w:szCs w:val="24"/>
          <w:lang w:val="en-GB"/>
        </w:rPr>
      </w:pPr>
    </w:p>
    <w:p w:rsidR="00F87B5D" w:rsidRPr="0030673C" w:rsidRDefault="00F87B5D" w:rsidP="0012702B">
      <w:pPr>
        <w:autoSpaceDE w:val="0"/>
        <w:autoSpaceDN w:val="0"/>
        <w:adjustRightInd w:val="0"/>
        <w:spacing w:after="0" w:line="480" w:lineRule="auto"/>
        <w:contextualSpacing/>
        <w:rPr>
          <w:rFonts w:ascii="Times New Roman" w:hAnsi="Times New Roman"/>
          <w:b/>
          <w:sz w:val="24"/>
          <w:szCs w:val="24"/>
          <w:lang w:val="en-GB"/>
        </w:rPr>
      </w:pPr>
      <w:r w:rsidRPr="0030673C">
        <w:rPr>
          <w:rFonts w:ascii="Times New Roman" w:hAnsi="Times New Roman"/>
          <w:b/>
          <w:sz w:val="24"/>
          <w:szCs w:val="24"/>
          <w:lang w:val="en-GB"/>
        </w:rPr>
        <w:t xml:space="preserve">Table </w:t>
      </w:r>
      <w:r w:rsidR="005A2862" w:rsidRPr="0030673C">
        <w:rPr>
          <w:rFonts w:ascii="Times New Roman" w:hAnsi="Times New Roman"/>
          <w:b/>
          <w:sz w:val="24"/>
          <w:szCs w:val="24"/>
          <w:lang w:val="en-GB"/>
        </w:rPr>
        <w:t>2</w:t>
      </w:r>
      <w:r w:rsidR="0012702B" w:rsidRPr="0030673C">
        <w:rPr>
          <w:rFonts w:ascii="Times New Roman" w:hAnsi="Times New Roman"/>
          <w:b/>
          <w:sz w:val="24"/>
          <w:szCs w:val="24"/>
          <w:lang w:val="en-GB"/>
        </w:rPr>
        <w:t xml:space="preserve"> about here </w:t>
      </w:r>
    </w:p>
    <w:p w:rsidR="0012702B" w:rsidRPr="0030673C" w:rsidRDefault="0012702B" w:rsidP="0012702B">
      <w:pPr>
        <w:autoSpaceDE w:val="0"/>
        <w:autoSpaceDN w:val="0"/>
        <w:adjustRightInd w:val="0"/>
        <w:spacing w:after="0" w:line="480" w:lineRule="auto"/>
        <w:rPr>
          <w:rFonts w:ascii="Times New Roman" w:hAnsi="Times New Roman"/>
          <w:sz w:val="24"/>
          <w:szCs w:val="24"/>
          <w:lang w:val="en-GB"/>
        </w:rPr>
      </w:pPr>
    </w:p>
    <w:p w:rsidR="00F87B5D" w:rsidRPr="0030673C" w:rsidRDefault="00F87B5D" w:rsidP="0012702B">
      <w:pPr>
        <w:autoSpaceDE w:val="0"/>
        <w:autoSpaceDN w:val="0"/>
        <w:adjustRightInd w:val="0"/>
        <w:spacing w:after="0" w:line="480" w:lineRule="auto"/>
        <w:rPr>
          <w:rFonts w:ascii="Times New Roman" w:hAnsi="Times New Roman"/>
          <w:sz w:val="24"/>
          <w:szCs w:val="24"/>
          <w:lang w:val="en-GB"/>
        </w:rPr>
      </w:pPr>
      <w:r w:rsidRPr="0030673C">
        <w:rPr>
          <w:rFonts w:ascii="Times New Roman" w:hAnsi="Times New Roman"/>
          <w:sz w:val="24"/>
          <w:szCs w:val="24"/>
          <w:lang w:val="en-GB"/>
        </w:rPr>
        <w:t>Musical activities where respondents were employed as a facilitator included choirs, steel pan workshops, guitar classes, pre-school music activities, music appreciation, ukulele classes, family music groups</w:t>
      </w:r>
      <w:r w:rsidR="00D16A18" w:rsidRPr="0030673C">
        <w:rPr>
          <w:rFonts w:ascii="Times New Roman" w:hAnsi="Times New Roman"/>
          <w:sz w:val="24"/>
          <w:szCs w:val="24"/>
          <w:lang w:val="en-GB"/>
        </w:rPr>
        <w:t xml:space="preserve"> and</w:t>
      </w:r>
      <w:r w:rsidRPr="0030673C">
        <w:rPr>
          <w:rFonts w:ascii="Times New Roman" w:hAnsi="Times New Roman"/>
          <w:sz w:val="24"/>
          <w:szCs w:val="24"/>
          <w:lang w:val="en-GB"/>
        </w:rPr>
        <w:t xml:space="preserve"> primary school singing.</w:t>
      </w:r>
    </w:p>
    <w:p w:rsidR="00FE638D" w:rsidRPr="0030673C" w:rsidRDefault="00FE638D" w:rsidP="0012702B">
      <w:pPr>
        <w:spacing w:after="0" w:line="480" w:lineRule="auto"/>
        <w:rPr>
          <w:rFonts w:ascii="Times New Roman" w:hAnsi="Times New Roman"/>
          <w:b/>
          <w:sz w:val="28"/>
          <w:szCs w:val="28"/>
          <w:lang w:val="en-GB"/>
        </w:rPr>
      </w:pPr>
    </w:p>
    <w:p w:rsidR="0043525B" w:rsidRPr="0030673C" w:rsidRDefault="0043525B" w:rsidP="0012702B">
      <w:pPr>
        <w:spacing w:after="0" w:line="480" w:lineRule="auto"/>
        <w:rPr>
          <w:rFonts w:ascii="Times New Roman" w:hAnsi="Times New Roman"/>
          <w:b/>
          <w:sz w:val="28"/>
          <w:szCs w:val="28"/>
          <w:lang w:val="en-GB"/>
        </w:rPr>
      </w:pPr>
      <w:r w:rsidRPr="0030673C">
        <w:rPr>
          <w:rFonts w:ascii="Times New Roman" w:hAnsi="Times New Roman"/>
          <w:b/>
          <w:sz w:val="28"/>
          <w:szCs w:val="28"/>
          <w:lang w:val="en-GB"/>
        </w:rPr>
        <w:t>Findings</w:t>
      </w:r>
    </w:p>
    <w:p w:rsidR="0043525B" w:rsidRPr="0030673C" w:rsidRDefault="0043525B" w:rsidP="0012702B">
      <w:pPr>
        <w:pStyle w:val="Heading2"/>
        <w:spacing w:before="0" w:line="480" w:lineRule="auto"/>
        <w:rPr>
          <w:rFonts w:ascii="Times New Roman" w:hAnsi="Times New Roman"/>
          <w:sz w:val="24"/>
          <w:szCs w:val="24"/>
          <w:lang w:val="en-GB"/>
        </w:rPr>
      </w:pPr>
    </w:p>
    <w:p w:rsidR="006D496F" w:rsidRPr="0030673C" w:rsidRDefault="006D496F" w:rsidP="0012702B">
      <w:pPr>
        <w:spacing w:after="0" w:line="480" w:lineRule="auto"/>
        <w:rPr>
          <w:rFonts w:ascii="Times New Roman" w:hAnsi="Times New Roman"/>
          <w:b/>
          <w:sz w:val="24"/>
          <w:szCs w:val="24"/>
          <w:lang w:val="en-GB"/>
        </w:rPr>
      </w:pPr>
      <w:r w:rsidRPr="0030673C">
        <w:rPr>
          <w:rFonts w:ascii="Times New Roman" w:hAnsi="Times New Roman"/>
          <w:b/>
          <w:sz w:val="24"/>
          <w:szCs w:val="24"/>
          <w:lang w:val="en-GB"/>
        </w:rPr>
        <w:t xml:space="preserve">How do facilitators perceive </w:t>
      </w:r>
      <w:r w:rsidR="00B65BA2" w:rsidRPr="0030673C">
        <w:rPr>
          <w:rFonts w:ascii="Times New Roman" w:hAnsi="Times New Roman"/>
          <w:b/>
          <w:sz w:val="24"/>
          <w:szCs w:val="24"/>
          <w:lang w:val="en-GB"/>
        </w:rPr>
        <w:t xml:space="preserve">the characteristics of </w:t>
      </w:r>
      <w:r w:rsidRPr="0030673C">
        <w:rPr>
          <w:rFonts w:ascii="Times New Roman" w:hAnsi="Times New Roman"/>
          <w:b/>
          <w:sz w:val="24"/>
          <w:szCs w:val="24"/>
          <w:lang w:val="en-GB"/>
        </w:rPr>
        <w:t>successful leaders of</w:t>
      </w:r>
      <w:r w:rsidR="00B65BA2" w:rsidRPr="0030673C">
        <w:rPr>
          <w:rFonts w:ascii="Times New Roman" w:hAnsi="Times New Roman"/>
          <w:b/>
          <w:sz w:val="24"/>
          <w:szCs w:val="24"/>
          <w:lang w:val="en-GB"/>
        </w:rPr>
        <w:t xml:space="preserve"> groups of </w:t>
      </w:r>
      <w:r w:rsidRPr="0030673C">
        <w:rPr>
          <w:rFonts w:ascii="Times New Roman" w:hAnsi="Times New Roman"/>
          <w:b/>
          <w:sz w:val="24"/>
          <w:szCs w:val="24"/>
          <w:lang w:val="en-GB"/>
        </w:rPr>
        <w:t>older people?</w:t>
      </w:r>
    </w:p>
    <w:p w:rsidR="00B35ED0" w:rsidRPr="0030673C" w:rsidRDefault="00B35ED0" w:rsidP="0012702B">
      <w:pPr>
        <w:spacing w:after="0" w:line="480" w:lineRule="auto"/>
        <w:rPr>
          <w:rFonts w:ascii="Times New Roman" w:hAnsi="Times New Roman"/>
          <w:b/>
          <w:sz w:val="24"/>
          <w:szCs w:val="24"/>
          <w:lang w:val="en-GB"/>
        </w:rPr>
      </w:pPr>
    </w:p>
    <w:p w:rsidR="00560FEF" w:rsidRPr="0030673C" w:rsidRDefault="00846F49" w:rsidP="0012702B">
      <w:pPr>
        <w:autoSpaceDE w:val="0"/>
        <w:autoSpaceDN w:val="0"/>
        <w:adjustRightInd w:val="0"/>
        <w:spacing w:after="0" w:line="480" w:lineRule="auto"/>
        <w:contextualSpacing/>
        <w:rPr>
          <w:rFonts w:ascii="Times New Roman" w:hAnsi="Times New Roman"/>
          <w:sz w:val="24"/>
          <w:szCs w:val="24"/>
          <w:lang w:val="en-GB"/>
        </w:rPr>
      </w:pPr>
      <w:r w:rsidRPr="0030673C">
        <w:rPr>
          <w:rFonts w:ascii="Times New Roman" w:hAnsi="Times New Roman"/>
          <w:sz w:val="24"/>
          <w:szCs w:val="24"/>
          <w:lang w:val="en-GB"/>
        </w:rPr>
        <w:t>All of the f</w:t>
      </w:r>
      <w:r w:rsidR="00560FEF" w:rsidRPr="0030673C">
        <w:rPr>
          <w:rFonts w:ascii="Times New Roman" w:hAnsi="Times New Roman"/>
          <w:sz w:val="24"/>
          <w:szCs w:val="24"/>
          <w:lang w:val="en-GB"/>
        </w:rPr>
        <w:t>acilitators were asked to indicate on a five</w:t>
      </w:r>
      <w:r w:rsidR="007B786F" w:rsidRPr="0030673C">
        <w:rPr>
          <w:rFonts w:ascii="Times New Roman" w:hAnsi="Times New Roman"/>
          <w:sz w:val="24"/>
          <w:szCs w:val="24"/>
          <w:lang w:val="en-GB"/>
        </w:rPr>
        <w:t>-</w:t>
      </w:r>
      <w:r w:rsidR="00560FEF" w:rsidRPr="0030673C">
        <w:rPr>
          <w:rFonts w:ascii="Times New Roman" w:hAnsi="Times New Roman"/>
          <w:sz w:val="24"/>
          <w:szCs w:val="24"/>
          <w:lang w:val="en-GB"/>
        </w:rPr>
        <w:t>point scale their agreement with a series of statements relating to the characteristics of successful leaders derived from Hallam (19</w:t>
      </w:r>
      <w:r w:rsidR="00B0481A" w:rsidRPr="0030673C">
        <w:rPr>
          <w:rFonts w:ascii="Times New Roman" w:hAnsi="Times New Roman"/>
          <w:sz w:val="24"/>
          <w:szCs w:val="24"/>
          <w:lang w:val="en-GB"/>
        </w:rPr>
        <w:t>98</w:t>
      </w:r>
      <w:r w:rsidR="00560FEF" w:rsidRPr="0030673C">
        <w:rPr>
          <w:rFonts w:ascii="Times New Roman" w:hAnsi="Times New Roman"/>
          <w:sz w:val="24"/>
          <w:szCs w:val="24"/>
          <w:lang w:val="en-GB"/>
        </w:rPr>
        <w:t>, 2006). Overall, the statements which were most highly agreed with related to listening to participants, praising them, setting challenging but not too difficult tasks, providing role models and setting clear goals (</w:t>
      </w:r>
      <w:r w:rsidR="00987682" w:rsidRPr="0030673C">
        <w:rPr>
          <w:rFonts w:ascii="Times New Roman" w:hAnsi="Times New Roman"/>
          <w:sz w:val="24"/>
          <w:szCs w:val="24"/>
          <w:lang w:val="en-GB"/>
        </w:rPr>
        <w:t xml:space="preserve">for details of </w:t>
      </w:r>
      <w:r w:rsidR="009A28EA" w:rsidRPr="0030673C">
        <w:rPr>
          <w:rFonts w:ascii="Times New Roman" w:hAnsi="Times New Roman"/>
          <w:sz w:val="24"/>
          <w:szCs w:val="24"/>
          <w:lang w:val="en-GB"/>
        </w:rPr>
        <w:t xml:space="preserve">the </w:t>
      </w:r>
      <w:r w:rsidR="00987682" w:rsidRPr="0030673C">
        <w:rPr>
          <w:rFonts w:ascii="Times New Roman" w:hAnsi="Times New Roman"/>
          <w:sz w:val="24"/>
          <w:szCs w:val="24"/>
          <w:lang w:val="en-GB"/>
        </w:rPr>
        <w:t>responses of all the facilitators see Table</w:t>
      </w:r>
      <w:r w:rsidR="00560FEF" w:rsidRPr="0030673C">
        <w:rPr>
          <w:rFonts w:ascii="Times New Roman" w:hAnsi="Times New Roman"/>
          <w:sz w:val="24"/>
          <w:szCs w:val="24"/>
          <w:lang w:val="en-GB"/>
        </w:rPr>
        <w:t xml:space="preserve"> </w:t>
      </w:r>
      <w:r w:rsidR="00C94930" w:rsidRPr="0030673C">
        <w:rPr>
          <w:rFonts w:ascii="Times New Roman" w:hAnsi="Times New Roman"/>
          <w:sz w:val="24"/>
          <w:szCs w:val="24"/>
          <w:lang w:val="en-GB"/>
        </w:rPr>
        <w:t>3</w:t>
      </w:r>
      <w:r w:rsidR="00560FEF" w:rsidRPr="0030673C">
        <w:rPr>
          <w:rFonts w:ascii="Times New Roman" w:hAnsi="Times New Roman"/>
          <w:sz w:val="24"/>
          <w:szCs w:val="24"/>
          <w:lang w:val="en-GB"/>
        </w:rPr>
        <w:t xml:space="preserve">). </w:t>
      </w:r>
    </w:p>
    <w:p w:rsidR="00560FEF" w:rsidRPr="0030673C" w:rsidRDefault="00560FEF" w:rsidP="0012702B">
      <w:pPr>
        <w:autoSpaceDE w:val="0"/>
        <w:autoSpaceDN w:val="0"/>
        <w:adjustRightInd w:val="0"/>
        <w:spacing w:after="0" w:line="480" w:lineRule="auto"/>
        <w:contextualSpacing/>
        <w:rPr>
          <w:rFonts w:ascii="Times New Roman" w:hAnsi="Times New Roman"/>
          <w:sz w:val="24"/>
          <w:szCs w:val="24"/>
          <w:lang w:val="en-GB"/>
        </w:rPr>
      </w:pPr>
    </w:p>
    <w:p w:rsidR="006D496F" w:rsidRPr="0030673C" w:rsidRDefault="006D496F" w:rsidP="0012702B">
      <w:pPr>
        <w:autoSpaceDE w:val="0"/>
        <w:autoSpaceDN w:val="0"/>
        <w:adjustRightInd w:val="0"/>
        <w:spacing w:after="0" w:line="480" w:lineRule="auto"/>
        <w:contextualSpacing/>
        <w:rPr>
          <w:rFonts w:ascii="Times New Roman" w:hAnsi="Times New Roman"/>
          <w:b/>
          <w:sz w:val="24"/>
          <w:szCs w:val="24"/>
          <w:lang w:val="en-GB"/>
        </w:rPr>
      </w:pPr>
      <w:r w:rsidRPr="0030673C">
        <w:rPr>
          <w:rFonts w:ascii="Times New Roman" w:hAnsi="Times New Roman"/>
          <w:b/>
          <w:sz w:val="24"/>
          <w:szCs w:val="24"/>
          <w:lang w:val="en-GB"/>
        </w:rPr>
        <w:t xml:space="preserve">Are there differences in perceptions of successful leaders between those facilitating music and other </w:t>
      </w:r>
      <w:r w:rsidR="00B530A6" w:rsidRPr="0030673C">
        <w:rPr>
          <w:rFonts w:ascii="Times New Roman" w:hAnsi="Times New Roman"/>
          <w:b/>
          <w:sz w:val="24"/>
          <w:szCs w:val="24"/>
          <w:lang w:val="en-GB"/>
        </w:rPr>
        <w:t xml:space="preserve">group </w:t>
      </w:r>
      <w:r w:rsidRPr="0030673C">
        <w:rPr>
          <w:rFonts w:ascii="Times New Roman" w:hAnsi="Times New Roman"/>
          <w:b/>
          <w:sz w:val="24"/>
          <w:szCs w:val="24"/>
          <w:lang w:val="en-GB"/>
        </w:rPr>
        <w:t>activities?</w:t>
      </w:r>
    </w:p>
    <w:p w:rsidR="006D496F" w:rsidRPr="0030673C" w:rsidRDefault="006D496F" w:rsidP="0012702B">
      <w:pPr>
        <w:autoSpaceDE w:val="0"/>
        <w:autoSpaceDN w:val="0"/>
        <w:adjustRightInd w:val="0"/>
        <w:spacing w:after="0" w:line="480" w:lineRule="auto"/>
        <w:contextualSpacing/>
        <w:rPr>
          <w:rFonts w:ascii="Times New Roman" w:hAnsi="Times New Roman"/>
          <w:sz w:val="24"/>
          <w:szCs w:val="24"/>
          <w:lang w:val="en-GB"/>
        </w:rPr>
      </w:pPr>
    </w:p>
    <w:p w:rsidR="00846F49" w:rsidRPr="0030673C" w:rsidRDefault="00846F49" w:rsidP="0012702B">
      <w:pPr>
        <w:autoSpaceDE w:val="0"/>
        <w:autoSpaceDN w:val="0"/>
        <w:adjustRightInd w:val="0"/>
        <w:spacing w:after="0" w:line="48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A multivariate analysis of variance revealed no statistically significant differences between </w:t>
      </w:r>
      <w:r w:rsidR="009A28EA" w:rsidRPr="0030673C">
        <w:rPr>
          <w:rFonts w:ascii="Times New Roman" w:hAnsi="Times New Roman"/>
          <w:sz w:val="24"/>
          <w:szCs w:val="24"/>
          <w:lang w:val="en-GB"/>
        </w:rPr>
        <w:t xml:space="preserve">the responses of </w:t>
      </w:r>
      <w:r w:rsidRPr="0030673C">
        <w:rPr>
          <w:rFonts w:ascii="Times New Roman" w:hAnsi="Times New Roman"/>
          <w:sz w:val="24"/>
          <w:szCs w:val="24"/>
          <w:lang w:val="en-GB"/>
        </w:rPr>
        <w:t>the music and non-music facilitators</w:t>
      </w:r>
      <w:r w:rsidR="00A63EB1">
        <w:rPr>
          <w:rFonts w:ascii="Times New Roman" w:hAnsi="Times New Roman"/>
          <w:sz w:val="24"/>
          <w:szCs w:val="24"/>
          <w:lang w:val="en-GB"/>
        </w:rPr>
        <w:t xml:space="preserve"> when all of the items were taken together</w:t>
      </w:r>
      <w:r w:rsidRPr="0030673C">
        <w:rPr>
          <w:rFonts w:ascii="Times New Roman" w:hAnsi="Times New Roman"/>
          <w:sz w:val="24"/>
          <w:szCs w:val="24"/>
          <w:lang w:val="en-GB"/>
        </w:rPr>
        <w:t>.  Despite this there were some marked differences in individual items</w:t>
      </w:r>
      <w:r w:rsidR="002165CB">
        <w:rPr>
          <w:rFonts w:ascii="Times New Roman" w:hAnsi="Times New Roman"/>
          <w:sz w:val="24"/>
          <w:szCs w:val="24"/>
          <w:lang w:val="en-GB"/>
        </w:rPr>
        <w:t>, although the only statistically significant difference was in relation to participants being given choice in relation to repertoire (t (17.8) = 3.23, p = .005)</w:t>
      </w:r>
      <w:r w:rsidRPr="0030673C">
        <w:rPr>
          <w:rFonts w:ascii="Times New Roman" w:hAnsi="Times New Roman"/>
          <w:sz w:val="24"/>
          <w:szCs w:val="24"/>
          <w:lang w:val="en-GB"/>
        </w:rPr>
        <w:t xml:space="preserve">. </w:t>
      </w:r>
      <w:r w:rsidR="002165CB">
        <w:rPr>
          <w:rFonts w:ascii="Times New Roman" w:hAnsi="Times New Roman"/>
          <w:sz w:val="24"/>
          <w:szCs w:val="24"/>
          <w:lang w:val="en-GB"/>
        </w:rPr>
        <w:t xml:space="preserve">That there were not more statistically significant differences may relate to the small sample size. Such differences as there were </w:t>
      </w:r>
      <w:r w:rsidRPr="0030673C">
        <w:rPr>
          <w:rFonts w:ascii="Times New Roman" w:hAnsi="Times New Roman"/>
          <w:sz w:val="24"/>
          <w:szCs w:val="24"/>
          <w:lang w:val="en-GB"/>
        </w:rPr>
        <w:t xml:space="preserve">may have been in part because of the nature of the activities. For instance, </w:t>
      </w:r>
      <w:r w:rsidR="002165CB">
        <w:rPr>
          <w:rFonts w:ascii="Times New Roman" w:hAnsi="Times New Roman"/>
          <w:sz w:val="24"/>
          <w:szCs w:val="24"/>
          <w:lang w:val="en-GB"/>
        </w:rPr>
        <w:t xml:space="preserve">issues relating to choice </w:t>
      </w:r>
      <w:r w:rsidR="0030673C">
        <w:rPr>
          <w:rFonts w:ascii="Times New Roman" w:hAnsi="Times New Roman"/>
          <w:sz w:val="24"/>
          <w:szCs w:val="24"/>
          <w:lang w:val="en-GB"/>
        </w:rPr>
        <w:t>of repertoire,</w:t>
      </w:r>
      <w:r w:rsidR="002165CB">
        <w:rPr>
          <w:rFonts w:ascii="Times New Roman" w:hAnsi="Times New Roman"/>
          <w:sz w:val="24"/>
          <w:szCs w:val="24"/>
          <w:lang w:val="en-GB"/>
        </w:rPr>
        <w:t xml:space="preserve"> </w:t>
      </w:r>
      <w:r w:rsidRPr="0030673C">
        <w:rPr>
          <w:rFonts w:ascii="Times New Roman" w:hAnsi="Times New Roman"/>
          <w:sz w:val="24"/>
          <w:szCs w:val="24"/>
          <w:lang w:val="en-GB"/>
        </w:rPr>
        <w:t xml:space="preserve">that the leader should have status as a performer, and that successful leaders explain the relevance of tasks. </w:t>
      </w:r>
      <w:r w:rsidR="002165CB">
        <w:rPr>
          <w:rFonts w:ascii="Times New Roman" w:hAnsi="Times New Roman"/>
          <w:sz w:val="24"/>
          <w:szCs w:val="24"/>
          <w:lang w:val="en-GB"/>
        </w:rPr>
        <w:t xml:space="preserve">Musicians </w:t>
      </w:r>
      <w:r w:rsidRPr="0030673C">
        <w:rPr>
          <w:rFonts w:ascii="Times New Roman" w:hAnsi="Times New Roman"/>
          <w:sz w:val="24"/>
          <w:szCs w:val="24"/>
          <w:lang w:val="en-GB"/>
        </w:rPr>
        <w:t>also tended to disagree more than the non-musicians with statements relating to the importance of practice (</w:t>
      </w:r>
      <w:r w:rsidR="00987682" w:rsidRPr="0030673C">
        <w:rPr>
          <w:rFonts w:ascii="Times New Roman" w:hAnsi="Times New Roman"/>
          <w:sz w:val="24"/>
          <w:szCs w:val="24"/>
          <w:lang w:val="en-GB"/>
        </w:rPr>
        <w:t xml:space="preserve">for details of levels of responses of </w:t>
      </w:r>
      <w:r w:rsidR="00B35ED0" w:rsidRPr="0030673C">
        <w:rPr>
          <w:rFonts w:ascii="Times New Roman" w:hAnsi="Times New Roman"/>
          <w:sz w:val="24"/>
          <w:szCs w:val="24"/>
          <w:lang w:val="en-GB"/>
        </w:rPr>
        <w:t xml:space="preserve">music and other facilitators </w:t>
      </w:r>
      <w:r w:rsidRPr="0030673C">
        <w:rPr>
          <w:rFonts w:ascii="Times New Roman" w:hAnsi="Times New Roman"/>
          <w:sz w:val="24"/>
          <w:szCs w:val="24"/>
          <w:lang w:val="en-GB"/>
        </w:rPr>
        <w:t xml:space="preserve">see Table </w:t>
      </w:r>
      <w:r w:rsidR="00C94930" w:rsidRPr="0030673C">
        <w:rPr>
          <w:rFonts w:ascii="Times New Roman" w:hAnsi="Times New Roman"/>
          <w:sz w:val="24"/>
          <w:szCs w:val="24"/>
          <w:lang w:val="en-GB"/>
        </w:rPr>
        <w:t>3</w:t>
      </w:r>
      <w:r w:rsidRPr="0030673C">
        <w:rPr>
          <w:rFonts w:ascii="Times New Roman" w:hAnsi="Times New Roman"/>
          <w:sz w:val="24"/>
          <w:szCs w:val="24"/>
          <w:lang w:val="en-GB"/>
        </w:rPr>
        <w:t xml:space="preserve">). </w:t>
      </w:r>
    </w:p>
    <w:p w:rsidR="00560FEF" w:rsidRPr="0030673C" w:rsidRDefault="00560FEF" w:rsidP="0012702B">
      <w:pPr>
        <w:autoSpaceDE w:val="0"/>
        <w:autoSpaceDN w:val="0"/>
        <w:adjustRightInd w:val="0"/>
        <w:spacing w:line="480" w:lineRule="auto"/>
        <w:contextualSpacing/>
        <w:rPr>
          <w:rFonts w:ascii="Times New Roman" w:hAnsi="Times New Roman"/>
          <w:sz w:val="24"/>
          <w:szCs w:val="24"/>
          <w:lang w:val="en-GB"/>
        </w:rPr>
      </w:pPr>
    </w:p>
    <w:p w:rsidR="00560FEF" w:rsidRPr="0030673C" w:rsidRDefault="00560FEF" w:rsidP="0012702B">
      <w:pPr>
        <w:autoSpaceDE w:val="0"/>
        <w:autoSpaceDN w:val="0"/>
        <w:adjustRightInd w:val="0"/>
        <w:spacing w:line="480" w:lineRule="auto"/>
        <w:contextualSpacing/>
        <w:rPr>
          <w:rFonts w:ascii="Times New Roman" w:hAnsi="Times New Roman"/>
          <w:b/>
          <w:sz w:val="24"/>
          <w:szCs w:val="24"/>
          <w:lang w:val="en-GB"/>
        </w:rPr>
      </w:pPr>
      <w:r w:rsidRPr="0030673C">
        <w:rPr>
          <w:rFonts w:ascii="Times New Roman" w:hAnsi="Times New Roman"/>
          <w:b/>
          <w:sz w:val="24"/>
          <w:szCs w:val="24"/>
          <w:lang w:val="en-GB"/>
        </w:rPr>
        <w:t xml:space="preserve">Table </w:t>
      </w:r>
      <w:r w:rsidR="00C94930" w:rsidRPr="0030673C">
        <w:rPr>
          <w:rFonts w:ascii="Times New Roman" w:hAnsi="Times New Roman"/>
          <w:b/>
          <w:sz w:val="24"/>
          <w:szCs w:val="24"/>
          <w:lang w:val="en-GB"/>
        </w:rPr>
        <w:t>3</w:t>
      </w:r>
      <w:r w:rsidR="0012702B" w:rsidRPr="0030673C">
        <w:rPr>
          <w:rFonts w:ascii="Times New Roman" w:hAnsi="Times New Roman"/>
          <w:b/>
          <w:sz w:val="24"/>
          <w:szCs w:val="24"/>
          <w:lang w:val="en-GB"/>
        </w:rPr>
        <w:t xml:space="preserve"> about here </w:t>
      </w:r>
    </w:p>
    <w:p w:rsidR="00B530A6" w:rsidRPr="0030673C" w:rsidRDefault="00B530A6" w:rsidP="0012702B">
      <w:pPr>
        <w:pStyle w:val="ListParagraph"/>
        <w:spacing w:after="0" w:line="480" w:lineRule="auto"/>
        <w:ind w:left="0"/>
        <w:rPr>
          <w:rFonts w:ascii="Times New Roman" w:hAnsi="Times New Roman"/>
          <w:b/>
          <w:sz w:val="24"/>
          <w:szCs w:val="24"/>
          <w:lang w:val="en-GB"/>
        </w:rPr>
      </w:pPr>
      <w:r w:rsidRPr="0030673C">
        <w:rPr>
          <w:rFonts w:ascii="Times New Roman" w:hAnsi="Times New Roman"/>
          <w:b/>
          <w:sz w:val="24"/>
          <w:szCs w:val="24"/>
          <w:lang w:val="en-GB"/>
        </w:rPr>
        <w:t xml:space="preserve">What do stakeholders in the field believe are the important characteristics of </w:t>
      </w:r>
      <w:r w:rsidR="00B65BA2" w:rsidRPr="0030673C">
        <w:rPr>
          <w:rFonts w:ascii="Times New Roman" w:hAnsi="Times New Roman"/>
          <w:b/>
          <w:sz w:val="24"/>
          <w:szCs w:val="24"/>
          <w:lang w:val="en-GB"/>
        </w:rPr>
        <w:t xml:space="preserve">those facilitating musical activities with older people? </w:t>
      </w:r>
      <w:r w:rsidRPr="0030673C">
        <w:rPr>
          <w:rFonts w:ascii="Times New Roman" w:hAnsi="Times New Roman"/>
          <w:b/>
          <w:sz w:val="24"/>
          <w:szCs w:val="24"/>
          <w:lang w:val="en-GB"/>
        </w:rPr>
        <w:t xml:space="preserve"> </w:t>
      </w:r>
    </w:p>
    <w:p w:rsidR="00B530A6" w:rsidRPr="0030673C" w:rsidRDefault="00B530A6" w:rsidP="0012702B">
      <w:pPr>
        <w:pStyle w:val="ListParagraph"/>
        <w:spacing w:after="0" w:line="480" w:lineRule="auto"/>
        <w:ind w:left="0"/>
        <w:rPr>
          <w:rFonts w:ascii="Times New Roman" w:hAnsi="Times New Roman"/>
          <w:sz w:val="24"/>
          <w:szCs w:val="24"/>
          <w:lang w:val="en-GB"/>
        </w:rPr>
      </w:pPr>
    </w:p>
    <w:p w:rsidR="00B530A6" w:rsidRPr="0030673C" w:rsidRDefault="00B35ED0" w:rsidP="0012702B">
      <w:pPr>
        <w:spacing w:line="48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The stakeholders attending the consultative conference worked in </w:t>
      </w:r>
      <w:r w:rsidR="00B530A6" w:rsidRPr="0030673C">
        <w:rPr>
          <w:rFonts w:ascii="Times New Roman" w:hAnsi="Times New Roman"/>
          <w:sz w:val="24"/>
          <w:szCs w:val="24"/>
          <w:lang w:val="en-GB"/>
        </w:rPr>
        <w:t xml:space="preserve">small groups </w:t>
      </w:r>
      <w:r w:rsidRPr="0030673C">
        <w:rPr>
          <w:rFonts w:ascii="Times New Roman" w:hAnsi="Times New Roman"/>
          <w:sz w:val="24"/>
          <w:szCs w:val="24"/>
          <w:lang w:val="en-GB"/>
        </w:rPr>
        <w:t xml:space="preserve">and </w:t>
      </w:r>
      <w:r w:rsidR="00B530A6" w:rsidRPr="0030673C">
        <w:rPr>
          <w:rFonts w:ascii="Times New Roman" w:hAnsi="Times New Roman"/>
          <w:sz w:val="24"/>
          <w:szCs w:val="24"/>
          <w:lang w:val="en-GB"/>
        </w:rPr>
        <w:t xml:space="preserve">submitted their notes </w:t>
      </w:r>
      <w:r w:rsidRPr="0030673C">
        <w:rPr>
          <w:rFonts w:ascii="Times New Roman" w:hAnsi="Times New Roman"/>
          <w:sz w:val="24"/>
          <w:szCs w:val="24"/>
          <w:lang w:val="en-GB"/>
        </w:rPr>
        <w:t xml:space="preserve">to the researchers </w:t>
      </w:r>
      <w:r w:rsidR="00B530A6" w:rsidRPr="0030673C">
        <w:rPr>
          <w:rFonts w:ascii="Times New Roman" w:hAnsi="Times New Roman"/>
          <w:sz w:val="24"/>
          <w:szCs w:val="24"/>
          <w:lang w:val="en-GB"/>
        </w:rPr>
        <w:t xml:space="preserve">at the conclusion of the sessions.  These were transcribed and analysed using the </w:t>
      </w:r>
      <w:proofErr w:type="spellStart"/>
      <w:r w:rsidR="00B530A6" w:rsidRPr="0030673C">
        <w:rPr>
          <w:rFonts w:ascii="Times New Roman" w:hAnsi="Times New Roman"/>
          <w:sz w:val="24"/>
          <w:szCs w:val="24"/>
          <w:lang w:val="en-GB"/>
        </w:rPr>
        <w:t>NVivo</w:t>
      </w:r>
      <w:proofErr w:type="spellEnd"/>
      <w:r w:rsidR="00B530A6" w:rsidRPr="0030673C">
        <w:rPr>
          <w:rFonts w:ascii="Times New Roman" w:hAnsi="Times New Roman"/>
          <w:sz w:val="24"/>
          <w:szCs w:val="24"/>
          <w:lang w:val="en-GB"/>
        </w:rPr>
        <w:t xml:space="preserve"> qualitative data analysis software.  The first cluster of themes that emerged related to the overarching theme of ‘skills for working with older learners’</w:t>
      </w:r>
      <w:r w:rsidRPr="0030673C">
        <w:rPr>
          <w:rFonts w:ascii="Times New Roman" w:hAnsi="Times New Roman"/>
          <w:sz w:val="24"/>
          <w:szCs w:val="24"/>
          <w:lang w:val="en-GB"/>
        </w:rPr>
        <w:t xml:space="preserve">. </w:t>
      </w:r>
      <w:r w:rsidR="00B530A6" w:rsidRPr="0030673C">
        <w:rPr>
          <w:rFonts w:ascii="Times New Roman" w:hAnsi="Times New Roman"/>
          <w:sz w:val="24"/>
          <w:szCs w:val="24"/>
          <w:lang w:val="en-GB"/>
        </w:rPr>
        <w:t xml:space="preserve"> The greatest emphasis was put on interpersonal skills.  Delegates stressed the importance of social relationships facilitated by group leaders as well as the importance of excellent communication skills and the ability to establish trust and inspire confidence and mutual respect amongst the participants. A strong emphasis was also placed on being versatile and open to new ideas.  In particular, the view was </w:t>
      </w:r>
      <w:r w:rsidR="003F7BB3" w:rsidRPr="0030673C">
        <w:rPr>
          <w:rFonts w:ascii="Times New Roman" w:hAnsi="Times New Roman"/>
          <w:sz w:val="24"/>
          <w:szCs w:val="24"/>
          <w:lang w:val="en-GB"/>
        </w:rPr>
        <w:t xml:space="preserve">expressed </w:t>
      </w:r>
      <w:r w:rsidR="00B530A6" w:rsidRPr="0030673C">
        <w:rPr>
          <w:rFonts w:ascii="Times New Roman" w:hAnsi="Times New Roman"/>
          <w:sz w:val="24"/>
          <w:szCs w:val="24"/>
          <w:lang w:val="en-GB"/>
        </w:rPr>
        <w:t>that facilitators should be prepared to learn from the participants in their groups and to adapt their approaches to work together towards mutually agreed goals</w:t>
      </w:r>
      <w:r w:rsidRPr="0030673C">
        <w:rPr>
          <w:rFonts w:ascii="Times New Roman" w:hAnsi="Times New Roman"/>
          <w:sz w:val="24"/>
          <w:szCs w:val="24"/>
          <w:lang w:val="en-GB"/>
        </w:rPr>
        <w:t xml:space="preserve"> (see Table </w:t>
      </w:r>
      <w:r w:rsidR="00C94930" w:rsidRPr="0030673C">
        <w:rPr>
          <w:rFonts w:ascii="Times New Roman" w:hAnsi="Times New Roman"/>
          <w:sz w:val="24"/>
          <w:szCs w:val="24"/>
          <w:lang w:val="en-GB"/>
        </w:rPr>
        <w:t>4</w:t>
      </w:r>
      <w:r w:rsidRPr="0030673C">
        <w:rPr>
          <w:rFonts w:ascii="Times New Roman" w:hAnsi="Times New Roman"/>
          <w:sz w:val="24"/>
          <w:szCs w:val="24"/>
          <w:lang w:val="en-GB"/>
        </w:rPr>
        <w:t xml:space="preserve"> for sub-themes, percentage of text coded, number of words and example quotes). </w:t>
      </w:r>
    </w:p>
    <w:p w:rsidR="00B35ED0" w:rsidRPr="0030673C" w:rsidRDefault="00B35ED0" w:rsidP="0012702B">
      <w:pPr>
        <w:spacing w:line="480" w:lineRule="auto"/>
        <w:contextualSpacing/>
        <w:rPr>
          <w:lang w:val="en-GB"/>
        </w:rPr>
      </w:pPr>
    </w:p>
    <w:p w:rsidR="00B530A6" w:rsidRPr="0030673C" w:rsidRDefault="00B530A6" w:rsidP="0012702B">
      <w:pPr>
        <w:spacing w:line="480" w:lineRule="auto"/>
        <w:contextualSpacing/>
        <w:rPr>
          <w:rFonts w:ascii="Times New Roman" w:hAnsi="Times New Roman"/>
          <w:b/>
          <w:sz w:val="24"/>
          <w:szCs w:val="24"/>
          <w:lang w:val="en-GB"/>
        </w:rPr>
      </w:pPr>
      <w:r w:rsidRPr="0030673C">
        <w:rPr>
          <w:rFonts w:ascii="Times New Roman" w:hAnsi="Times New Roman"/>
          <w:b/>
          <w:sz w:val="24"/>
          <w:szCs w:val="24"/>
          <w:lang w:val="en-GB"/>
        </w:rPr>
        <w:t xml:space="preserve">Table </w:t>
      </w:r>
      <w:r w:rsidR="00C94930" w:rsidRPr="0030673C">
        <w:rPr>
          <w:rFonts w:ascii="Times New Roman" w:hAnsi="Times New Roman"/>
          <w:b/>
          <w:sz w:val="24"/>
          <w:szCs w:val="24"/>
          <w:lang w:val="en-GB"/>
        </w:rPr>
        <w:t>4</w:t>
      </w:r>
      <w:r w:rsidR="0012702B" w:rsidRPr="0030673C">
        <w:rPr>
          <w:rFonts w:ascii="Times New Roman" w:hAnsi="Times New Roman"/>
          <w:b/>
          <w:sz w:val="24"/>
          <w:szCs w:val="24"/>
          <w:lang w:val="en-GB"/>
        </w:rPr>
        <w:t xml:space="preserve"> about here </w:t>
      </w:r>
    </w:p>
    <w:p w:rsidR="0012702B" w:rsidRPr="0030673C" w:rsidRDefault="0012702B" w:rsidP="0012702B">
      <w:pPr>
        <w:spacing w:line="480" w:lineRule="auto"/>
        <w:contextualSpacing/>
        <w:rPr>
          <w:rFonts w:ascii="Times New Roman" w:hAnsi="Times New Roman"/>
          <w:sz w:val="24"/>
          <w:szCs w:val="24"/>
          <w:lang w:val="en-GB"/>
        </w:rPr>
      </w:pPr>
    </w:p>
    <w:p w:rsidR="00B530A6" w:rsidRPr="0030673C" w:rsidRDefault="00B530A6" w:rsidP="0012702B">
      <w:pPr>
        <w:spacing w:line="48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A second cluster of themes was related to the qualifications and skills perceived as being important for facilitators of </w:t>
      </w:r>
      <w:r w:rsidRPr="0030673C">
        <w:rPr>
          <w:rFonts w:ascii="Times New Roman" w:hAnsi="Times New Roman"/>
          <w:i/>
          <w:sz w:val="24"/>
          <w:szCs w:val="24"/>
          <w:lang w:val="en-GB"/>
        </w:rPr>
        <w:t xml:space="preserve">music </w:t>
      </w:r>
      <w:r w:rsidRPr="0030673C">
        <w:rPr>
          <w:rFonts w:ascii="Times New Roman" w:hAnsi="Times New Roman"/>
          <w:sz w:val="24"/>
          <w:szCs w:val="24"/>
          <w:lang w:val="en-GB"/>
        </w:rPr>
        <w:t>with older people</w:t>
      </w:r>
      <w:r w:rsidR="00C15385" w:rsidRPr="0030673C">
        <w:rPr>
          <w:rFonts w:ascii="Times New Roman" w:hAnsi="Times New Roman"/>
          <w:sz w:val="24"/>
          <w:szCs w:val="24"/>
          <w:lang w:val="en-GB"/>
        </w:rPr>
        <w:t xml:space="preserve">. </w:t>
      </w:r>
      <w:r w:rsidRPr="0030673C">
        <w:rPr>
          <w:rFonts w:ascii="Times New Roman" w:hAnsi="Times New Roman"/>
          <w:sz w:val="24"/>
          <w:szCs w:val="24"/>
          <w:lang w:val="en-GB"/>
        </w:rPr>
        <w:t>Much emphasis was put on teaching skills.  A strong view was expressed that facilitators would benefit from work-based learning where they might have the opportunity to be mentored and to acquire practical experience.  While there was agreement that a base-line qualification would include sound musical knowledge and a good standard of musicianship, the issue of teaching skills – and in particular an understanding of differentiation – was predominant</w:t>
      </w:r>
      <w:r w:rsidR="00C15385" w:rsidRPr="0030673C">
        <w:rPr>
          <w:rFonts w:ascii="Times New Roman" w:hAnsi="Times New Roman"/>
          <w:sz w:val="24"/>
          <w:szCs w:val="24"/>
          <w:lang w:val="en-GB"/>
        </w:rPr>
        <w:t xml:space="preserve"> (see Table </w:t>
      </w:r>
      <w:r w:rsidR="00C94930" w:rsidRPr="0030673C">
        <w:rPr>
          <w:rFonts w:ascii="Times New Roman" w:hAnsi="Times New Roman"/>
          <w:sz w:val="24"/>
          <w:szCs w:val="24"/>
          <w:lang w:val="en-GB"/>
        </w:rPr>
        <w:t>5</w:t>
      </w:r>
      <w:r w:rsidR="00C15385" w:rsidRPr="0030673C">
        <w:rPr>
          <w:rFonts w:ascii="Times New Roman" w:hAnsi="Times New Roman"/>
          <w:sz w:val="24"/>
          <w:szCs w:val="24"/>
          <w:lang w:val="en-GB"/>
        </w:rPr>
        <w:t xml:space="preserve"> for sub-themes, percentage of text coded, number of words and example quotes)</w:t>
      </w:r>
      <w:r w:rsidRPr="0030673C">
        <w:rPr>
          <w:rFonts w:ascii="Times New Roman" w:hAnsi="Times New Roman"/>
          <w:sz w:val="24"/>
          <w:szCs w:val="24"/>
          <w:lang w:val="en-GB"/>
        </w:rPr>
        <w:t>.</w:t>
      </w:r>
    </w:p>
    <w:p w:rsidR="00B530A6" w:rsidRPr="0030673C" w:rsidRDefault="00B530A6" w:rsidP="0012702B">
      <w:pPr>
        <w:spacing w:line="480" w:lineRule="auto"/>
        <w:contextualSpacing/>
        <w:rPr>
          <w:rFonts w:ascii="Times New Roman" w:hAnsi="Times New Roman"/>
          <w:sz w:val="24"/>
          <w:szCs w:val="24"/>
          <w:lang w:val="en-GB"/>
        </w:rPr>
      </w:pPr>
    </w:p>
    <w:p w:rsidR="0012702B" w:rsidRPr="0030673C" w:rsidRDefault="00B530A6" w:rsidP="0012702B">
      <w:pPr>
        <w:spacing w:line="480" w:lineRule="auto"/>
        <w:contextualSpacing/>
        <w:rPr>
          <w:rFonts w:ascii="Times New Roman" w:hAnsi="Times New Roman"/>
          <w:b/>
          <w:sz w:val="24"/>
          <w:szCs w:val="24"/>
          <w:lang w:val="en-GB"/>
        </w:rPr>
      </w:pPr>
      <w:r w:rsidRPr="0030673C">
        <w:rPr>
          <w:rFonts w:ascii="Times New Roman" w:hAnsi="Times New Roman"/>
          <w:b/>
          <w:sz w:val="24"/>
          <w:szCs w:val="24"/>
          <w:lang w:val="en-GB"/>
        </w:rPr>
        <w:t xml:space="preserve">Table </w:t>
      </w:r>
      <w:r w:rsidR="00C94930" w:rsidRPr="0030673C">
        <w:rPr>
          <w:rFonts w:ascii="Times New Roman" w:hAnsi="Times New Roman"/>
          <w:b/>
          <w:sz w:val="24"/>
          <w:szCs w:val="24"/>
          <w:lang w:val="en-GB"/>
        </w:rPr>
        <w:t>5</w:t>
      </w:r>
      <w:r w:rsidR="0012702B" w:rsidRPr="0030673C">
        <w:rPr>
          <w:rFonts w:ascii="Times New Roman" w:hAnsi="Times New Roman"/>
          <w:b/>
          <w:sz w:val="24"/>
          <w:szCs w:val="24"/>
          <w:lang w:val="en-GB"/>
        </w:rPr>
        <w:t xml:space="preserve"> about here </w:t>
      </w:r>
    </w:p>
    <w:p w:rsidR="0012702B" w:rsidRPr="0030673C" w:rsidRDefault="0012702B" w:rsidP="0012702B">
      <w:pPr>
        <w:spacing w:line="480" w:lineRule="auto"/>
        <w:contextualSpacing/>
        <w:rPr>
          <w:rFonts w:ascii="Times New Roman" w:hAnsi="Times New Roman"/>
          <w:b/>
          <w:sz w:val="24"/>
          <w:szCs w:val="24"/>
          <w:lang w:val="en-GB"/>
        </w:rPr>
      </w:pPr>
    </w:p>
    <w:p w:rsidR="00B530A6" w:rsidRPr="0030673C" w:rsidRDefault="00B530A6" w:rsidP="0012702B">
      <w:pPr>
        <w:pStyle w:val="Heading1"/>
        <w:spacing w:before="0" w:line="480" w:lineRule="auto"/>
        <w:rPr>
          <w:rFonts w:ascii="Times New Roman" w:hAnsi="Times New Roman"/>
          <w:sz w:val="24"/>
          <w:szCs w:val="24"/>
          <w:lang w:val="en-GB"/>
        </w:rPr>
      </w:pPr>
      <w:r w:rsidRPr="0030673C">
        <w:rPr>
          <w:rFonts w:ascii="Times New Roman" w:hAnsi="Times New Roman"/>
          <w:sz w:val="24"/>
          <w:szCs w:val="24"/>
          <w:lang w:val="en-GB"/>
        </w:rPr>
        <w:t xml:space="preserve">What characteristics do </w:t>
      </w:r>
      <w:r w:rsidR="00B65BA2" w:rsidRPr="0030673C">
        <w:rPr>
          <w:rFonts w:ascii="Times New Roman" w:hAnsi="Times New Roman"/>
          <w:sz w:val="24"/>
          <w:szCs w:val="24"/>
          <w:lang w:val="en-GB"/>
        </w:rPr>
        <w:t xml:space="preserve">older people </w:t>
      </w:r>
      <w:r w:rsidRPr="0030673C">
        <w:rPr>
          <w:rFonts w:ascii="Times New Roman" w:hAnsi="Times New Roman"/>
          <w:sz w:val="24"/>
          <w:szCs w:val="24"/>
          <w:lang w:val="en-GB"/>
        </w:rPr>
        <w:t>particip</w:t>
      </w:r>
      <w:r w:rsidR="00B65BA2" w:rsidRPr="0030673C">
        <w:rPr>
          <w:rFonts w:ascii="Times New Roman" w:hAnsi="Times New Roman"/>
          <w:sz w:val="24"/>
          <w:szCs w:val="24"/>
          <w:lang w:val="en-GB"/>
        </w:rPr>
        <w:t xml:space="preserve">ating </w:t>
      </w:r>
      <w:r w:rsidRPr="0030673C">
        <w:rPr>
          <w:rFonts w:ascii="Times New Roman" w:hAnsi="Times New Roman"/>
          <w:sz w:val="24"/>
          <w:szCs w:val="24"/>
          <w:lang w:val="en-GB"/>
        </w:rPr>
        <w:t xml:space="preserve">in music groups perceive as important in a ‘good’ leader? </w:t>
      </w:r>
    </w:p>
    <w:p w:rsidR="00B530A6" w:rsidRPr="0030673C" w:rsidRDefault="00B530A6" w:rsidP="0012702B">
      <w:pPr>
        <w:spacing w:after="0" w:line="480" w:lineRule="auto"/>
        <w:contextualSpacing/>
        <w:rPr>
          <w:rFonts w:ascii="Times New Roman" w:hAnsi="Times New Roman"/>
          <w:b/>
          <w:sz w:val="24"/>
          <w:szCs w:val="24"/>
          <w:lang w:val="en-GB"/>
        </w:rPr>
      </w:pPr>
    </w:p>
    <w:p w:rsidR="00B530A6" w:rsidRPr="0030673C" w:rsidRDefault="00B530A6" w:rsidP="0012702B">
      <w:pPr>
        <w:spacing w:after="0" w:line="48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This section discusses the characteristics of a good leader, </w:t>
      </w:r>
      <w:r w:rsidR="009A28EA" w:rsidRPr="0030673C">
        <w:rPr>
          <w:rFonts w:ascii="Times New Roman" w:hAnsi="Times New Roman"/>
          <w:sz w:val="24"/>
          <w:szCs w:val="24"/>
          <w:lang w:val="en-GB"/>
        </w:rPr>
        <w:t xml:space="preserve">as perceived by </w:t>
      </w:r>
      <w:r w:rsidRPr="0030673C">
        <w:rPr>
          <w:rFonts w:ascii="Times New Roman" w:hAnsi="Times New Roman"/>
          <w:sz w:val="24"/>
          <w:szCs w:val="24"/>
          <w:lang w:val="en-GB"/>
        </w:rPr>
        <w:t xml:space="preserve">the older learners </w:t>
      </w:r>
      <w:r w:rsidR="003F7BB3" w:rsidRPr="0030673C">
        <w:rPr>
          <w:rFonts w:ascii="Times New Roman" w:hAnsi="Times New Roman"/>
          <w:sz w:val="24"/>
          <w:szCs w:val="24"/>
          <w:lang w:val="en-GB"/>
        </w:rPr>
        <w:t xml:space="preserve">who were participating </w:t>
      </w:r>
      <w:r w:rsidRPr="0030673C">
        <w:rPr>
          <w:rFonts w:ascii="Times New Roman" w:hAnsi="Times New Roman"/>
          <w:sz w:val="24"/>
          <w:szCs w:val="24"/>
          <w:lang w:val="en-GB"/>
        </w:rPr>
        <w:t>in musical and non-musical activities. Overall, being a ‘good leader’ was thought to involve being: (a) knowledgeable, (b) patient, (c) positive, (d) enthusiastic and (e) having a sense of humour so as to create a relaxing atmosphere. Furthermore, the participants explained that successful facilitators responded to their needs, motivated them and encouraged them to continue participating in the activities through supportive feedback, good pacing of the sessions and focused attention. Finally, the participants acknowledged the additional support that they received from the administrative staff of the organisations where the music activities took place (</w:t>
      </w:r>
      <w:r w:rsidR="00757060" w:rsidRPr="0030673C">
        <w:rPr>
          <w:rFonts w:ascii="Times New Roman" w:hAnsi="Times New Roman"/>
          <w:sz w:val="24"/>
          <w:szCs w:val="24"/>
          <w:lang w:val="en-GB"/>
        </w:rPr>
        <w:t xml:space="preserve">see </w:t>
      </w:r>
      <w:r w:rsidRPr="0030673C">
        <w:rPr>
          <w:rFonts w:ascii="Times New Roman" w:hAnsi="Times New Roman"/>
          <w:sz w:val="24"/>
          <w:szCs w:val="24"/>
          <w:lang w:val="en-GB"/>
        </w:rPr>
        <w:t xml:space="preserve">Table </w:t>
      </w:r>
      <w:r w:rsidR="00C94930" w:rsidRPr="0030673C">
        <w:rPr>
          <w:rFonts w:ascii="Times New Roman" w:hAnsi="Times New Roman"/>
          <w:sz w:val="24"/>
          <w:szCs w:val="24"/>
          <w:lang w:val="en-GB"/>
        </w:rPr>
        <w:t>6</w:t>
      </w:r>
      <w:r w:rsidR="00757060" w:rsidRPr="0030673C">
        <w:rPr>
          <w:rFonts w:ascii="Times New Roman" w:hAnsi="Times New Roman"/>
          <w:sz w:val="24"/>
          <w:szCs w:val="24"/>
          <w:lang w:val="en-GB"/>
        </w:rPr>
        <w:t xml:space="preserve"> for details of number of sources and references and example quotes</w:t>
      </w:r>
      <w:r w:rsidRPr="0030673C">
        <w:rPr>
          <w:rFonts w:ascii="Times New Roman" w:hAnsi="Times New Roman"/>
          <w:sz w:val="24"/>
          <w:szCs w:val="24"/>
          <w:lang w:val="en-GB"/>
        </w:rPr>
        <w:t xml:space="preserve">).  </w:t>
      </w:r>
      <w:bookmarkStart w:id="10" w:name="_Ref289177225"/>
    </w:p>
    <w:p w:rsidR="00B530A6" w:rsidRPr="0030673C" w:rsidRDefault="00B530A6" w:rsidP="0012702B">
      <w:pPr>
        <w:spacing w:line="480" w:lineRule="auto"/>
        <w:contextualSpacing/>
        <w:rPr>
          <w:rFonts w:ascii="Times New Roman" w:hAnsi="Times New Roman"/>
          <w:sz w:val="24"/>
          <w:szCs w:val="24"/>
          <w:lang w:val="en-GB"/>
        </w:rPr>
      </w:pPr>
    </w:p>
    <w:p w:rsidR="00B530A6" w:rsidRPr="0030673C" w:rsidRDefault="00B530A6" w:rsidP="0012702B">
      <w:pPr>
        <w:spacing w:line="480" w:lineRule="auto"/>
        <w:contextualSpacing/>
        <w:rPr>
          <w:rFonts w:ascii="Times New Roman" w:hAnsi="Times New Roman"/>
          <w:b/>
          <w:sz w:val="24"/>
          <w:szCs w:val="24"/>
          <w:lang w:val="en-GB"/>
        </w:rPr>
      </w:pPr>
      <w:r w:rsidRPr="0030673C">
        <w:rPr>
          <w:rFonts w:ascii="Times New Roman" w:hAnsi="Times New Roman"/>
          <w:b/>
          <w:sz w:val="24"/>
          <w:szCs w:val="24"/>
          <w:lang w:val="en-GB"/>
        </w:rPr>
        <w:t xml:space="preserve">Table </w:t>
      </w:r>
      <w:r w:rsidR="00C94930" w:rsidRPr="0030673C">
        <w:rPr>
          <w:rFonts w:ascii="Times New Roman" w:hAnsi="Times New Roman"/>
          <w:b/>
          <w:sz w:val="24"/>
          <w:szCs w:val="24"/>
          <w:lang w:val="en-GB"/>
        </w:rPr>
        <w:t>6</w:t>
      </w:r>
      <w:r w:rsidR="0012702B" w:rsidRPr="0030673C">
        <w:rPr>
          <w:rFonts w:ascii="Times New Roman" w:hAnsi="Times New Roman"/>
          <w:b/>
          <w:sz w:val="24"/>
          <w:szCs w:val="24"/>
          <w:lang w:val="en-GB"/>
        </w:rPr>
        <w:t xml:space="preserve"> about here </w:t>
      </w:r>
      <w:bookmarkEnd w:id="10"/>
    </w:p>
    <w:p w:rsidR="0012702B" w:rsidRPr="0030673C" w:rsidRDefault="0012702B" w:rsidP="0012702B">
      <w:pPr>
        <w:spacing w:line="480" w:lineRule="auto"/>
        <w:contextualSpacing/>
        <w:rPr>
          <w:rFonts w:ascii="Times New Roman" w:hAnsi="Times New Roman"/>
          <w:sz w:val="20"/>
          <w:szCs w:val="20"/>
          <w:lang w:val="en-GB"/>
        </w:rPr>
      </w:pPr>
    </w:p>
    <w:p w:rsidR="00B530A6" w:rsidRPr="0030673C" w:rsidRDefault="00757060" w:rsidP="0012702B">
      <w:pPr>
        <w:spacing w:after="0" w:line="48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Data were </w:t>
      </w:r>
      <w:r w:rsidR="001F438F" w:rsidRPr="0030673C">
        <w:rPr>
          <w:rFonts w:ascii="Times New Roman" w:hAnsi="Times New Roman"/>
          <w:sz w:val="24"/>
          <w:szCs w:val="24"/>
          <w:lang w:val="en-GB"/>
        </w:rPr>
        <w:t xml:space="preserve">also </w:t>
      </w:r>
      <w:r w:rsidRPr="0030673C">
        <w:rPr>
          <w:rFonts w:ascii="Times New Roman" w:hAnsi="Times New Roman"/>
          <w:sz w:val="24"/>
          <w:szCs w:val="24"/>
          <w:lang w:val="en-GB"/>
        </w:rPr>
        <w:t>collected d</w:t>
      </w:r>
      <w:r w:rsidR="00B530A6" w:rsidRPr="0030673C">
        <w:rPr>
          <w:rFonts w:ascii="Times New Roman" w:hAnsi="Times New Roman"/>
          <w:sz w:val="24"/>
          <w:szCs w:val="24"/>
          <w:lang w:val="en-GB"/>
        </w:rPr>
        <w:t>uring focus group discussions</w:t>
      </w:r>
      <w:r w:rsidRPr="0030673C">
        <w:rPr>
          <w:rFonts w:ascii="Times New Roman" w:hAnsi="Times New Roman"/>
          <w:sz w:val="24"/>
          <w:szCs w:val="24"/>
          <w:lang w:val="en-GB"/>
        </w:rPr>
        <w:t>. So</w:t>
      </w:r>
      <w:r w:rsidR="00B530A6" w:rsidRPr="0030673C">
        <w:rPr>
          <w:rFonts w:ascii="Times New Roman" w:hAnsi="Times New Roman"/>
          <w:sz w:val="24"/>
          <w:szCs w:val="24"/>
          <w:lang w:val="en-GB"/>
        </w:rPr>
        <w:t>me participants talked about their facilitators and how being patient, responding to the learners’ needs and making the sessions ‘fun’ were among the ingredients of successful musical activities (</w:t>
      </w:r>
      <w:r w:rsidRPr="0030673C">
        <w:rPr>
          <w:rFonts w:ascii="Times New Roman" w:hAnsi="Times New Roman"/>
          <w:sz w:val="24"/>
          <w:szCs w:val="24"/>
          <w:lang w:val="en-GB"/>
        </w:rPr>
        <w:t xml:space="preserve">see Table </w:t>
      </w:r>
      <w:r w:rsidR="00C94930" w:rsidRPr="0030673C">
        <w:rPr>
          <w:rFonts w:ascii="Times New Roman" w:hAnsi="Times New Roman"/>
          <w:sz w:val="24"/>
          <w:szCs w:val="24"/>
          <w:lang w:val="en-GB"/>
        </w:rPr>
        <w:t>7</w:t>
      </w:r>
      <w:r w:rsidRPr="0030673C">
        <w:rPr>
          <w:rFonts w:ascii="Times New Roman" w:hAnsi="Times New Roman"/>
          <w:sz w:val="24"/>
          <w:szCs w:val="24"/>
          <w:lang w:val="en-GB"/>
        </w:rPr>
        <w:t xml:space="preserve"> for number of sources and references and example quotes</w:t>
      </w:r>
      <w:r w:rsidR="00B530A6" w:rsidRPr="0030673C">
        <w:rPr>
          <w:rFonts w:ascii="Times New Roman" w:hAnsi="Times New Roman"/>
          <w:sz w:val="24"/>
          <w:szCs w:val="24"/>
          <w:lang w:val="en-GB"/>
        </w:rPr>
        <w:t xml:space="preserve">). </w:t>
      </w:r>
    </w:p>
    <w:p w:rsidR="00B530A6" w:rsidRPr="0030673C" w:rsidRDefault="00B530A6" w:rsidP="0012702B">
      <w:pPr>
        <w:spacing w:after="0" w:line="480" w:lineRule="auto"/>
        <w:contextualSpacing/>
        <w:rPr>
          <w:rFonts w:ascii="Times New Roman" w:hAnsi="Times New Roman"/>
          <w:sz w:val="24"/>
          <w:szCs w:val="24"/>
          <w:lang w:val="en-GB"/>
        </w:rPr>
      </w:pPr>
    </w:p>
    <w:p w:rsidR="00B530A6" w:rsidRPr="0030673C" w:rsidRDefault="00B530A6" w:rsidP="0012702B">
      <w:pPr>
        <w:pStyle w:val="Caption"/>
        <w:keepNext/>
        <w:spacing w:line="480" w:lineRule="auto"/>
        <w:contextualSpacing/>
        <w:rPr>
          <w:rFonts w:ascii="Times New Roman" w:hAnsi="Times New Roman"/>
          <w:sz w:val="24"/>
          <w:szCs w:val="24"/>
          <w:lang w:val="en-GB"/>
        </w:rPr>
      </w:pPr>
      <w:bookmarkStart w:id="11" w:name="_Ref289177955"/>
      <w:r w:rsidRPr="0030673C">
        <w:rPr>
          <w:rFonts w:ascii="Times New Roman" w:hAnsi="Times New Roman"/>
          <w:sz w:val="24"/>
          <w:szCs w:val="24"/>
          <w:lang w:val="en-GB"/>
        </w:rPr>
        <w:t xml:space="preserve">Table </w:t>
      </w:r>
      <w:r w:rsidR="00C94930" w:rsidRPr="0030673C">
        <w:rPr>
          <w:rFonts w:ascii="Times New Roman" w:hAnsi="Times New Roman"/>
          <w:sz w:val="24"/>
          <w:szCs w:val="24"/>
          <w:lang w:val="en-GB"/>
        </w:rPr>
        <w:t>7</w:t>
      </w:r>
      <w:bookmarkEnd w:id="11"/>
      <w:r w:rsidR="0012702B" w:rsidRPr="0030673C">
        <w:rPr>
          <w:rFonts w:ascii="Times New Roman" w:hAnsi="Times New Roman"/>
          <w:sz w:val="24"/>
          <w:szCs w:val="24"/>
          <w:lang w:val="en-GB"/>
        </w:rPr>
        <w:t xml:space="preserve"> about here </w:t>
      </w:r>
    </w:p>
    <w:p w:rsidR="006D496F" w:rsidRPr="0030673C" w:rsidRDefault="006D496F" w:rsidP="0012702B">
      <w:pPr>
        <w:pStyle w:val="Heading1"/>
        <w:spacing w:before="0" w:line="480" w:lineRule="auto"/>
        <w:rPr>
          <w:rFonts w:ascii="Times New Roman" w:hAnsi="Times New Roman"/>
          <w:sz w:val="24"/>
          <w:szCs w:val="24"/>
          <w:lang w:val="en-GB"/>
        </w:rPr>
      </w:pPr>
    </w:p>
    <w:p w:rsidR="006D496F" w:rsidRPr="0030673C" w:rsidRDefault="006D496F" w:rsidP="0012702B">
      <w:pPr>
        <w:pStyle w:val="Heading1"/>
        <w:spacing w:before="0" w:line="480" w:lineRule="auto"/>
        <w:rPr>
          <w:rFonts w:ascii="Times New Roman" w:hAnsi="Times New Roman"/>
          <w:sz w:val="24"/>
          <w:szCs w:val="24"/>
          <w:lang w:val="en-GB"/>
        </w:rPr>
      </w:pPr>
      <w:r w:rsidRPr="0030673C">
        <w:rPr>
          <w:rFonts w:ascii="Times New Roman" w:hAnsi="Times New Roman"/>
          <w:sz w:val="24"/>
          <w:szCs w:val="24"/>
          <w:lang w:val="en-GB"/>
        </w:rPr>
        <w:t xml:space="preserve">To what extent are </w:t>
      </w:r>
      <w:r w:rsidR="00613F59" w:rsidRPr="0030673C">
        <w:rPr>
          <w:rFonts w:ascii="Times New Roman" w:hAnsi="Times New Roman"/>
          <w:sz w:val="24"/>
          <w:szCs w:val="24"/>
          <w:lang w:val="en-GB"/>
        </w:rPr>
        <w:t>fa</w:t>
      </w:r>
      <w:r w:rsidRPr="0030673C">
        <w:rPr>
          <w:rFonts w:ascii="Times New Roman" w:hAnsi="Times New Roman"/>
          <w:sz w:val="24"/>
          <w:szCs w:val="24"/>
          <w:lang w:val="en-GB"/>
        </w:rPr>
        <w:t xml:space="preserve">cilitators </w:t>
      </w:r>
      <w:r w:rsidR="00613F59" w:rsidRPr="0030673C">
        <w:rPr>
          <w:rFonts w:ascii="Times New Roman" w:hAnsi="Times New Roman"/>
          <w:sz w:val="24"/>
          <w:szCs w:val="24"/>
          <w:lang w:val="en-GB"/>
        </w:rPr>
        <w:t xml:space="preserve">working with older people </w:t>
      </w:r>
      <w:r w:rsidRPr="0030673C">
        <w:rPr>
          <w:rFonts w:ascii="Times New Roman" w:hAnsi="Times New Roman"/>
          <w:sz w:val="24"/>
          <w:szCs w:val="24"/>
          <w:lang w:val="en-GB"/>
        </w:rPr>
        <w:t>satisfied with their role?</w:t>
      </w:r>
    </w:p>
    <w:p w:rsidR="006D496F" w:rsidRPr="0030673C" w:rsidRDefault="006D496F" w:rsidP="0012702B">
      <w:pPr>
        <w:spacing w:after="0" w:line="480" w:lineRule="auto"/>
        <w:rPr>
          <w:rFonts w:ascii="Times New Roman" w:hAnsi="Times New Roman"/>
          <w:sz w:val="24"/>
          <w:szCs w:val="24"/>
          <w:lang w:val="en-GB"/>
        </w:rPr>
      </w:pPr>
    </w:p>
    <w:p w:rsidR="006D496F" w:rsidRPr="0030673C" w:rsidRDefault="00560FEF" w:rsidP="0012702B">
      <w:pPr>
        <w:autoSpaceDE w:val="0"/>
        <w:autoSpaceDN w:val="0"/>
        <w:adjustRightInd w:val="0"/>
        <w:spacing w:after="0" w:line="48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Table </w:t>
      </w:r>
      <w:r w:rsidR="00C94930" w:rsidRPr="0030673C">
        <w:rPr>
          <w:rFonts w:ascii="Times New Roman" w:hAnsi="Times New Roman"/>
          <w:sz w:val="24"/>
          <w:szCs w:val="24"/>
          <w:lang w:val="en-GB"/>
        </w:rPr>
        <w:t>8</w:t>
      </w:r>
      <w:r w:rsidR="00103AD5" w:rsidRPr="0030673C">
        <w:rPr>
          <w:rFonts w:ascii="Times New Roman" w:hAnsi="Times New Roman"/>
          <w:sz w:val="24"/>
          <w:szCs w:val="24"/>
          <w:lang w:val="en-GB"/>
        </w:rPr>
        <w:t xml:space="preserve"> </w:t>
      </w:r>
      <w:r w:rsidRPr="0030673C">
        <w:rPr>
          <w:rFonts w:ascii="Times New Roman" w:hAnsi="Times New Roman"/>
          <w:sz w:val="24"/>
          <w:szCs w:val="24"/>
          <w:lang w:val="en-GB"/>
        </w:rPr>
        <w:t xml:space="preserve">sets out the means for the </w:t>
      </w:r>
      <w:r w:rsidR="00CC55DD" w:rsidRPr="0030673C">
        <w:rPr>
          <w:rFonts w:ascii="Times New Roman" w:hAnsi="Times New Roman"/>
          <w:sz w:val="24"/>
          <w:szCs w:val="24"/>
          <w:lang w:val="en-GB"/>
        </w:rPr>
        <w:t xml:space="preserve">facilitators’ </w:t>
      </w:r>
      <w:r w:rsidRPr="0030673C">
        <w:rPr>
          <w:rFonts w:ascii="Times New Roman" w:hAnsi="Times New Roman"/>
          <w:sz w:val="24"/>
          <w:szCs w:val="24"/>
          <w:lang w:val="en-GB"/>
        </w:rPr>
        <w:t xml:space="preserve">responses to the Basic Needs Satisfaction at Work Scale </w:t>
      </w:r>
      <w:r w:rsidR="00555D31" w:rsidRPr="0030673C">
        <w:rPr>
          <w:rFonts w:ascii="Times New Roman" w:hAnsi="Times New Roman"/>
          <w:sz w:val="24"/>
          <w:szCs w:val="24"/>
          <w:lang w:val="en-GB"/>
        </w:rPr>
        <w:t>(</w:t>
      </w:r>
      <w:proofErr w:type="spellStart"/>
      <w:r w:rsidRPr="0030673C">
        <w:rPr>
          <w:rFonts w:ascii="Times New Roman" w:hAnsi="Times New Roman"/>
          <w:sz w:val="24"/>
          <w:szCs w:val="24"/>
          <w:lang w:val="en-GB"/>
        </w:rPr>
        <w:t>Deci</w:t>
      </w:r>
      <w:proofErr w:type="spellEnd"/>
      <w:r w:rsidRPr="0030673C">
        <w:rPr>
          <w:rFonts w:ascii="Times New Roman" w:hAnsi="Times New Roman"/>
          <w:sz w:val="24"/>
          <w:szCs w:val="24"/>
          <w:lang w:val="en-GB"/>
        </w:rPr>
        <w:t xml:space="preserve"> and Ryan, 2000). Responses were on a 7</w:t>
      </w:r>
      <w:r w:rsidR="007B786F" w:rsidRPr="0030673C">
        <w:rPr>
          <w:rFonts w:ascii="Times New Roman" w:hAnsi="Times New Roman"/>
          <w:sz w:val="24"/>
          <w:szCs w:val="24"/>
          <w:lang w:val="en-GB"/>
        </w:rPr>
        <w:t>-</w:t>
      </w:r>
      <w:r w:rsidRPr="0030673C">
        <w:rPr>
          <w:rFonts w:ascii="Times New Roman" w:hAnsi="Times New Roman"/>
          <w:sz w:val="24"/>
          <w:szCs w:val="24"/>
          <w:lang w:val="en-GB"/>
        </w:rPr>
        <w:t xml:space="preserve">point scale. The relatively high scores suggest that the facilitators perceived themselves as competent, autonomous and </w:t>
      </w:r>
      <w:r w:rsidR="009A28EA" w:rsidRPr="0030673C">
        <w:rPr>
          <w:rFonts w:ascii="Times New Roman" w:hAnsi="Times New Roman"/>
          <w:sz w:val="24"/>
          <w:szCs w:val="24"/>
          <w:lang w:val="en-GB"/>
        </w:rPr>
        <w:t xml:space="preserve">having positive relationships with </w:t>
      </w:r>
      <w:r w:rsidRPr="0030673C">
        <w:rPr>
          <w:rFonts w:ascii="Times New Roman" w:hAnsi="Times New Roman"/>
          <w:sz w:val="24"/>
          <w:szCs w:val="24"/>
          <w:lang w:val="en-GB"/>
        </w:rPr>
        <w:t xml:space="preserve">their colleagues. </w:t>
      </w:r>
    </w:p>
    <w:p w:rsidR="00630D32" w:rsidRPr="0030673C" w:rsidRDefault="00630D32" w:rsidP="0012702B">
      <w:pPr>
        <w:autoSpaceDE w:val="0"/>
        <w:autoSpaceDN w:val="0"/>
        <w:adjustRightInd w:val="0"/>
        <w:spacing w:after="0" w:line="480" w:lineRule="auto"/>
        <w:contextualSpacing/>
        <w:rPr>
          <w:rFonts w:ascii="Times New Roman" w:hAnsi="Times New Roman"/>
          <w:b/>
          <w:sz w:val="24"/>
          <w:szCs w:val="24"/>
          <w:lang w:val="en-GB"/>
        </w:rPr>
      </w:pPr>
    </w:p>
    <w:p w:rsidR="006D496F" w:rsidRPr="0030673C" w:rsidRDefault="006D496F" w:rsidP="0012702B">
      <w:pPr>
        <w:autoSpaceDE w:val="0"/>
        <w:autoSpaceDN w:val="0"/>
        <w:adjustRightInd w:val="0"/>
        <w:spacing w:after="0" w:line="480" w:lineRule="auto"/>
        <w:contextualSpacing/>
        <w:rPr>
          <w:rFonts w:ascii="Times New Roman" w:hAnsi="Times New Roman"/>
          <w:b/>
          <w:sz w:val="24"/>
          <w:szCs w:val="24"/>
          <w:lang w:val="en-GB"/>
        </w:rPr>
      </w:pPr>
      <w:r w:rsidRPr="0030673C">
        <w:rPr>
          <w:rFonts w:ascii="Times New Roman" w:hAnsi="Times New Roman"/>
          <w:b/>
          <w:sz w:val="24"/>
          <w:szCs w:val="24"/>
          <w:lang w:val="en-GB"/>
        </w:rPr>
        <w:t xml:space="preserve">Are there differences in role satisfaction between those facilitating music </w:t>
      </w:r>
      <w:r w:rsidR="00613F59" w:rsidRPr="0030673C">
        <w:rPr>
          <w:rFonts w:ascii="Times New Roman" w:hAnsi="Times New Roman"/>
          <w:b/>
          <w:sz w:val="24"/>
          <w:szCs w:val="24"/>
          <w:lang w:val="en-GB"/>
        </w:rPr>
        <w:t xml:space="preserve">groups </w:t>
      </w:r>
      <w:r w:rsidRPr="0030673C">
        <w:rPr>
          <w:rFonts w:ascii="Times New Roman" w:hAnsi="Times New Roman"/>
          <w:b/>
          <w:sz w:val="24"/>
          <w:szCs w:val="24"/>
          <w:lang w:val="en-GB"/>
        </w:rPr>
        <w:t xml:space="preserve">and </w:t>
      </w:r>
      <w:r w:rsidR="00613F59" w:rsidRPr="0030673C">
        <w:rPr>
          <w:rFonts w:ascii="Times New Roman" w:hAnsi="Times New Roman"/>
          <w:b/>
          <w:sz w:val="24"/>
          <w:szCs w:val="24"/>
          <w:lang w:val="en-GB"/>
        </w:rPr>
        <w:t xml:space="preserve">those </w:t>
      </w:r>
      <w:r w:rsidRPr="0030673C">
        <w:rPr>
          <w:rFonts w:ascii="Times New Roman" w:hAnsi="Times New Roman"/>
          <w:b/>
          <w:sz w:val="24"/>
          <w:szCs w:val="24"/>
          <w:lang w:val="en-GB"/>
        </w:rPr>
        <w:t>facilitat</w:t>
      </w:r>
      <w:r w:rsidR="00613F59" w:rsidRPr="0030673C">
        <w:rPr>
          <w:rFonts w:ascii="Times New Roman" w:hAnsi="Times New Roman"/>
          <w:b/>
          <w:sz w:val="24"/>
          <w:szCs w:val="24"/>
          <w:lang w:val="en-GB"/>
        </w:rPr>
        <w:t>ing other groups</w:t>
      </w:r>
      <w:r w:rsidRPr="0030673C">
        <w:rPr>
          <w:rFonts w:ascii="Times New Roman" w:hAnsi="Times New Roman"/>
          <w:b/>
          <w:sz w:val="24"/>
          <w:szCs w:val="24"/>
          <w:lang w:val="en-GB"/>
        </w:rPr>
        <w:t xml:space="preserve">? </w:t>
      </w:r>
    </w:p>
    <w:p w:rsidR="006D496F" w:rsidRPr="0030673C" w:rsidRDefault="006D496F" w:rsidP="0012702B">
      <w:pPr>
        <w:autoSpaceDE w:val="0"/>
        <w:autoSpaceDN w:val="0"/>
        <w:adjustRightInd w:val="0"/>
        <w:spacing w:after="0" w:line="480" w:lineRule="auto"/>
        <w:contextualSpacing/>
        <w:rPr>
          <w:rFonts w:ascii="Times New Roman" w:hAnsi="Times New Roman"/>
          <w:sz w:val="24"/>
          <w:szCs w:val="24"/>
          <w:lang w:val="en-GB"/>
        </w:rPr>
      </w:pPr>
    </w:p>
    <w:p w:rsidR="00630D32" w:rsidRPr="0030673C" w:rsidRDefault="00630D32" w:rsidP="0012702B">
      <w:pPr>
        <w:autoSpaceDE w:val="0"/>
        <w:autoSpaceDN w:val="0"/>
        <w:adjustRightInd w:val="0"/>
        <w:spacing w:after="0" w:line="48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There were no statistically significant differences between the music and non-music facilitators in their responses to individual items on the scale, the subscales of autonomy, competence and relatedness or the overall scale (see Table </w:t>
      </w:r>
      <w:r w:rsidR="00C94930" w:rsidRPr="0030673C">
        <w:rPr>
          <w:rFonts w:ascii="Times New Roman" w:hAnsi="Times New Roman"/>
          <w:sz w:val="24"/>
          <w:szCs w:val="24"/>
          <w:lang w:val="en-GB"/>
        </w:rPr>
        <w:t>8</w:t>
      </w:r>
      <w:r w:rsidRPr="0030673C">
        <w:rPr>
          <w:rFonts w:ascii="Times New Roman" w:hAnsi="Times New Roman"/>
          <w:sz w:val="24"/>
          <w:szCs w:val="24"/>
          <w:lang w:val="en-GB"/>
        </w:rPr>
        <w:t xml:space="preserve">). </w:t>
      </w:r>
    </w:p>
    <w:p w:rsidR="006D496F" w:rsidRPr="0030673C" w:rsidRDefault="006D496F" w:rsidP="0012702B">
      <w:pPr>
        <w:autoSpaceDE w:val="0"/>
        <w:autoSpaceDN w:val="0"/>
        <w:adjustRightInd w:val="0"/>
        <w:spacing w:after="0" w:line="480" w:lineRule="auto"/>
        <w:contextualSpacing/>
        <w:rPr>
          <w:rFonts w:ascii="Times New Roman" w:hAnsi="Times New Roman"/>
          <w:sz w:val="24"/>
          <w:szCs w:val="24"/>
          <w:lang w:val="en-GB"/>
        </w:rPr>
      </w:pPr>
    </w:p>
    <w:p w:rsidR="0012702B" w:rsidRPr="0030673C" w:rsidRDefault="00560FEF" w:rsidP="0012702B">
      <w:pPr>
        <w:autoSpaceDE w:val="0"/>
        <w:autoSpaceDN w:val="0"/>
        <w:adjustRightInd w:val="0"/>
        <w:spacing w:after="0" w:line="480" w:lineRule="auto"/>
        <w:contextualSpacing/>
        <w:rPr>
          <w:rFonts w:ascii="Times New Roman" w:hAnsi="Times New Roman"/>
          <w:b/>
          <w:sz w:val="24"/>
          <w:szCs w:val="24"/>
          <w:lang w:val="en-GB"/>
        </w:rPr>
      </w:pPr>
      <w:r w:rsidRPr="0030673C">
        <w:rPr>
          <w:rFonts w:ascii="Times New Roman" w:hAnsi="Times New Roman"/>
          <w:b/>
          <w:sz w:val="24"/>
          <w:szCs w:val="24"/>
          <w:lang w:val="en-GB"/>
        </w:rPr>
        <w:t>Table</w:t>
      </w:r>
      <w:r w:rsidR="00103AD5" w:rsidRPr="0030673C">
        <w:rPr>
          <w:rFonts w:ascii="Times New Roman" w:hAnsi="Times New Roman"/>
          <w:b/>
          <w:sz w:val="24"/>
          <w:szCs w:val="24"/>
          <w:lang w:val="en-GB"/>
        </w:rPr>
        <w:t xml:space="preserve"> </w:t>
      </w:r>
      <w:r w:rsidR="00C94930" w:rsidRPr="0030673C">
        <w:rPr>
          <w:rFonts w:ascii="Times New Roman" w:hAnsi="Times New Roman"/>
          <w:b/>
          <w:sz w:val="24"/>
          <w:szCs w:val="24"/>
          <w:lang w:val="en-GB"/>
        </w:rPr>
        <w:t>8</w:t>
      </w:r>
      <w:r w:rsidR="0012702B" w:rsidRPr="0030673C">
        <w:rPr>
          <w:rFonts w:ascii="Times New Roman" w:hAnsi="Times New Roman"/>
          <w:b/>
          <w:sz w:val="24"/>
          <w:szCs w:val="24"/>
          <w:lang w:val="en-GB"/>
        </w:rPr>
        <w:t xml:space="preserve"> about here </w:t>
      </w:r>
    </w:p>
    <w:p w:rsidR="0012702B" w:rsidRPr="0030673C" w:rsidRDefault="0012702B" w:rsidP="0012702B">
      <w:pPr>
        <w:autoSpaceDE w:val="0"/>
        <w:autoSpaceDN w:val="0"/>
        <w:adjustRightInd w:val="0"/>
        <w:spacing w:after="0" w:line="480" w:lineRule="auto"/>
        <w:contextualSpacing/>
        <w:rPr>
          <w:rFonts w:ascii="Times New Roman" w:hAnsi="Times New Roman"/>
          <w:b/>
          <w:sz w:val="24"/>
          <w:szCs w:val="24"/>
          <w:lang w:val="en-GB"/>
        </w:rPr>
      </w:pPr>
    </w:p>
    <w:p w:rsidR="00FD50E4" w:rsidRPr="0030673C" w:rsidRDefault="00FD50E4" w:rsidP="0012702B">
      <w:pPr>
        <w:autoSpaceDE w:val="0"/>
        <w:autoSpaceDN w:val="0"/>
        <w:adjustRightInd w:val="0"/>
        <w:spacing w:line="480" w:lineRule="auto"/>
        <w:contextualSpacing/>
        <w:rPr>
          <w:rFonts w:ascii="Times New Roman" w:hAnsi="Times New Roman"/>
          <w:b/>
          <w:sz w:val="28"/>
          <w:szCs w:val="28"/>
          <w:lang w:val="en-GB"/>
        </w:rPr>
      </w:pPr>
      <w:r w:rsidRPr="0030673C">
        <w:rPr>
          <w:rFonts w:ascii="Times New Roman" w:hAnsi="Times New Roman"/>
          <w:b/>
          <w:sz w:val="28"/>
          <w:szCs w:val="28"/>
          <w:lang w:val="en-GB"/>
        </w:rPr>
        <w:t>Discussion</w:t>
      </w:r>
    </w:p>
    <w:p w:rsidR="00FD50E4" w:rsidRPr="0030673C" w:rsidRDefault="00FD50E4" w:rsidP="0012702B">
      <w:pPr>
        <w:autoSpaceDE w:val="0"/>
        <w:autoSpaceDN w:val="0"/>
        <w:adjustRightInd w:val="0"/>
        <w:spacing w:line="480" w:lineRule="auto"/>
        <w:contextualSpacing/>
        <w:rPr>
          <w:rFonts w:ascii="Times New Roman" w:hAnsi="Times New Roman"/>
          <w:sz w:val="24"/>
          <w:szCs w:val="24"/>
          <w:lang w:val="en-GB"/>
        </w:rPr>
      </w:pPr>
    </w:p>
    <w:p w:rsidR="00A22432" w:rsidRPr="0030673C" w:rsidRDefault="00084460" w:rsidP="0012702B">
      <w:pPr>
        <w:spacing w:after="0" w:line="480" w:lineRule="auto"/>
        <w:rPr>
          <w:rFonts w:ascii="Times New Roman" w:hAnsi="Times New Roman"/>
          <w:sz w:val="24"/>
          <w:szCs w:val="24"/>
          <w:lang w:val="en-GB"/>
        </w:rPr>
      </w:pPr>
      <w:r w:rsidRPr="0030673C">
        <w:rPr>
          <w:rFonts w:ascii="Times New Roman" w:hAnsi="Times New Roman"/>
          <w:sz w:val="24"/>
          <w:szCs w:val="24"/>
          <w:lang w:val="en-GB"/>
        </w:rPr>
        <w:t>The findings show</w:t>
      </w:r>
      <w:r w:rsidR="005864F5" w:rsidRPr="0030673C">
        <w:rPr>
          <w:rFonts w:ascii="Times New Roman" w:hAnsi="Times New Roman"/>
          <w:sz w:val="24"/>
          <w:szCs w:val="24"/>
          <w:lang w:val="en-GB"/>
        </w:rPr>
        <w:t>ed</w:t>
      </w:r>
      <w:r w:rsidRPr="0030673C">
        <w:rPr>
          <w:rFonts w:ascii="Times New Roman" w:hAnsi="Times New Roman"/>
          <w:sz w:val="24"/>
          <w:szCs w:val="24"/>
          <w:lang w:val="en-GB"/>
        </w:rPr>
        <w:t xml:space="preserve"> that all of the facilitators, music and non-music </w:t>
      </w:r>
      <w:r w:rsidR="001F438F" w:rsidRPr="0030673C">
        <w:rPr>
          <w:rFonts w:ascii="Times New Roman" w:hAnsi="Times New Roman"/>
          <w:sz w:val="24"/>
          <w:szCs w:val="24"/>
          <w:lang w:val="en-GB"/>
        </w:rPr>
        <w:t xml:space="preserve">felt </w:t>
      </w:r>
      <w:r w:rsidR="00FD50E4" w:rsidRPr="0030673C">
        <w:rPr>
          <w:rFonts w:ascii="Times New Roman" w:hAnsi="Times New Roman"/>
          <w:sz w:val="24"/>
          <w:szCs w:val="24"/>
          <w:lang w:val="en-GB"/>
        </w:rPr>
        <w:t>strongly that</w:t>
      </w:r>
      <w:r w:rsidR="00FD50E4" w:rsidRPr="0030673C">
        <w:rPr>
          <w:rFonts w:ascii="Times New Roman" w:hAnsi="Times New Roman"/>
          <w:b/>
          <w:sz w:val="24"/>
          <w:szCs w:val="24"/>
          <w:lang w:val="en-GB"/>
        </w:rPr>
        <w:t xml:space="preserve"> </w:t>
      </w:r>
      <w:r w:rsidR="00FD50E4" w:rsidRPr="0030673C">
        <w:rPr>
          <w:rFonts w:ascii="Times New Roman" w:hAnsi="Times New Roman"/>
          <w:sz w:val="24"/>
          <w:szCs w:val="24"/>
          <w:lang w:val="en-GB"/>
        </w:rPr>
        <w:t xml:space="preserve">listening to participants, praising them, </w:t>
      </w:r>
      <w:proofErr w:type="gramStart"/>
      <w:r w:rsidR="00FD50E4" w:rsidRPr="0030673C">
        <w:rPr>
          <w:rFonts w:ascii="Times New Roman" w:hAnsi="Times New Roman"/>
          <w:sz w:val="24"/>
          <w:szCs w:val="24"/>
          <w:lang w:val="en-GB"/>
        </w:rPr>
        <w:t>setting</w:t>
      </w:r>
      <w:proofErr w:type="gramEnd"/>
      <w:r w:rsidR="00FD50E4" w:rsidRPr="0030673C">
        <w:rPr>
          <w:rFonts w:ascii="Times New Roman" w:hAnsi="Times New Roman"/>
          <w:sz w:val="24"/>
          <w:szCs w:val="24"/>
          <w:lang w:val="en-GB"/>
        </w:rPr>
        <w:t xml:space="preserve"> challenging but not too difficult tasks, providing role models and setting clear goals were particularly important</w:t>
      </w:r>
      <w:r w:rsidR="001F438F" w:rsidRPr="0030673C">
        <w:rPr>
          <w:rFonts w:ascii="Times New Roman" w:hAnsi="Times New Roman"/>
          <w:sz w:val="24"/>
          <w:szCs w:val="24"/>
          <w:lang w:val="en-GB"/>
        </w:rPr>
        <w:t xml:space="preserve"> </w:t>
      </w:r>
      <w:r w:rsidR="004C36A3">
        <w:rPr>
          <w:rFonts w:ascii="Times New Roman" w:hAnsi="Times New Roman"/>
          <w:sz w:val="24"/>
          <w:szCs w:val="24"/>
          <w:lang w:val="en-GB"/>
        </w:rPr>
        <w:t>for s</w:t>
      </w:r>
      <w:r w:rsidR="001F438F" w:rsidRPr="0030673C">
        <w:rPr>
          <w:rFonts w:ascii="Times New Roman" w:hAnsi="Times New Roman"/>
          <w:sz w:val="24"/>
          <w:szCs w:val="24"/>
          <w:lang w:val="en-GB"/>
        </w:rPr>
        <w:t>uccessful</w:t>
      </w:r>
      <w:r w:rsidRPr="0030673C">
        <w:rPr>
          <w:rFonts w:ascii="Times New Roman" w:hAnsi="Times New Roman"/>
          <w:sz w:val="24"/>
          <w:szCs w:val="24"/>
          <w:lang w:val="en-GB"/>
        </w:rPr>
        <w:t xml:space="preserve"> leaders</w:t>
      </w:r>
      <w:r w:rsidR="004C36A3">
        <w:rPr>
          <w:rFonts w:ascii="Times New Roman" w:hAnsi="Times New Roman"/>
          <w:sz w:val="24"/>
          <w:szCs w:val="24"/>
          <w:lang w:val="en-GB"/>
        </w:rPr>
        <w:t>hip</w:t>
      </w:r>
      <w:r w:rsidRPr="0030673C">
        <w:rPr>
          <w:rFonts w:ascii="Times New Roman" w:hAnsi="Times New Roman"/>
          <w:sz w:val="24"/>
          <w:szCs w:val="24"/>
          <w:lang w:val="en-GB"/>
        </w:rPr>
        <w:t xml:space="preserve">. </w:t>
      </w:r>
      <w:r w:rsidR="00FD50E4" w:rsidRPr="0030673C">
        <w:rPr>
          <w:rFonts w:ascii="Times New Roman" w:hAnsi="Times New Roman"/>
          <w:sz w:val="24"/>
          <w:szCs w:val="24"/>
          <w:lang w:val="en-GB"/>
        </w:rPr>
        <w:t xml:space="preserve">There were few differences between those facilitating music and other groups. </w:t>
      </w:r>
      <w:r w:rsidR="005864F5" w:rsidRPr="0030673C">
        <w:rPr>
          <w:rFonts w:ascii="Times New Roman" w:hAnsi="Times New Roman"/>
          <w:sz w:val="24"/>
          <w:szCs w:val="24"/>
          <w:lang w:val="en-GB"/>
        </w:rPr>
        <w:t xml:space="preserve">Some responses of the music facilitators were surprising. </w:t>
      </w:r>
      <w:r w:rsidRPr="0030673C">
        <w:rPr>
          <w:rFonts w:ascii="Times New Roman" w:hAnsi="Times New Roman"/>
          <w:sz w:val="24"/>
          <w:szCs w:val="24"/>
          <w:lang w:val="en-GB"/>
        </w:rPr>
        <w:t>For instance, there was less agreement from the musicians tha</w:t>
      </w:r>
      <w:r w:rsidR="00693C34" w:rsidRPr="0030673C">
        <w:rPr>
          <w:rFonts w:ascii="Times New Roman" w:hAnsi="Times New Roman"/>
          <w:sz w:val="24"/>
          <w:szCs w:val="24"/>
          <w:lang w:val="en-GB"/>
        </w:rPr>
        <w:t>n the facilitators of other groups tha</w:t>
      </w:r>
      <w:r w:rsidRPr="0030673C">
        <w:rPr>
          <w:rFonts w:ascii="Times New Roman" w:hAnsi="Times New Roman"/>
          <w:sz w:val="24"/>
          <w:szCs w:val="24"/>
          <w:lang w:val="en-GB"/>
        </w:rPr>
        <w:t xml:space="preserve">t it was important to have </w:t>
      </w:r>
      <w:r w:rsidR="005864F5" w:rsidRPr="0030673C">
        <w:rPr>
          <w:rFonts w:ascii="Times New Roman" w:hAnsi="Times New Roman"/>
          <w:sz w:val="24"/>
          <w:szCs w:val="24"/>
          <w:lang w:val="en-GB"/>
        </w:rPr>
        <w:t>high levels of expertise</w:t>
      </w:r>
      <w:r w:rsidR="00693C34" w:rsidRPr="0030673C">
        <w:rPr>
          <w:rFonts w:ascii="Times New Roman" w:hAnsi="Times New Roman"/>
          <w:sz w:val="24"/>
          <w:szCs w:val="24"/>
          <w:lang w:val="en-GB"/>
        </w:rPr>
        <w:t xml:space="preserve"> and </w:t>
      </w:r>
      <w:r w:rsidR="004C36A3">
        <w:rPr>
          <w:rFonts w:ascii="Times New Roman" w:hAnsi="Times New Roman"/>
          <w:sz w:val="24"/>
          <w:szCs w:val="24"/>
          <w:lang w:val="en-GB"/>
        </w:rPr>
        <w:t xml:space="preserve">to be a professional performing musician. </w:t>
      </w:r>
      <w:r w:rsidR="005864F5" w:rsidRPr="0030673C">
        <w:rPr>
          <w:rFonts w:ascii="Times New Roman" w:hAnsi="Times New Roman"/>
          <w:sz w:val="24"/>
          <w:szCs w:val="24"/>
          <w:lang w:val="en-GB"/>
        </w:rPr>
        <w:t>T</w:t>
      </w:r>
      <w:r w:rsidRPr="0030673C">
        <w:rPr>
          <w:rFonts w:ascii="Times New Roman" w:hAnsi="Times New Roman"/>
          <w:sz w:val="24"/>
          <w:szCs w:val="24"/>
          <w:lang w:val="en-GB"/>
        </w:rPr>
        <w:t xml:space="preserve">his may reflect the diverse nature of the musical facilitators – not all had high level qualifications in music </w:t>
      </w:r>
      <w:r w:rsidR="00693C34" w:rsidRPr="0030673C">
        <w:rPr>
          <w:rFonts w:ascii="Times New Roman" w:hAnsi="Times New Roman"/>
          <w:sz w:val="24"/>
          <w:szCs w:val="24"/>
          <w:lang w:val="en-GB"/>
        </w:rPr>
        <w:t xml:space="preserve">or were performers in their own right. </w:t>
      </w:r>
      <w:r w:rsidRPr="0030673C">
        <w:rPr>
          <w:rFonts w:ascii="Times New Roman" w:hAnsi="Times New Roman"/>
          <w:sz w:val="24"/>
          <w:szCs w:val="24"/>
          <w:lang w:val="en-GB"/>
        </w:rPr>
        <w:t xml:space="preserve">The music leaders </w:t>
      </w:r>
      <w:r w:rsidR="00693C34" w:rsidRPr="0030673C">
        <w:rPr>
          <w:rFonts w:ascii="Times New Roman" w:hAnsi="Times New Roman"/>
          <w:sz w:val="24"/>
          <w:szCs w:val="24"/>
          <w:lang w:val="en-GB"/>
        </w:rPr>
        <w:t xml:space="preserve">also </w:t>
      </w:r>
      <w:r w:rsidRPr="0030673C">
        <w:rPr>
          <w:rFonts w:ascii="Times New Roman" w:hAnsi="Times New Roman"/>
          <w:sz w:val="24"/>
          <w:szCs w:val="24"/>
          <w:lang w:val="en-GB"/>
        </w:rPr>
        <w:t xml:space="preserve">felt </w:t>
      </w:r>
      <w:r w:rsidR="00693C34" w:rsidRPr="0030673C">
        <w:rPr>
          <w:rFonts w:ascii="Times New Roman" w:hAnsi="Times New Roman"/>
          <w:sz w:val="24"/>
          <w:szCs w:val="24"/>
          <w:lang w:val="en-GB"/>
        </w:rPr>
        <w:t xml:space="preserve">that </w:t>
      </w:r>
      <w:r w:rsidRPr="0030673C">
        <w:rPr>
          <w:rFonts w:ascii="Times New Roman" w:hAnsi="Times New Roman"/>
          <w:sz w:val="24"/>
          <w:szCs w:val="24"/>
          <w:lang w:val="en-GB"/>
        </w:rPr>
        <w:t xml:space="preserve">it was less important that participants had a choice of repertoire and that they explained the relevance of particular tasks. </w:t>
      </w:r>
      <w:r w:rsidR="00693C34" w:rsidRPr="0030673C">
        <w:rPr>
          <w:rFonts w:ascii="Times New Roman" w:hAnsi="Times New Roman"/>
          <w:sz w:val="24"/>
          <w:szCs w:val="24"/>
          <w:lang w:val="en-GB"/>
        </w:rPr>
        <w:t xml:space="preserve">Perhaps the somewhat </w:t>
      </w:r>
      <w:r w:rsidRPr="0030673C">
        <w:rPr>
          <w:rFonts w:ascii="Times New Roman" w:hAnsi="Times New Roman"/>
          <w:sz w:val="24"/>
          <w:szCs w:val="24"/>
          <w:lang w:val="en-GB"/>
        </w:rPr>
        <w:t>didactic nature of some musical activities</w:t>
      </w:r>
      <w:r w:rsidR="00693C34" w:rsidRPr="0030673C">
        <w:rPr>
          <w:rFonts w:ascii="Times New Roman" w:hAnsi="Times New Roman"/>
          <w:sz w:val="24"/>
          <w:szCs w:val="24"/>
          <w:lang w:val="en-GB"/>
        </w:rPr>
        <w:t xml:space="preserve"> may explain this</w:t>
      </w:r>
      <w:r w:rsidRPr="0030673C">
        <w:rPr>
          <w:rFonts w:ascii="Times New Roman" w:hAnsi="Times New Roman"/>
          <w:sz w:val="24"/>
          <w:szCs w:val="24"/>
          <w:lang w:val="en-GB"/>
        </w:rPr>
        <w:t>, for instance, in a large group the conductor need</w:t>
      </w:r>
      <w:r w:rsidR="00A22432" w:rsidRPr="0030673C">
        <w:rPr>
          <w:rFonts w:ascii="Times New Roman" w:hAnsi="Times New Roman"/>
          <w:sz w:val="24"/>
          <w:szCs w:val="24"/>
          <w:lang w:val="en-GB"/>
        </w:rPr>
        <w:t>s</w:t>
      </w:r>
      <w:r w:rsidRPr="0030673C">
        <w:rPr>
          <w:rFonts w:ascii="Times New Roman" w:hAnsi="Times New Roman"/>
          <w:sz w:val="24"/>
          <w:szCs w:val="24"/>
          <w:lang w:val="en-GB"/>
        </w:rPr>
        <w:t xml:space="preserve"> to </w:t>
      </w:r>
      <w:r w:rsidR="00A22432" w:rsidRPr="0030673C">
        <w:rPr>
          <w:rFonts w:ascii="Times New Roman" w:hAnsi="Times New Roman"/>
          <w:sz w:val="24"/>
          <w:szCs w:val="24"/>
          <w:lang w:val="en-GB"/>
        </w:rPr>
        <w:t xml:space="preserve">take </w:t>
      </w:r>
      <w:r w:rsidRPr="0030673C">
        <w:rPr>
          <w:rFonts w:ascii="Times New Roman" w:hAnsi="Times New Roman"/>
          <w:sz w:val="24"/>
          <w:szCs w:val="24"/>
          <w:lang w:val="en-GB"/>
        </w:rPr>
        <w:t>control</w:t>
      </w:r>
      <w:r w:rsidR="00693C34" w:rsidRPr="0030673C">
        <w:rPr>
          <w:rFonts w:ascii="Times New Roman" w:hAnsi="Times New Roman"/>
          <w:sz w:val="24"/>
          <w:szCs w:val="24"/>
          <w:lang w:val="en-GB"/>
        </w:rPr>
        <w:t xml:space="preserve">. </w:t>
      </w:r>
      <w:r w:rsidRPr="0030673C">
        <w:rPr>
          <w:rFonts w:ascii="Times New Roman" w:hAnsi="Times New Roman"/>
          <w:sz w:val="24"/>
          <w:szCs w:val="24"/>
          <w:lang w:val="en-GB"/>
        </w:rPr>
        <w:t xml:space="preserve">However, this does not justify </w:t>
      </w:r>
      <w:r w:rsidR="00693C34" w:rsidRPr="0030673C">
        <w:rPr>
          <w:rFonts w:ascii="Times New Roman" w:hAnsi="Times New Roman"/>
          <w:sz w:val="24"/>
          <w:szCs w:val="24"/>
          <w:lang w:val="en-GB"/>
        </w:rPr>
        <w:t xml:space="preserve">the perceived lack of need </w:t>
      </w:r>
      <w:r w:rsidR="00246416" w:rsidRPr="0030673C">
        <w:rPr>
          <w:rFonts w:ascii="Times New Roman" w:hAnsi="Times New Roman"/>
          <w:sz w:val="24"/>
          <w:szCs w:val="24"/>
          <w:lang w:val="en-GB"/>
        </w:rPr>
        <w:t xml:space="preserve">to justify the relevance of tasks or even why particular repertoire had been chosen. </w:t>
      </w:r>
      <w:r w:rsidR="00693C34" w:rsidRPr="0030673C">
        <w:rPr>
          <w:rFonts w:ascii="Times New Roman" w:hAnsi="Times New Roman"/>
          <w:sz w:val="24"/>
          <w:szCs w:val="24"/>
          <w:lang w:val="en-GB"/>
        </w:rPr>
        <w:t xml:space="preserve">Even more surprising is the perceived lack of encouragement for participants to </w:t>
      </w:r>
      <w:r w:rsidR="00246416" w:rsidRPr="0030673C">
        <w:rPr>
          <w:rFonts w:ascii="Times New Roman" w:hAnsi="Times New Roman"/>
          <w:sz w:val="24"/>
          <w:szCs w:val="24"/>
          <w:lang w:val="en-GB"/>
        </w:rPr>
        <w:t>practi</w:t>
      </w:r>
      <w:r w:rsidR="00A22432" w:rsidRPr="0030673C">
        <w:rPr>
          <w:rFonts w:ascii="Times New Roman" w:hAnsi="Times New Roman"/>
          <w:sz w:val="24"/>
          <w:szCs w:val="24"/>
          <w:lang w:val="en-GB"/>
        </w:rPr>
        <w:t>s</w:t>
      </w:r>
      <w:r w:rsidR="00246416" w:rsidRPr="0030673C">
        <w:rPr>
          <w:rFonts w:ascii="Times New Roman" w:hAnsi="Times New Roman"/>
          <w:sz w:val="24"/>
          <w:szCs w:val="24"/>
          <w:lang w:val="en-GB"/>
        </w:rPr>
        <w:t>e at home</w:t>
      </w:r>
      <w:r w:rsidR="00693C34" w:rsidRPr="0030673C">
        <w:rPr>
          <w:rFonts w:ascii="Times New Roman" w:hAnsi="Times New Roman"/>
          <w:sz w:val="24"/>
          <w:szCs w:val="24"/>
          <w:lang w:val="en-GB"/>
        </w:rPr>
        <w:t xml:space="preserve"> </w:t>
      </w:r>
      <w:r w:rsidR="00246416" w:rsidRPr="0030673C">
        <w:rPr>
          <w:rFonts w:ascii="Times New Roman" w:hAnsi="Times New Roman"/>
          <w:sz w:val="24"/>
          <w:szCs w:val="24"/>
          <w:lang w:val="en-GB"/>
        </w:rPr>
        <w:t>given that in music</w:t>
      </w:r>
      <w:r w:rsidR="004C36A3">
        <w:rPr>
          <w:rFonts w:ascii="Times New Roman" w:hAnsi="Times New Roman"/>
          <w:sz w:val="24"/>
          <w:szCs w:val="24"/>
          <w:lang w:val="en-GB"/>
        </w:rPr>
        <w:t>,</w:t>
      </w:r>
      <w:r w:rsidR="00246416" w:rsidRPr="0030673C">
        <w:rPr>
          <w:rFonts w:ascii="Times New Roman" w:hAnsi="Times New Roman"/>
          <w:sz w:val="24"/>
          <w:szCs w:val="24"/>
          <w:lang w:val="en-GB"/>
        </w:rPr>
        <w:t xml:space="preserve"> practice is seen to be a key element of developing </w:t>
      </w:r>
      <w:r w:rsidR="00693C34" w:rsidRPr="0030673C">
        <w:rPr>
          <w:rFonts w:ascii="Times New Roman" w:hAnsi="Times New Roman"/>
          <w:sz w:val="24"/>
          <w:szCs w:val="24"/>
          <w:lang w:val="en-GB"/>
        </w:rPr>
        <w:t xml:space="preserve">musical </w:t>
      </w:r>
      <w:r w:rsidR="00246416" w:rsidRPr="0030673C">
        <w:rPr>
          <w:rFonts w:ascii="Times New Roman" w:hAnsi="Times New Roman"/>
          <w:sz w:val="24"/>
          <w:szCs w:val="24"/>
          <w:lang w:val="en-GB"/>
        </w:rPr>
        <w:t xml:space="preserve">expertise (see for instance, </w:t>
      </w:r>
      <w:r w:rsidR="00734F27" w:rsidRPr="0030673C">
        <w:rPr>
          <w:rFonts w:ascii="Times New Roman" w:hAnsi="Times New Roman"/>
          <w:sz w:val="24"/>
          <w:szCs w:val="24"/>
          <w:lang w:val="en-GB"/>
        </w:rPr>
        <w:t>Jorgensen &amp; Hallam, 2009).</w:t>
      </w:r>
      <w:r w:rsidR="00693C34" w:rsidRPr="0030673C">
        <w:rPr>
          <w:rFonts w:ascii="Times New Roman" w:hAnsi="Times New Roman"/>
          <w:sz w:val="24"/>
          <w:szCs w:val="24"/>
          <w:lang w:val="en-GB"/>
        </w:rPr>
        <w:t xml:space="preserve"> Further research might explore why this is the case. It may be to avoid creating a group which is perceived as </w:t>
      </w:r>
      <w:proofErr w:type="gramStart"/>
      <w:r w:rsidR="00693C34" w:rsidRPr="0030673C">
        <w:rPr>
          <w:rFonts w:ascii="Times New Roman" w:hAnsi="Times New Roman"/>
          <w:sz w:val="24"/>
          <w:szCs w:val="24"/>
          <w:lang w:val="en-GB"/>
        </w:rPr>
        <w:t>elitist,</w:t>
      </w:r>
      <w:proofErr w:type="gramEnd"/>
      <w:r w:rsidR="00693C34" w:rsidRPr="0030673C">
        <w:rPr>
          <w:rFonts w:ascii="Times New Roman" w:hAnsi="Times New Roman"/>
          <w:sz w:val="24"/>
          <w:szCs w:val="24"/>
          <w:lang w:val="en-GB"/>
        </w:rPr>
        <w:t xml:space="preserve"> or </w:t>
      </w:r>
      <w:r w:rsidR="00A22432" w:rsidRPr="0030673C">
        <w:rPr>
          <w:rFonts w:ascii="Times New Roman" w:hAnsi="Times New Roman"/>
          <w:sz w:val="24"/>
          <w:szCs w:val="24"/>
          <w:lang w:val="en-GB"/>
        </w:rPr>
        <w:t xml:space="preserve">one that </w:t>
      </w:r>
      <w:r w:rsidR="00693C34" w:rsidRPr="0030673C">
        <w:rPr>
          <w:rFonts w:ascii="Times New Roman" w:hAnsi="Times New Roman"/>
          <w:sz w:val="24"/>
          <w:szCs w:val="24"/>
          <w:lang w:val="en-GB"/>
        </w:rPr>
        <w:t>requir</w:t>
      </w:r>
      <w:r w:rsidR="00A22432" w:rsidRPr="0030673C">
        <w:rPr>
          <w:rFonts w:ascii="Times New Roman" w:hAnsi="Times New Roman"/>
          <w:sz w:val="24"/>
          <w:szCs w:val="24"/>
          <w:lang w:val="en-GB"/>
        </w:rPr>
        <w:t xml:space="preserve">es participants to commit a great deal of their time. </w:t>
      </w:r>
      <w:r w:rsidR="004C36A3">
        <w:rPr>
          <w:rFonts w:ascii="Times New Roman" w:hAnsi="Times New Roman"/>
          <w:sz w:val="24"/>
          <w:szCs w:val="24"/>
          <w:lang w:val="en-GB"/>
        </w:rPr>
        <w:t>Equally, facilitators may be aware that not all participants have the facilities to practise at home</w:t>
      </w:r>
      <w:r w:rsidR="00A63EB1">
        <w:rPr>
          <w:rFonts w:ascii="Times New Roman" w:hAnsi="Times New Roman"/>
          <w:sz w:val="24"/>
          <w:szCs w:val="24"/>
          <w:lang w:val="en-GB"/>
        </w:rPr>
        <w:t xml:space="preserve"> or they may believe that older people are unable to master new skills so there is no point in encouraging them to practice. </w:t>
      </w:r>
      <w:r w:rsidR="004C36A3">
        <w:rPr>
          <w:rFonts w:ascii="Times New Roman" w:hAnsi="Times New Roman"/>
          <w:sz w:val="24"/>
          <w:szCs w:val="24"/>
          <w:lang w:val="en-GB"/>
        </w:rPr>
        <w:t xml:space="preserve"> </w:t>
      </w:r>
    </w:p>
    <w:p w:rsidR="00A22432" w:rsidRPr="0030673C" w:rsidRDefault="00A22432" w:rsidP="0012702B">
      <w:pPr>
        <w:spacing w:after="0" w:line="480" w:lineRule="auto"/>
        <w:rPr>
          <w:rFonts w:ascii="Times New Roman" w:hAnsi="Times New Roman"/>
          <w:sz w:val="24"/>
          <w:szCs w:val="24"/>
          <w:lang w:val="en-GB"/>
        </w:rPr>
      </w:pPr>
    </w:p>
    <w:p w:rsidR="00361B85" w:rsidRPr="0030673C" w:rsidRDefault="00693C34" w:rsidP="0012702B">
      <w:pPr>
        <w:pStyle w:val="Heading1"/>
        <w:spacing w:before="0" w:line="480" w:lineRule="auto"/>
        <w:rPr>
          <w:rFonts w:ascii="Times New Roman" w:hAnsi="Times New Roman"/>
          <w:b w:val="0"/>
          <w:sz w:val="24"/>
          <w:szCs w:val="24"/>
          <w:lang w:val="en-GB"/>
        </w:rPr>
      </w:pPr>
      <w:r w:rsidRPr="0030673C">
        <w:rPr>
          <w:rFonts w:ascii="Times New Roman" w:hAnsi="Times New Roman"/>
          <w:b w:val="0"/>
          <w:sz w:val="24"/>
          <w:szCs w:val="24"/>
          <w:lang w:val="en-GB"/>
        </w:rPr>
        <w:t>S</w:t>
      </w:r>
      <w:r w:rsidR="00246416" w:rsidRPr="0030673C">
        <w:rPr>
          <w:rFonts w:ascii="Times New Roman" w:hAnsi="Times New Roman"/>
          <w:b w:val="0"/>
          <w:sz w:val="24"/>
          <w:szCs w:val="24"/>
          <w:lang w:val="en-GB"/>
        </w:rPr>
        <w:t xml:space="preserve">takeholders </w:t>
      </w:r>
      <w:r w:rsidRPr="0030673C">
        <w:rPr>
          <w:rFonts w:ascii="Times New Roman" w:hAnsi="Times New Roman"/>
          <w:b w:val="0"/>
          <w:sz w:val="24"/>
          <w:szCs w:val="24"/>
          <w:lang w:val="en-GB"/>
        </w:rPr>
        <w:t xml:space="preserve">put </w:t>
      </w:r>
      <w:r w:rsidR="00246416" w:rsidRPr="0030673C">
        <w:rPr>
          <w:rFonts w:ascii="Times New Roman" w:hAnsi="Times New Roman"/>
          <w:b w:val="0"/>
          <w:sz w:val="24"/>
          <w:szCs w:val="24"/>
          <w:lang w:val="en-GB"/>
        </w:rPr>
        <w:t xml:space="preserve">the </w:t>
      </w:r>
      <w:r w:rsidR="001F438F" w:rsidRPr="0030673C">
        <w:rPr>
          <w:rFonts w:ascii="Times New Roman" w:hAnsi="Times New Roman"/>
          <w:b w:val="0"/>
          <w:sz w:val="24"/>
          <w:szCs w:val="24"/>
          <w:lang w:val="en-GB"/>
        </w:rPr>
        <w:t>greatest emphasis on interpersonal skills</w:t>
      </w:r>
      <w:r w:rsidRPr="0030673C">
        <w:rPr>
          <w:rFonts w:ascii="Times New Roman" w:hAnsi="Times New Roman"/>
          <w:b w:val="0"/>
          <w:sz w:val="24"/>
          <w:szCs w:val="24"/>
          <w:lang w:val="en-GB"/>
        </w:rPr>
        <w:t xml:space="preserve"> being crucial to being a successful music leader</w:t>
      </w:r>
      <w:r w:rsidR="001F438F" w:rsidRPr="0030673C">
        <w:rPr>
          <w:rFonts w:ascii="Times New Roman" w:hAnsi="Times New Roman"/>
          <w:b w:val="0"/>
          <w:sz w:val="24"/>
          <w:szCs w:val="24"/>
          <w:lang w:val="en-GB"/>
        </w:rPr>
        <w:t xml:space="preserve">. </w:t>
      </w:r>
      <w:r w:rsidRPr="0030673C">
        <w:rPr>
          <w:rFonts w:ascii="Times New Roman" w:hAnsi="Times New Roman"/>
          <w:b w:val="0"/>
          <w:sz w:val="24"/>
          <w:szCs w:val="24"/>
          <w:lang w:val="en-GB"/>
        </w:rPr>
        <w:t xml:space="preserve">They </w:t>
      </w:r>
      <w:r w:rsidR="001F438F" w:rsidRPr="0030673C">
        <w:rPr>
          <w:rFonts w:ascii="Times New Roman" w:hAnsi="Times New Roman"/>
          <w:b w:val="0"/>
          <w:sz w:val="24"/>
          <w:szCs w:val="24"/>
          <w:lang w:val="en-GB"/>
        </w:rPr>
        <w:t xml:space="preserve">stressed the importance of </w:t>
      </w:r>
      <w:r w:rsidR="00246416" w:rsidRPr="0030673C">
        <w:rPr>
          <w:rFonts w:ascii="Times New Roman" w:hAnsi="Times New Roman"/>
          <w:b w:val="0"/>
          <w:sz w:val="24"/>
          <w:szCs w:val="24"/>
          <w:lang w:val="en-GB"/>
        </w:rPr>
        <w:t xml:space="preserve">the </w:t>
      </w:r>
      <w:r w:rsidR="001F438F" w:rsidRPr="0030673C">
        <w:rPr>
          <w:rFonts w:ascii="Times New Roman" w:hAnsi="Times New Roman"/>
          <w:b w:val="0"/>
          <w:sz w:val="24"/>
          <w:szCs w:val="24"/>
          <w:lang w:val="en-GB"/>
        </w:rPr>
        <w:t xml:space="preserve">social relationships </w:t>
      </w:r>
      <w:r w:rsidR="00246416" w:rsidRPr="0030673C">
        <w:rPr>
          <w:rFonts w:ascii="Times New Roman" w:hAnsi="Times New Roman"/>
          <w:b w:val="0"/>
          <w:sz w:val="24"/>
          <w:szCs w:val="24"/>
          <w:lang w:val="en-GB"/>
        </w:rPr>
        <w:t xml:space="preserve">that were </w:t>
      </w:r>
      <w:r w:rsidR="001F438F" w:rsidRPr="0030673C">
        <w:rPr>
          <w:rFonts w:ascii="Times New Roman" w:hAnsi="Times New Roman"/>
          <w:b w:val="0"/>
          <w:sz w:val="24"/>
          <w:szCs w:val="24"/>
          <w:lang w:val="en-GB"/>
        </w:rPr>
        <w:t>facilitated by group leaders</w:t>
      </w:r>
      <w:r w:rsidR="00246416" w:rsidRPr="0030673C">
        <w:rPr>
          <w:rFonts w:ascii="Times New Roman" w:hAnsi="Times New Roman"/>
          <w:b w:val="0"/>
          <w:sz w:val="24"/>
          <w:szCs w:val="24"/>
          <w:lang w:val="en-GB"/>
        </w:rPr>
        <w:t xml:space="preserve">. Facilitators were seen as needing </w:t>
      </w:r>
      <w:r w:rsidR="001F438F" w:rsidRPr="0030673C">
        <w:rPr>
          <w:rFonts w:ascii="Times New Roman" w:hAnsi="Times New Roman"/>
          <w:b w:val="0"/>
          <w:sz w:val="24"/>
          <w:szCs w:val="24"/>
          <w:lang w:val="en-GB"/>
        </w:rPr>
        <w:t>excellent communication skills and the ability to establish trust</w:t>
      </w:r>
      <w:r w:rsidR="00A22432" w:rsidRPr="0030673C">
        <w:rPr>
          <w:rFonts w:ascii="Times New Roman" w:hAnsi="Times New Roman"/>
          <w:b w:val="0"/>
          <w:sz w:val="24"/>
          <w:szCs w:val="24"/>
          <w:lang w:val="en-GB"/>
        </w:rPr>
        <w:t xml:space="preserve">, </w:t>
      </w:r>
      <w:r w:rsidR="001F438F" w:rsidRPr="0030673C">
        <w:rPr>
          <w:rFonts w:ascii="Times New Roman" w:hAnsi="Times New Roman"/>
          <w:b w:val="0"/>
          <w:sz w:val="24"/>
          <w:szCs w:val="24"/>
          <w:lang w:val="en-GB"/>
        </w:rPr>
        <w:t xml:space="preserve">confidence and mutual respect </w:t>
      </w:r>
      <w:r w:rsidR="00A22432" w:rsidRPr="0030673C">
        <w:rPr>
          <w:rFonts w:ascii="Times New Roman" w:hAnsi="Times New Roman"/>
          <w:b w:val="0"/>
          <w:sz w:val="24"/>
          <w:szCs w:val="24"/>
          <w:lang w:val="en-GB"/>
        </w:rPr>
        <w:t>between p</w:t>
      </w:r>
      <w:r w:rsidR="001F438F" w:rsidRPr="0030673C">
        <w:rPr>
          <w:rFonts w:ascii="Times New Roman" w:hAnsi="Times New Roman"/>
          <w:b w:val="0"/>
          <w:sz w:val="24"/>
          <w:szCs w:val="24"/>
          <w:lang w:val="en-GB"/>
        </w:rPr>
        <w:t>articipants.</w:t>
      </w:r>
      <w:r w:rsidR="002A3475" w:rsidRPr="0030673C">
        <w:rPr>
          <w:rFonts w:ascii="Times New Roman" w:hAnsi="Times New Roman"/>
          <w:b w:val="0"/>
          <w:sz w:val="24"/>
          <w:szCs w:val="24"/>
          <w:lang w:val="en-GB"/>
        </w:rPr>
        <w:t xml:space="preserve"> </w:t>
      </w:r>
      <w:r w:rsidR="00361B85" w:rsidRPr="0030673C">
        <w:rPr>
          <w:rFonts w:ascii="Times New Roman" w:hAnsi="Times New Roman"/>
          <w:b w:val="0"/>
          <w:sz w:val="24"/>
          <w:lang w:val="en-GB"/>
        </w:rPr>
        <w:t>These skills were considered to be of equal – if not greater – importance than sound musical knowledge and a good standard of musicianship.</w:t>
      </w:r>
      <w:r w:rsidR="00361B85" w:rsidRPr="0030673C">
        <w:rPr>
          <w:rFonts w:ascii="Times New Roman" w:hAnsi="Times New Roman"/>
          <w:b w:val="0"/>
          <w:lang w:val="en-GB"/>
        </w:rPr>
        <w:t xml:space="preserve">  </w:t>
      </w:r>
    </w:p>
    <w:p w:rsidR="00361B85" w:rsidRPr="0030673C" w:rsidRDefault="00361B85" w:rsidP="0012702B">
      <w:pPr>
        <w:pStyle w:val="Heading1"/>
        <w:spacing w:before="0" w:line="480" w:lineRule="auto"/>
        <w:rPr>
          <w:rFonts w:ascii="Times New Roman" w:hAnsi="Times New Roman"/>
          <w:b w:val="0"/>
          <w:sz w:val="24"/>
          <w:szCs w:val="24"/>
          <w:lang w:val="en-GB"/>
        </w:rPr>
      </w:pPr>
    </w:p>
    <w:p w:rsidR="002A3475" w:rsidRPr="0030673C" w:rsidRDefault="00361B85" w:rsidP="0012702B">
      <w:pPr>
        <w:pStyle w:val="Heading1"/>
        <w:spacing w:before="0" w:line="480" w:lineRule="auto"/>
        <w:rPr>
          <w:rFonts w:ascii="Times New Roman" w:hAnsi="Times New Roman"/>
          <w:b w:val="0"/>
          <w:sz w:val="24"/>
          <w:szCs w:val="24"/>
          <w:lang w:val="en-GB"/>
        </w:rPr>
      </w:pPr>
      <w:r w:rsidRPr="0030673C">
        <w:rPr>
          <w:rFonts w:ascii="Times New Roman" w:hAnsi="Times New Roman"/>
          <w:b w:val="0"/>
          <w:sz w:val="24"/>
          <w:szCs w:val="24"/>
          <w:lang w:val="en-GB"/>
        </w:rPr>
        <w:t>T</w:t>
      </w:r>
      <w:r w:rsidR="00693C34" w:rsidRPr="0030673C">
        <w:rPr>
          <w:rFonts w:ascii="Times New Roman" w:hAnsi="Times New Roman"/>
          <w:b w:val="0"/>
          <w:sz w:val="24"/>
          <w:szCs w:val="24"/>
          <w:lang w:val="en-GB"/>
        </w:rPr>
        <w:t xml:space="preserve">hose participating in the activities </w:t>
      </w:r>
      <w:r w:rsidR="002A3475" w:rsidRPr="0030673C">
        <w:rPr>
          <w:rFonts w:ascii="Times New Roman" w:hAnsi="Times New Roman"/>
          <w:b w:val="0"/>
          <w:sz w:val="24"/>
          <w:szCs w:val="24"/>
          <w:lang w:val="en-GB"/>
        </w:rPr>
        <w:t>stressed that it was important to be versatile and open to new ideas</w:t>
      </w:r>
      <w:r w:rsidR="00693C34" w:rsidRPr="0030673C">
        <w:rPr>
          <w:rFonts w:ascii="Times New Roman" w:hAnsi="Times New Roman"/>
          <w:b w:val="0"/>
          <w:sz w:val="24"/>
          <w:szCs w:val="24"/>
          <w:lang w:val="en-GB"/>
        </w:rPr>
        <w:t xml:space="preserve">, to have </w:t>
      </w:r>
      <w:r w:rsidR="002A3475" w:rsidRPr="0030673C">
        <w:rPr>
          <w:rFonts w:ascii="Times New Roman" w:hAnsi="Times New Roman"/>
          <w:b w:val="0"/>
          <w:sz w:val="24"/>
          <w:szCs w:val="24"/>
          <w:lang w:val="en-GB"/>
        </w:rPr>
        <w:t xml:space="preserve">musical skills </w:t>
      </w:r>
      <w:r w:rsidR="00693C34" w:rsidRPr="0030673C">
        <w:rPr>
          <w:rFonts w:ascii="Times New Roman" w:hAnsi="Times New Roman"/>
          <w:b w:val="0"/>
          <w:sz w:val="24"/>
          <w:szCs w:val="24"/>
          <w:lang w:val="en-GB"/>
        </w:rPr>
        <w:t xml:space="preserve">and knowledge and </w:t>
      </w:r>
      <w:r w:rsidR="002A3475" w:rsidRPr="0030673C">
        <w:rPr>
          <w:rFonts w:ascii="Times New Roman" w:hAnsi="Times New Roman"/>
          <w:b w:val="0"/>
          <w:sz w:val="24"/>
          <w:szCs w:val="24"/>
          <w:lang w:val="en-GB"/>
        </w:rPr>
        <w:t>a range of teaching skills.</w:t>
      </w:r>
      <w:r w:rsidRPr="0030673C">
        <w:rPr>
          <w:rFonts w:ascii="Times New Roman" w:hAnsi="Times New Roman"/>
          <w:b w:val="0"/>
          <w:sz w:val="24"/>
          <w:lang w:val="en-GB"/>
        </w:rPr>
        <w:t xml:space="preserve"> They wanted leaders to be patient, enthusiastic, have a positive outlook and a sense of humour. They also wanted facilitators to </w:t>
      </w:r>
      <w:r w:rsidRPr="0030673C">
        <w:rPr>
          <w:rFonts w:ascii="Times New Roman" w:hAnsi="Times New Roman"/>
          <w:b w:val="0"/>
          <w:sz w:val="24"/>
          <w:szCs w:val="24"/>
          <w:lang w:val="en-GB"/>
        </w:rPr>
        <w:t xml:space="preserve">respond to their needs, motivate them and encourage them to continue participating in the activities through supportive feedback, good pacing of the sessions and focused attention. They also wanted sessions to be fun. </w:t>
      </w:r>
      <w:r w:rsidR="002A3475" w:rsidRPr="0030673C">
        <w:rPr>
          <w:rFonts w:ascii="Times New Roman" w:hAnsi="Times New Roman"/>
          <w:b w:val="0"/>
          <w:sz w:val="24"/>
          <w:szCs w:val="24"/>
          <w:lang w:val="en-GB"/>
        </w:rPr>
        <w:t xml:space="preserve">These elements mirror the categories identified by </w:t>
      </w:r>
      <w:proofErr w:type="spellStart"/>
      <w:r w:rsidR="002A3475" w:rsidRPr="0030673C">
        <w:rPr>
          <w:rFonts w:ascii="Times New Roman" w:hAnsi="Times New Roman"/>
          <w:b w:val="0"/>
          <w:sz w:val="24"/>
          <w:szCs w:val="24"/>
          <w:lang w:val="en-GB"/>
        </w:rPr>
        <w:t>Pembrook</w:t>
      </w:r>
      <w:proofErr w:type="spellEnd"/>
      <w:r w:rsidR="002A3475" w:rsidRPr="0030673C">
        <w:rPr>
          <w:rFonts w:ascii="Times New Roman" w:hAnsi="Times New Roman"/>
          <w:b w:val="0"/>
          <w:sz w:val="24"/>
          <w:szCs w:val="24"/>
          <w:lang w:val="en-GB"/>
        </w:rPr>
        <w:t xml:space="preserve"> and Craig (2002). However, additional elements emerged</w:t>
      </w:r>
      <w:r w:rsidR="00693C34" w:rsidRPr="0030673C">
        <w:rPr>
          <w:rFonts w:ascii="Times New Roman" w:hAnsi="Times New Roman"/>
          <w:b w:val="0"/>
          <w:sz w:val="24"/>
          <w:szCs w:val="24"/>
          <w:lang w:val="en-GB"/>
        </w:rPr>
        <w:t xml:space="preserve"> including </w:t>
      </w:r>
      <w:r w:rsidR="001F438F" w:rsidRPr="0030673C">
        <w:rPr>
          <w:rFonts w:ascii="Times New Roman" w:hAnsi="Times New Roman"/>
          <w:b w:val="0"/>
          <w:sz w:val="24"/>
          <w:szCs w:val="24"/>
          <w:lang w:val="en-GB"/>
        </w:rPr>
        <w:t>be</w:t>
      </w:r>
      <w:r w:rsidR="00693C34" w:rsidRPr="0030673C">
        <w:rPr>
          <w:rFonts w:ascii="Times New Roman" w:hAnsi="Times New Roman"/>
          <w:b w:val="0"/>
          <w:sz w:val="24"/>
          <w:szCs w:val="24"/>
          <w:lang w:val="en-GB"/>
        </w:rPr>
        <w:t>ing</w:t>
      </w:r>
      <w:r w:rsidR="001F438F" w:rsidRPr="0030673C">
        <w:rPr>
          <w:rFonts w:ascii="Times New Roman" w:hAnsi="Times New Roman"/>
          <w:b w:val="0"/>
          <w:sz w:val="24"/>
          <w:szCs w:val="24"/>
          <w:lang w:val="en-GB"/>
        </w:rPr>
        <w:t xml:space="preserve"> prepared to learn from participants and to adapt approaches to work together towards mutually agreed goals. </w:t>
      </w:r>
      <w:r w:rsidR="00246416" w:rsidRPr="0030673C">
        <w:rPr>
          <w:rFonts w:ascii="Times New Roman" w:hAnsi="Times New Roman"/>
          <w:b w:val="0"/>
          <w:sz w:val="24"/>
          <w:szCs w:val="24"/>
          <w:lang w:val="en-GB"/>
        </w:rPr>
        <w:t>Th</w:t>
      </w:r>
      <w:r w:rsidR="002A3475" w:rsidRPr="0030673C">
        <w:rPr>
          <w:rFonts w:ascii="Times New Roman" w:hAnsi="Times New Roman"/>
          <w:b w:val="0"/>
          <w:sz w:val="24"/>
          <w:szCs w:val="24"/>
          <w:lang w:val="en-GB"/>
        </w:rPr>
        <w:t xml:space="preserve">is has </w:t>
      </w:r>
      <w:r w:rsidR="00693C34" w:rsidRPr="0030673C">
        <w:rPr>
          <w:rFonts w:ascii="Times New Roman" w:hAnsi="Times New Roman"/>
          <w:b w:val="0"/>
          <w:sz w:val="24"/>
          <w:szCs w:val="24"/>
          <w:lang w:val="en-GB"/>
        </w:rPr>
        <w:t xml:space="preserve">generally </w:t>
      </w:r>
      <w:r w:rsidR="002A3475" w:rsidRPr="0030673C">
        <w:rPr>
          <w:rFonts w:ascii="Times New Roman" w:hAnsi="Times New Roman"/>
          <w:b w:val="0"/>
          <w:sz w:val="24"/>
          <w:szCs w:val="24"/>
          <w:lang w:val="en-GB"/>
        </w:rPr>
        <w:t>not been acknowledged in relation to the teaching of young learners</w:t>
      </w:r>
      <w:r w:rsidR="00693C34" w:rsidRPr="0030673C">
        <w:rPr>
          <w:rFonts w:ascii="Times New Roman" w:hAnsi="Times New Roman"/>
          <w:b w:val="0"/>
          <w:sz w:val="24"/>
          <w:szCs w:val="24"/>
          <w:lang w:val="en-GB"/>
        </w:rPr>
        <w:t xml:space="preserve">, in part because most educational activities for children and young people are compulsory, although </w:t>
      </w:r>
      <w:r w:rsidRPr="0030673C">
        <w:rPr>
          <w:rFonts w:ascii="Times New Roman" w:hAnsi="Times New Roman"/>
          <w:b w:val="0"/>
          <w:sz w:val="24"/>
          <w:szCs w:val="24"/>
          <w:lang w:val="en-GB"/>
        </w:rPr>
        <w:t xml:space="preserve">this is not </w:t>
      </w:r>
      <w:r w:rsidR="00A22432" w:rsidRPr="0030673C">
        <w:rPr>
          <w:rFonts w:ascii="Times New Roman" w:hAnsi="Times New Roman"/>
          <w:b w:val="0"/>
          <w:sz w:val="24"/>
          <w:szCs w:val="24"/>
          <w:lang w:val="en-GB"/>
        </w:rPr>
        <w:t xml:space="preserve">always </w:t>
      </w:r>
      <w:r w:rsidRPr="0030673C">
        <w:rPr>
          <w:rFonts w:ascii="Times New Roman" w:hAnsi="Times New Roman"/>
          <w:b w:val="0"/>
          <w:sz w:val="24"/>
          <w:szCs w:val="24"/>
          <w:lang w:val="en-GB"/>
        </w:rPr>
        <w:t xml:space="preserve">the case for </w:t>
      </w:r>
      <w:r w:rsidR="00693C34" w:rsidRPr="0030673C">
        <w:rPr>
          <w:rFonts w:ascii="Times New Roman" w:hAnsi="Times New Roman"/>
          <w:b w:val="0"/>
          <w:sz w:val="24"/>
          <w:szCs w:val="24"/>
          <w:lang w:val="en-GB"/>
        </w:rPr>
        <w:t>participation in musical groups</w:t>
      </w:r>
      <w:r w:rsidRPr="0030673C">
        <w:rPr>
          <w:rFonts w:ascii="Times New Roman" w:hAnsi="Times New Roman"/>
          <w:b w:val="0"/>
          <w:sz w:val="24"/>
          <w:szCs w:val="24"/>
          <w:lang w:val="en-GB"/>
        </w:rPr>
        <w:t xml:space="preserve">. </w:t>
      </w:r>
      <w:r w:rsidR="002A3475" w:rsidRPr="0030673C">
        <w:rPr>
          <w:rFonts w:ascii="Times New Roman" w:hAnsi="Times New Roman"/>
          <w:b w:val="0"/>
          <w:sz w:val="24"/>
          <w:szCs w:val="24"/>
          <w:lang w:val="en-GB"/>
        </w:rPr>
        <w:t xml:space="preserve"> </w:t>
      </w:r>
    </w:p>
    <w:p w:rsidR="002A3475" w:rsidRPr="0030673C" w:rsidRDefault="002A3475" w:rsidP="0012702B">
      <w:pPr>
        <w:spacing w:after="0" w:line="480" w:lineRule="auto"/>
        <w:rPr>
          <w:rFonts w:ascii="Times New Roman" w:hAnsi="Times New Roman"/>
          <w:sz w:val="24"/>
          <w:szCs w:val="24"/>
          <w:lang w:val="en-GB"/>
        </w:rPr>
      </w:pPr>
    </w:p>
    <w:p w:rsidR="003C5B4C" w:rsidRDefault="002A3475" w:rsidP="0012702B">
      <w:pPr>
        <w:spacing w:after="0" w:line="48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Overwhelmingly, </w:t>
      </w:r>
      <w:r w:rsidR="000770AE" w:rsidRPr="0030673C">
        <w:rPr>
          <w:rFonts w:ascii="Times New Roman" w:hAnsi="Times New Roman"/>
          <w:sz w:val="24"/>
          <w:szCs w:val="24"/>
          <w:lang w:val="en-GB"/>
        </w:rPr>
        <w:t xml:space="preserve">all of the </w:t>
      </w:r>
      <w:r w:rsidRPr="0030673C">
        <w:rPr>
          <w:rFonts w:ascii="Times New Roman" w:hAnsi="Times New Roman"/>
          <w:sz w:val="24"/>
          <w:szCs w:val="24"/>
          <w:lang w:val="en-GB"/>
        </w:rPr>
        <w:t>facilitators</w:t>
      </w:r>
      <w:r w:rsidR="000770AE" w:rsidRPr="0030673C">
        <w:rPr>
          <w:rFonts w:ascii="Times New Roman" w:hAnsi="Times New Roman"/>
          <w:sz w:val="24"/>
          <w:szCs w:val="24"/>
          <w:lang w:val="en-GB"/>
        </w:rPr>
        <w:t>, music and non-music</w:t>
      </w:r>
      <w:r w:rsidR="004C36A3">
        <w:rPr>
          <w:rFonts w:ascii="Times New Roman" w:hAnsi="Times New Roman"/>
          <w:sz w:val="24"/>
          <w:szCs w:val="24"/>
          <w:lang w:val="en-GB"/>
        </w:rPr>
        <w:t>,</w:t>
      </w:r>
      <w:r w:rsidR="000770AE" w:rsidRPr="0030673C">
        <w:rPr>
          <w:rFonts w:ascii="Times New Roman" w:hAnsi="Times New Roman"/>
          <w:sz w:val="24"/>
          <w:szCs w:val="24"/>
          <w:lang w:val="en-GB"/>
        </w:rPr>
        <w:t xml:space="preserve"> responded positively in terms of their competence, autonomy and the way that they related to their colleagues, sug</w:t>
      </w:r>
      <w:r w:rsidR="005864F5" w:rsidRPr="0030673C">
        <w:rPr>
          <w:rFonts w:ascii="Times New Roman" w:hAnsi="Times New Roman"/>
          <w:sz w:val="24"/>
          <w:szCs w:val="24"/>
          <w:lang w:val="en-GB"/>
        </w:rPr>
        <w:t>g</w:t>
      </w:r>
      <w:r w:rsidR="000770AE" w:rsidRPr="0030673C">
        <w:rPr>
          <w:rFonts w:ascii="Times New Roman" w:hAnsi="Times New Roman"/>
          <w:sz w:val="24"/>
          <w:szCs w:val="24"/>
          <w:lang w:val="en-GB"/>
        </w:rPr>
        <w:t>esting that they were in general s</w:t>
      </w:r>
      <w:r w:rsidRPr="0030673C">
        <w:rPr>
          <w:rFonts w:ascii="Times New Roman" w:hAnsi="Times New Roman"/>
          <w:sz w:val="24"/>
          <w:szCs w:val="24"/>
          <w:lang w:val="en-GB"/>
        </w:rPr>
        <w:t>atisfied with</w:t>
      </w:r>
      <w:r w:rsidR="000770AE" w:rsidRPr="0030673C">
        <w:rPr>
          <w:rFonts w:ascii="Times New Roman" w:hAnsi="Times New Roman"/>
          <w:sz w:val="24"/>
          <w:szCs w:val="24"/>
          <w:lang w:val="en-GB"/>
        </w:rPr>
        <w:t xml:space="preserve"> their role. It seems that there are considerable benefits to working with older people.</w:t>
      </w:r>
      <w:r w:rsidRPr="0030673C">
        <w:rPr>
          <w:rFonts w:ascii="Times New Roman" w:hAnsi="Times New Roman"/>
          <w:sz w:val="24"/>
          <w:szCs w:val="24"/>
          <w:lang w:val="en-GB"/>
        </w:rPr>
        <w:t xml:space="preserve"> </w:t>
      </w:r>
      <w:r w:rsidR="00361B85" w:rsidRPr="0030673C">
        <w:rPr>
          <w:rFonts w:ascii="Times New Roman" w:hAnsi="Times New Roman"/>
          <w:sz w:val="24"/>
          <w:szCs w:val="24"/>
          <w:lang w:val="en-GB"/>
        </w:rPr>
        <w:t xml:space="preserve">Despite this, there was evidence </w:t>
      </w:r>
      <w:r w:rsidR="005864F5" w:rsidRPr="0030673C">
        <w:rPr>
          <w:rFonts w:ascii="Times New Roman" w:hAnsi="Times New Roman"/>
          <w:sz w:val="24"/>
          <w:szCs w:val="24"/>
          <w:lang w:val="en-GB"/>
        </w:rPr>
        <w:t>t</w:t>
      </w:r>
      <w:r w:rsidRPr="0030673C">
        <w:rPr>
          <w:rFonts w:ascii="Times New Roman" w:hAnsi="Times New Roman"/>
          <w:sz w:val="24"/>
          <w:szCs w:val="24"/>
          <w:lang w:val="en-GB"/>
        </w:rPr>
        <w:t>hat facilitators would benefit from work-based learning where they might have the opportunity to be mentored</w:t>
      </w:r>
      <w:r w:rsidR="00A22432" w:rsidRPr="0030673C">
        <w:rPr>
          <w:rFonts w:ascii="Times New Roman" w:hAnsi="Times New Roman"/>
          <w:sz w:val="24"/>
          <w:szCs w:val="24"/>
          <w:lang w:val="en-GB"/>
        </w:rPr>
        <w:t>, to learn from others</w:t>
      </w:r>
      <w:r w:rsidRPr="0030673C">
        <w:rPr>
          <w:rFonts w:ascii="Times New Roman" w:hAnsi="Times New Roman"/>
          <w:sz w:val="24"/>
          <w:szCs w:val="24"/>
          <w:lang w:val="en-GB"/>
        </w:rPr>
        <w:t xml:space="preserve"> and to acquire practical experience.  While there was agreement that a base-line qualification would include sound musical knowledge and a good standard of musicianship, the issue of teaching skills – and in particular an understanding of differentiation – was predominant</w:t>
      </w:r>
      <w:r w:rsidR="004C36A3">
        <w:rPr>
          <w:rFonts w:ascii="Times New Roman" w:hAnsi="Times New Roman"/>
          <w:sz w:val="24"/>
          <w:szCs w:val="24"/>
          <w:lang w:val="en-GB"/>
        </w:rPr>
        <w:t>.</w:t>
      </w:r>
      <w:r w:rsidRPr="0030673C">
        <w:rPr>
          <w:rFonts w:ascii="Times New Roman" w:hAnsi="Times New Roman"/>
          <w:sz w:val="24"/>
          <w:szCs w:val="24"/>
          <w:lang w:val="en-GB"/>
        </w:rPr>
        <w:t xml:space="preserve"> </w:t>
      </w:r>
      <w:r w:rsidR="003C5B4C">
        <w:rPr>
          <w:rFonts w:ascii="Times New Roman" w:hAnsi="Times New Roman"/>
          <w:sz w:val="24"/>
          <w:szCs w:val="24"/>
          <w:lang w:val="en-GB"/>
        </w:rPr>
        <w:t xml:space="preserve">In considering issues relating to pedagogy, training programmes also need to take account of the views of participants as to what constitutes effective leadership. While subject knowledge was considered to be important, most aspects raised related to personal characteristics, particularly those concerned with the way that the leaders interacted with learners, inspiring and motivating them. </w:t>
      </w:r>
      <w:r w:rsidR="0054692B">
        <w:rPr>
          <w:rFonts w:ascii="Times New Roman" w:hAnsi="Times New Roman"/>
          <w:sz w:val="24"/>
          <w:szCs w:val="24"/>
          <w:lang w:val="en-GB"/>
        </w:rPr>
        <w:t>Going forward there is a clear need for opportunities for training and continuing professional development for those work with older people. This could be supported through the work of national organisations for musicians, for instance,</w:t>
      </w:r>
      <w:r w:rsidR="000C7E8A">
        <w:rPr>
          <w:rFonts w:ascii="Times New Roman" w:hAnsi="Times New Roman"/>
          <w:sz w:val="24"/>
          <w:szCs w:val="24"/>
          <w:lang w:val="en-GB"/>
        </w:rPr>
        <w:t xml:space="preserve"> in the UK,</w:t>
      </w:r>
      <w:r w:rsidR="0054692B">
        <w:rPr>
          <w:rFonts w:ascii="Times New Roman" w:hAnsi="Times New Roman"/>
          <w:sz w:val="24"/>
          <w:szCs w:val="24"/>
          <w:lang w:val="en-GB"/>
        </w:rPr>
        <w:t xml:space="preserve"> Sound Sense</w:t>
      </w:r>
      <w:r w:rsidR="000C7E8A">
        <w:rPr>
          <w:rFonts w:ascii="Times New Roman" w:hAnsi="Times New Roman"/>
          <w:sz w:val="24"/>
          <w:szCs w:val="24"/>
          <w:lang w:val="en-GB"/>
        </w:rPr>
        <w:t xml:space="preserve">, the Incorporated Society of Musicians, </w:t>
      </w:r>
      <w:proofErr w:type="gramStart"/>
      <w:r w:rsidR="000C7E8A">
        <w:rPr>
          <w:rFonts w:ascii="Times New Roman" w:hAnsi="Times New Roman"/>
          <w:sz w:val="24"/>
          <w:szCs w:val="24"/>
          <w:lang w:val="en-GB"/>
        </w:rPr>
        <w:t>the</w:t>
      </w:r>
      <w:proofErr w:type="gramEnd"/>
      <w:r w:rsidR="000C7E8A">
        <w:rPr>
          <w:rFonts w:ascii="Times New Roman" w:hAnsi="Times New Roman"/>
          <w:sz w:val="24"/>
          <w:szCs w:val="24"/>
          <w:lang w:val="en-GB"/>
        </w:rPr>
        <w:t xml:space="preserve"> Musicians Union.  </w:t>
      </w:r>
      <w:r w:rsidR="0054692B">
        <w:rPr>
          <w:rFonts w:ascii="Times New Roman" w:hAnsi="Times New Roman"/>
          <w:sz w:val="24"/>
          <w:szCs w:val="24"/>
          <w:lang w:val="en-GB"/>
        </w:rPr>
        <w:t xml:space="preserve"> </w:t>
      </w:r>
    </w:p>
    <w:p w:rsidR="002A3475" w:rsidRDefault="002A3475" w:rsidP="0012702B">
      <w:pPr>
        <w:autoSpaceDE w:val="0"/>
        <w:autoSpaceDN w:val="0"/>
        <w:adjustRightInd w:val="0"/>
        <w:spacing w:after="0" w:line="480" w:lineRule="auto"/>
        <w:contextualSpacing/>
        <w:rPr>
          <w:rFonts w:ascii="Times New Roman" w:hAnsi="Times New Roman"/>
          <w:sz w:val="24"/>
          <w:szCs w:val="24"/>
          <w:lang w:val="en-GB"/>
        </w:rPr>
      </w:pPr>
    </w:p>
    <w:p w:rsidR="00E801B7" w:rsidRDefault="00E801B7" w:rsidP="0012702B">
      <w:pPr>
        <w:autoSpaceDE w:val="0"/>
        <w:autoSpaceDN w:val="0"/>
        <w:adjustRightInd w:val="0"/>
        <w:spacing w:after="0" w:line="480" w:lineRule="auto"/>
        <w:contextualSpacing/>
        <w:rPr>
          <w:rFonts w:ascii="Times New Roman" w:hAnsi="Times New Roman"/>
          <w:sz w:val="24"/>
          <w:szCs w:val="24"/>
          <w:lang w:val="en-GB"/>
        </w:rPr>
      </w:pPr>
    </w:p>
    <w:p w:rsidR="00FE638D" w:rsidRPr="0030673C" w:rsidRDefault="00FE638D" w:rsidP="0012702B">
      <w:pPr>
        <w:spacing w:after="0" w:line="480" w:lineRule="auto"/>
        <w:contextualSpacing/>
        <w:rPr>
          <w:rFonts w:ascii="Times New Roman" w:hAnsi="Times New Roman"/>
          <w:sz w:val="24"/>
          <w:szCs w:val="24"/>
          <w:lang w:val="en-GB" w:eastAsia="en-GB"/>
        </w:rPr>
      </w:pPr>
      <w:r w:rsidRPr="0030673C">
        <w:rPr>
          <w:rFonts w:ascii="Times New Roman" w:hAnsi="Times New Roman"/>
          <w:b/>
          <w:sz w:val="24"/>
          <w:szCs w:val="24"/>
          <w:lang w:val="en-GB" w:eastAsia="en-GB"/>
        </w:rPr>
        <w:t>Acknowledgements:</w:t>
      </w:r>
      <w:r w:rsidRPr="0030673C">
        <w:rPr>
          <w:rFonts w:ascii="Times New Roman" w:hAnsi="Times New Roman"/>
          <w:sz w:val="24"/>
          <w:szCs w:val="24"/>
          <w:lang w:val="en-GB" w:eastAsia="en-GB"/>
        </w:rPr>
        <w:t xml:space="preserve"> This research was part of the New Dynamics of Aging programme which was funded across the five UK research councils: AHRC, BBSRC, EPSRC, ESRC, </w:t>
      </w:r>
      <w:proofErr w:type="gramStart"/>
      <w:r w:rsidRPr="0030673C">
        <w:rPr>
          <w:rFonts w:ascii="Times New Roman" w:hAnsi="Times New Roman"/>
          <w:sz w:val="24"/>
          <w:szCs w:val="24"/>
          <w:lang w:val="en-GB" w:eastAsia="en-GB"/>
        </w:rPr>
        <w:t>MRC</w:t>
      </w:r>
      <w:proofErr w:type="gramEnd"/>
      <w:r w:rsidRPr="0030673C">
        <w:rPr>
          <w:rFonts w:ascii="Times New Roman" w:hAnsi="Times New Roman"/>
          <w:sz w:val="24"/>
          <w:szCs w:val="24"/>
          <w:lang w:val="en-GB" w:eastAsia="en-GB"/>
        </w:rPr>
        <w:t xml:space="preserve">.   </w:t>
      </w:r>
    </w:p>
    <w:p w:rsidR="00FE638D" w:rsidRPr="0030673C" w:rsidRDefault="00FE638D" w:rsidP="00A669BD">
      <w:pPr>
        <w:spacing w:after="0" w:line="240" w:lineRule="auto"/>
        <w:contextualSpacing/>
        <w:rPr>
          <w:rFonts w:ascii="Times New Roman" w:hAnsi="Times New Roman"/>
          <w:sz w:val="24"/>
          <w:szCs w:val="24"/>
          <w:lang w:val="en-GB" w:eastAsia="en-GB"/>
        </w:rPr>
      </w:pPr>
    </w:p>
    <w:p w:rsidR="00FE638D" w:rsidRDefault="00A669BD" w:rsidP="00A669BD">
      <w:pPr>
        <w:spacing w:after="0" w:line="240" w:lineRule="auto"/>
        <w:contextualSpacing/>
        <w:rPr>
          <w:rFonts w:ascii="Times New Roman" w:hAnsi="Times New Roman"/>
          <w:b/>
          <w:sz w:val="24"/>
          <w:szCs w:val="24"/>
          <w:lang w:val="en-GB" w:eastAsia="en-GB"/>
        </w:rPr>
      </w:pPr>
      <w:r w:rsidRPr="0030673C">
        <w:rPr>
          <w:rFonts w:ascii="Times New Roman" w:hAnsi="Times New Roman"/>
          <w:b/>
          <w:sz w:val="24"/>
          <w:szCs w:val="24"/>
          <w:lang w:val="en-GB" w:eastAsia="en-GB"/>
        </w:rPr>
        <w:t xml:space="preserve">References </w:t>
      </w:r>
    </w:p>
    <w:p w:rsidR="00B56696" w:rsidRPr="0030673C" w:rsidRDefault="00B56696" w:rsidP="00A669BD">
      <w:pPr>
        <w:spacing w:after="0" w:line="240" w:lineRule="auto"/>
        <w:contextualSpacing/>
        <w:rPr>
          <w:rFonts w:ascii="Times New Roman" w:hAnsi="Times New Roman"/>
          <w:b/>
          <w:sz w:val="24"/>
          <w:szCs w:val="24"/>
          <w:lang w:val="en-GB" w:eastAsia="en-GB"/>
        </w:rPr>
      </w:pPr>
    </w:p>
    <w:p w:rsidR="00B56696" w:rsidRPr="00B56696" w:rsidRDefault="00B56696" w:rsidP="00B56696">
      <w:pPr>
        <w:pStyle w:val="PlainText"/>
        <w:rPr>
          <w:rFonts w:ascii="Times New Roman" w:hAnsi="Times New Roman" w:cs="Times New Roman"/>
          <w:sz w:val="24"/>
          <w:szCs w:val="24"/>
        </w:rPr>
      </w:pPr>
      <w:r w:rsidRPr="00B56696">
        <w:rPr>
          <w:rFonts w:ascii="Times New Roman" w:hAnsi="Times New Roman" w:cs="Times New Roman"/>
          <w:sz w:val="24"/>
          <w:szCs w:val="24"/>
        </w:rPr>
        <w:t>Ageconcern.org.uk. (2008)</w:t>
      </w:r>
      <w:r w:rsidR="00F52133">
        <w:rPr>
          <w:rFonts w:ascii="Times New Roman" w:hAnsi="Times New Roman" w:cs="Times New Roman"/>
          <w:sz w:val="24"/>
          <w:szCs w:val="24"/>
        </w:rPr>
        <w:t>,</w:t>
      </w:r>
      <w:r w:rsidRPr="00B56696">
        <w:rPr>
          <w:rFonts w:ascii="Times New Roman" w:hAnsi="Times New Roman" w:cs="Times New Roman"/>
          <w:sz w:val="24"/>
          <w:szCs w:val="24"/>
        </w:rPr>
        <w:t xml:space="preserve"> </w:t>
      </w:r>
      <w:proofErr w:type="gramStart"/>
      <w:r w:rsidRPr="00B56696">
        <w:rPr>
          <w:rFonts w:ascii="Times New Roman" w:hAnsi="Times New Roman" w:cs="Times New Roman"/>
          <w:sz w:val="24"/>
          <w:szCs w:val="24"/>
        </w:rPr>
        <w:t>The</w:t>
      </w:r>
      <w:proofErr w:type="gramEnd"/>
      <w:r w:rsidRPr="00B56696">
        <w:rPr>
          <w:rFonts w:ascii="Times New Roman" w:hAnsi="Times New Roman" w:cs="Times New Roman"/>
          <w:sz w:val="24"/>
          <w:szCs w:val="24"/>
        </w:rPr>
        <w:t xml:space="preserve"> age agenda 2008: Public policy and older people</w:t>
      </w:r>
      <w:r w:rsidR="00F52133">
        <w:rPr>
          <w:rFonts w:ascii="Times New Roman" w:hAnsi="Times New Roman" w:cs="Times New Roman"/>
          <w:sz w:val="24"/>
          <w:szCs w:val="24"/>
        </w:rPr>
        <w:t>,</w:t>
      </w:r>
      <w:r w:rsidRPr="00B56696">
        <w:rPr>
          <w:rFonts w:ascii="Times New Roman" w:hAnsi="Times New Roman" w:cs="Times New Roman"/>
          <w:sz w:val="24"/>
          <w:szCs w:val="24"/>
        </w:rPr>
        <w:t xml:space="preserve"> London: Age Concern, Retrieved on 8th February 2008 from </w:t>
      </w:r>
      <w:hyperlink r:id="rId9" w:history="1">
        <w:r w:rsidRPr="00B56696">
          <w:rPr>
            <w:rStyle w:val="Hyperlink"/>
            <w:rFonts w:ascii="Times New Roman" w:hAnsi="Times New Roman" w:cs="Times New Roman"/>
            <w:sz w:val="24"/>
            <w:szCs w:val="24"/>
          </w:rPr>
          <w:t>http://www.ageconcern.org.uk/AgeConcern/Documents/AA_2008_Report.pdf</w:t>
        </w:r>
      </w:hyperlink>
      <w:r w:rsidRPr="00B56696">
        <w:rPr>
          <w:rFonts w:ascii="Times New Roman" w:hAnsi="Times New Roman" w:cs="Times New Roman"/>
          <w:sz w:val="24"/>
          <w:szCs w:val="24"/>
        </w:rPr>
        <w:t xml:space="preserve">. </w:t>
      </w:r>
    </w:p>
    <w:p w:rsidR="001F438F" w:rsidRPr="00B56696" w:rsidRDefault="001F438F" w:rsidP="00A669BD">
      <w:pPr>
        <w:autoSpaceDE w:val="0"/>
        <w:autoSpaceDN w:val="0"/>
        <w:adjustRightInd w:val="0"/>
        <w:spacing w:after="0" w:line="240" w:lineRule="auto"/>
        <w:contextualSpacing/>
        <w:rPr>
          <w:rFonts w:ascii="Times New Roman" w:hAnsi="Times New Roman"/>
          <w:sz w:val="24"/>
          <w:szCs w:val="24"/>
          <w:lang w:val="en-GB"/>
        </w:rPr>
      </w:pPr>
    </w:p>
    <w:p w:rsidR="00484FDF" w:rsidRPr="0030673C" w:rsidRDefault="00484FDF" w:rsidP="00A669BD">
      <w:pPr>
        <w:spacing w:after="0" w:line="240" w:lineRule="auto"/>
        <w:contextualSpacing/>
        <w:rPr>
          <w:rFonts w:ascii="Times New Roman" w:hAnsi="Times New Roman"/>
          <w:sz w:val="24"/>
          <w:szCs w:val="24"/>
          <w:lang w:val="en-GB"/>
        </w:rPr>
      </w:pPr>
      <w:r w:rsidRPr="0030673C">
        <w:rPr>
          <w:rFonts w:ascii="Times New Roman" w:hAnsi="Times New Roman"/>
          <w:sz w:val="24"/>
          <w:szCs w:val="24"/>
          <w:lang w:val="en-GB"/>
        </w:rPr>
        <w:t>Bowers, J. (1998)</w:t>
      </w:r>
      <w:r w:rsidR="00F52133">
        <w:rPr>
          <w:rFonts w:ascii="Times New Roman" w:hAnsi="Times New Roman"/>
          <w:sz w:val="24"/>
          <w:szCs w:val="24"/>
          <w:lang w:val="en-GB"/>
        </w:rPr>
        <w:t>,</w:t>
      </w:r>
      <w:r w:rsidRPr="0030673C">
        <w:rPr>
          <w:rFonts w:ascii="Times New Roman" w:hAnsi="Times New Roman"/>
          <w:sz w:val="24"/>
          <w:szCs w:val="24"/>
          <w:lang w:val="en-GB"/>
        </w:rPr>
        <w:t xml:space="preserve"> Effects of an intergenerational choir for community-based seniors and college students on age-related attitudes</w:t>
      </w:r>
      <w:r w:rsidR="00F52133">
        <w:rPr>
          <w:rFonts w:ascii="Times New Roman" w:hAnsi="Times New Roman"/>
          <w:sz w:val="24"/>
          <w:szCs w:val="24"/>
          <w:lang w:val="en-GB"/>
        </w:rPr>
        <w:t>,</w:t>
      </w:r>
      <w:r w:rsidRPr="0030673C">
        <w:rPr>
          <w:rFonts w:ascii="Times New Roman" w:hAnsi="Times New Roman"/>
          <w:sz w:val="24"/>
          <w:szCs w:val="24"/>
          <w:lang w:val="en-GB"/>
        </w:rPr>
        <w:t xml:space="preserve"> </w:t>
      </w:r>
      <w:r w:rsidRPr="0030673C">
        <w:rPr>
          <w:rFonts w:ascii="Times New Roman" w:hAnsi="Times New Roman"/>
          <w:i/>
          <w:iCs/>
          <w:sz w:val="24"/>
          <w:szCs w:val="24"/>
          <w:lang w:val="en-GB"/>
        </w:rPr>
        <w:t>Journal of Music Therapy, 35</w:t>
      </w:r>
      <w:r w:rsidRPr="0030673C">
        <w:rPr>
          <w:rFonts w:ascii="Times New Roman" w:hAnsi="Times New Roman"/>
          <w:sz w:val="24"/>
          <w:szCs w:val="24"/>
          <w:lang w:val="en-GB"/>
        </w:rPr>
        <w:t>, 2-18.</w:t>
      </w:r>
    </w:p>
    <w:p w:rsidR="00B0481A" w:rsidRPr="0030673C" w:rsidRDefault="00B0481A" w:rsidP="00A669BD">
      <w:pPr>
        <w:spacing w:after="0" w:line="240" w:lineRule="auto"/>
        <w:contextualSpacing/>
        <w:rPr>
          <w:rFonts w:ascii="Times New Roman" w:hAnsi="Times New Roman"/>
          <w:sz w:val="24"/>
          <w:szCs w:val="24"/>
          <w:lang w:val="en-GB"/>
        </w:rPr>
      </w:pPr>
    </w:p>
    <w:p w:rsidR="00484FDF" w:rsidRPr="0030673C" w:rsidRDefault="00484FDF" w:rsidP="00A669BD">
      <w:pPr>
        <w:spacing w:after="0" w:line="24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Clift, S., </w:t>
      </w:r>
      <w:proofErr w:type="spellStart"/>
      <w:r w:rsidRPr="0030673C">
        <w:rPr>
          <w:rFonts w:ascii="Times New Roman" w:hAnsi="Times New Roman"/>
          <w:sz w:val="24"/>
          <w:szCs w:val="24"/>
          <w:lang w:val="en-GB"/>
        </w:rPr>
        <w:t>Hancox</w:t>
      </w:r>
      <w:proofErr w:type="spellEnd"/>
      <w:r w:rsidRPr="0030673C">
        <w:rPr>
          <w:rFonts w:ascii="Times New Roman" w:hAnsi="Times New Roman"/>
          <w:sz w:val="24"/>
          <w:szCs w:val="24"/>
          <w:lang w:val="en-GB"/>
        </w:rPr>
        <w:t xml:space="preserve">, G., </w:t>
      </w:r>
      <w:proofErr w:type="spellStart"/>
      <w:r w:rsidRPr="0030673C">
        <w:rPr>
          <w:rFonts w:ascii="Times New Roman" w:hAnsi="Times New Roman"/>
          <w:sz w:val="24"/>
          <w:szCs w:val="24"/>
          <w:lang w:val="en-GB"/>
        </w:rPr>
        <w:t>Staricoff</w:t>
      </w:r>
      <w:proofErr w:type="spellEnd"/>
      <w:r w:rsidRPr="0030673C">
        <w:rPr>
          <w:rFonts w:ascii="Times New Roman" w:hAnsi="Times New Roman"/>
          <w:sz w:val="24"/>
          <w:szCs w:val="24"/>
          <w:lang w:val="en-GB"/>
        </w:rPr>
        <w:t>, R., &amp; Whitmore, C. (2008)</w:t>
      </w:r>
      <w:r w:rsidR="00F52133">
        <w:rPr>
          <w:rFonts w:ascii="Times New Roman" w:hAnsi="Times New Roman"/>
          <w:sz w:val="24"/>
          <w:szCs w:val="24"/>
          <w:lang w:val="en-GB"/>
        </w:rPr>
        <w:t>,</w:t>
      </w:r>
      <w:r w:rsidRPr="0030673C">
        <w:rPr>
          <w:rFonts w:ascii="Times New Roman" w:hAnsi="Times New Roman"/>
          <w:sz w:val="24"/>
          <w:szCs w:val="24"/>
          <w:lang w:val="en-GB"/>
        </w:rPr>
        <w:t xml:space="preserve"> </w:t>
      </w:r>
      <w:r w:rsidRPr="0030673C">
        <w:rPr>
          <w:rFonts w:ascii="Times New Roman" w:hAnsi="Times New Roman"/>
          <w:i/>
          <w:iCs/>
          <w:sz w:val="24"/>
          <w:szCs w:val="24"/>
          <w:lang w:val="en-GB"/>
        </w:rPr>
        <w:t>Singing and health: Summary of a systematic mapping; a review of non-clinical research</w:t>
      </w:r>
      <w:r w:rsidRPr="0030673C">
        <w:rPr>
          <w:rFonts w:ascii="Times New Roman" w:hAnsi="Times New Roman"/>
          <w:sz w:val="24"/>
          <w:szCs w:val="24"/>
          <w:lang w:val="en-GB"/>
        </w:rPr>
        <w:t xml:space="preserve"> (No. ISBN: 978-1-899253-63-0)</w:t>
      </w:r>
      <w:r w:rsidR="00F52133">
        <w:rPr>
          <w:rFonts w:ascii="Times New Roman" w:hAnsi="Times New Roman"/>
          <w:sz w:val="24"/>
          <w:szCs w:val="24"/>
          <w:lang w:val="en-GB"/>
        </w:rPr>
        <w:t>,</w:t>
      </w:r>
      <w:r w:rsidRPr="0030673C">
        <w:rPr>
          <w:rFonts w:ascii="Times New Roman" w:hAnsi="Times New Roman"/>
          <w:sz w:val="24"/>
          <w:szCs w:val="24"/>
          <w:lang w:val="en-GB"/>
        </w:rPr>
        <w:t xml:space="preserve"> Canterbury: Canterbury Christ Church University.</w:t>
      </w:r>
    </w:p>
    <w:p w:rsidR="00B0481A" w:rsidRPr="0030673C" w:rsidRDefault="00B0481A" w:rsidP="00A669BD">
      <w:pPr>
        <w:spacing w:after="0" w:line="240" w:lineRule="auto"/>
        <w:contextualSpacing/>
        <w:rPr>
          <w:rFonts w:ascii="Times New Roman" w:hAnsi="Times New Roman"/>
          <w:sz w:val="24"/>
          <w:szCs w:val="24"/>
          <w:lang w:val="en-GB" w:eastAsia="en-GB"/>
        </w:rPr>
      </w:pPr>
    </w:p>
    <w:p w:rsidR="00AC1435" w:rsidRPr="0030673C" w:rsidRDefault="00AC1435" w:rsidP="00A669BD">
      <w:pPr>
        <w:spacing w:after="0" w:line="240" w:lineRule="auto"/>
        <w:contextualSpacing/>
        <w:rPr>
          <w:rFonts w:ascii="Times New Roman" w:hAnsi="Times New Roman"/>
          <w:sz w:val="24"/>
          <w:szCs w:val="24"/>
          <w:lang w:val="en-GB" w:eastAsia="en-GB"/>
        </w:rPr>
      </w:pPr>
      <w:r w:rsidRPr="0030673C">
        <w:rPr>
          <w:rFonts w:ascii="Times New Roman" w:hAnsi="Times New Roman"/>
          <w:sz w:val="24"/>
          <w:szCs w:val="24"/>
          <w:lang w:val="en-GB" w:eastAsia="en-GB"/>
        </w:rPr>
        <w:t xml:space="preserve">Clift, S., </w:t>
      </w:r>
      <w:proofErr w:type="spellStart"/>
      <w:r w:rsidRPr="0030673C">
        <w:rPr>
          <w:rFonts w:ascii="Times New Roman" w:hAnsi="Times New Roman"/>
          <w:sz w:val="24"/>
          <w:szCs w:val="24"/>
          <w:lang w:val="en-GB" w:eastAsia="en-GB"/>
        </w:rPr>
        <w:t>Nicol</w:t>
      </w:r>
      <w:proofErr w:type="spellEnd"/>
      <w:r w:rsidRPr="0030673C">
        <w:rPr>
          <w:rFonts w:ascii="Times New Roman" w:hAnsi="Times New Roman"/>
          <w:sz w:val="24"/>
          <w:szCs w:val="24"/>
          <w:lang w:val="en-GB" w:eastAsia="en-GB"/>
        </w:rPr>
        <w:t xml:space="preserve">, J., </w:t>
      </w:r>
      <w:proofErr w:type="spellStart"/>
      <w:r w:rsidRPr="0030673C">
        <w:rPr>
          <w:rFonts w:ascii="Times New Roman" w:hAnsi="Times New Roman"/>
          <w:sz w:val="24"/>
          <w:szCs w:val="24"/>
          <w:lang w:val="en-GB" w:eastAsia="en-GB"/>
        </w:rPr>
        <w:t>Raisbeck</w:t>
      </w:r>
      <w:proofErr w:type="spellEnd"/>
      <w:r w:rsidRPr="0030673C">
        <w:rPr>
          <w:rFonts w:ascii="Times New Roman" w:hAnsi="Times New Roman"/>
          <w:sz w:val="24"/>
          <w:szCs w:val="24"/>
          <w:lang w:val="en-GB" w:eastAsia="en-GB"/>
        </w:rPr>
        <w:t>, M., Whitmore, C., &amp; Morrison, I. (2010)</w:t>
      </w:r>
      <w:r w:rsidR="00F52133">
        <w:rPr>
          <w:rFonts w:ascii="Times New Roman" w:hAnsi="Times New Roman"/>
          <w:sz w:val="24"/>
          <w:szCs w:val="24"/>
          <w:lang w:val="en-GB" w:eastAsia="en-GB"/>
        </w:rPr>
        <w:t>,</w:t>
      </w:r>
      <w:r w:rsidRPr="0030673C">
        <w:rPr>
          <w:rFonts w:ascii="Times New Roman" w:hAnsi="Times New Roman"/>
          <w:sz w:val="24"/>
          <w:szCs w:val="24"/>
          <w:lang w:val="en-GB" w:eastAsia="en-GB"/>
        </w:rPr>
        <w:t xml:space="preserve"> </w:t>
      </w:r>
      <w:r w:rsidRPr="0030673C">
        <w:rPr>
          <w:rFonts w:ascii="Times New Roman" w:hAnsi="Times New Roman"/>
          <w:i/>
          <w:iCs/>
          <w:sz w:val="24"/>
          <w:szCs w:val="24"/>
          <w:lang w:val="en-GB" w:eastAsia="en-GB"/>
        </w:rPr>
        <w:t>Group singing, well-being and health:</w:t>
      </w:r>
      <w:r w:rsidR="00B56696">
        <w:rPr>
          <w:rFonts w:ascii="Times New Roman" w:hAnsi="Times New Roman"/>
          <w:i/>
          <w:iCs/>
          <w:sz w:val="24"/>
          <w:szCs w:val="24"/>
          <w:lang w:val="en-GB" w:eastAsia="en-GB"/>
        </w:rPr>
        <w:t xml:space="preserve"> </w:t>
      </w:r>
      <w:r w:rsidRPr="0030673C">
        <w:rPr>
          <w:rFonts w:ascii="Times New Roman" w:hAnsi="Times New Roman"/>
          <w:i/>
          <w:iCs/>
          <w:sz w:val="24"/>
          <w:szCs w:val="24"/>
          <w:lang w:val="en-GB" w:eastAsia="en-GB"/>
        </w:rPr>
        <w:t>A systematic mapping of research evidence</w:t>
      </w:r>
      <w:r w:rsidR="00F52133">
        <w:rPr>
          <w:rFonts w:ascii="Times New Roman" w:hAnsi="Times New Roman"/>
          <w:i/>
          <w:iCs/>
          <w:sz w:val="24"/>
          <w:szCs w:val="24"/>
          <w:lang w:val="en-GB" w:eastAsia="en-GB"/>
        </w:rPr>
        <w:t>,</w:t>
      </w:r>
      <w:r w:rsidRPr="0030673C">
        <w:rPr>
          <w:rFonts w:ascii="Times New Roman" w:hAnsi="Times New Roman"/>
          <w:sz w:val="24"/>
          <w:szCs w:val="24"/>
          <w:lang w:val="en-GB" w:eastAsia="en-GB"/>
        </w:rPr>
        <w:t xml:space="preserve"> Folkestone Kent: Sidney De </w:t>
      </w:r>
      <w:proofErr w:type="spellStart"/>
      <w:r w:rsidRPr="0030673C">
        <w:rPr>
          <w:rFonts w:ascii="Times New Roman" w:hAnsi="Times New Roman"/>
          <w:sz w:val="24"/>
          <w:szCs w:val="24"/>
          <w:lang w:val="en-GB" w:eastAsia="en-GB"/>
        </w:rPr>
        <w:t>Haan</w:t>
      </w:r>
      <w:proofErr w:type="spellEnd"/>
      <w:r w:rsidRPr="0030673C">
        <w:rPr>
          <w:rFonts w:ascii="Times New Roman" w:hAnsi="Times New Roman"/>
          <w:sz w:val="24"/>
          <w:szCs w:val="24"/>
          <w:lang w:val="en-GB" w:eastAsia="en-GB"/>
        </w:rPr>
        <w:t xml:space="preserve"> Research Centre for Arts and Health, Canterbury Christ Church University, UK.</w:t>
      </w:r>
    </w:p>
    <w:p w:rsidR="00AC1435" w:rsidRPr="0030673C" w:rsidRDefault="00AC1435" w:rsidP="00A669BD">
      <w:pPr>
        <w:spacing w:after="0" w:line="240" w:lineRule="auto"/>
        <w:contextualSpacing/>
        <w:rPr>
          <w:rFonts w:ascii="Times New Roman" w:hAnsi="Times New Roman"/>
          <w:sz w:val="24"/>
          <w:szCs w:val="24"/>
          <w:lang w:val="en-GB" w:eastAsia="en-GB"/>
        </w:rPr>
      </w:pPr>
    </w:p>
    <w:p w:rsidR="00484FDF" w:rsidRPr="0030673C" w:rsidRDefault="00484FDF" w:rsidP="00A669BD">
      <w:pPr>
        <w:spacing w:after="0" w:line="240" w:lineRule="auto"/>
        <w:contextualSpacing/>
        <w:rPr>
          <w:rFonts w:ascii="Times New Roman" w:hAnsi="Times New Roman"/>
          <w:sz w:val="24"/>
          <w:szCs w:val="24"/>
          <w:lang w:val="en-GB" w:eastAsia="en-GB"/>
        </w:rPr>
      </w:pPr>
      <w:r w:rsidRPr="0030673C">
        <w:rPr>
          <w:rFonts w:ascii="Times New Roman" w:hAnsi="Times New Roman"/>
          <w:sz w:val="24"/>
          <w:szCs w:val="24"/>
          <w:lang w:val="en-GB" w:eastAsia="en-GB"/>
        </w:rPr>
        <w:t xml:space="preserve">Cohen, G. D., </w:t>
      </w:r>
      <w:proofErr w:type="spellStart"/>
      <w:r w:rsidRPr="0030673C">
        <w:rPr>
          <w:rFonts w:ascii="Times New Roman" w:hAnsi="Times New Roman"/>
          <w:sz w:val="24"/>
          <w:szCs w:val="24"/>
          <w:lang w:val="en-GB" w:eastAsia="en-GB"/>
        </w:rPr>
        <w:t>Perlstein</w:t>
      </w:r>
      <w:proofErr w:type="spellEnd"/>
      <w:r w:rsidRPr="0030673C">
        <w:rPr>
          <w:rFonts w:ascii="Times New Roman" w:hAnsi="Times New Roman"/>
          <w:sz w:val="24"/>
          <w:szCs w:val="24"/>
          <w:lang w:val="en-GB" w:eastAsia="en-GB"/>
        </w:rPr>
        <w:t xml:space="preserve">, S., </w:t>
      </w:r>
      <w:proofErr w:type="spellStart"/>
      <w:r w:rsidRPr="0030673C">
        <w:rPr>
          <w:rFonts w:ascii="Times New Roman" w:hAnsi="Times New Roman"/>
          <w:sz w:val="24"/>
          <w:szCs w:val="24"/>
          <w:lang w:val="en-GB" w:eastAsia="en-GB"/>
        </w:rPr>
        <w:t>Chapline</w:t>
      </w:r>
      <w:proofErr w:type="spellEnd"/>
      <w:r w:rsidRPr="0030673C">
        <w:rPr>
          <w:rFonts w:ascii="Times New Roman" w:hAnsi="Times New Roman"/>
          <w:sz w:val="24"/>
          <w:szCs w:val="24"/>
          <w:lang w:val="en-GB" w:eastAsia="en-GB"/>
        </w:rPr>
        <w:t xml:space="preserve">, J., Kelly, J., Firth, K. M., &amp; </w:t>
      </w:r>
      <w:proofErr w:type="spellStart"/>
      <w:r w:rsidRPr="0030673C">
        <w:rPr>
          <w:rFonts w:ascii="Times New Roman" w:hAnsi="Times New Roman"/>
          <w:sz w:val="24"/>
          <w:szCs w:val="24"/>
          <w:lang w:val="en-GB" w:eastAsia="en-GB"/>
        </w:rPr>
        <w:t>Simmens</w:t>
      </w:r>
      <w:proofErr w:type="spellEnd"/>
      <w:r w:rsidRPr="0030673C">
        <w:rPr>
          <w:rFonts w:ascii="Times New Roman" w:hAnsi="Times New Roman"/>
          <w:sz w:val="24"/>
          <w:szCs w:val="24"/>
          <w:lang w:val="en-GB" w:eastAsia="en-GB"/>
        </w:rPr>
        <w:t>, S. (2006)</w:t>
      </w:r>
      <w:r w:rsidR="00F52133">
        <w:rPr>
          <w:rFonts w:ascii="Times New Roman" w:hAnsi="Times New Roman"/>
          <w:sz w:val="24"/>
          <w:szCs w:val="24"/>
          <w:lang w:val="en-GB" w:eastAsia="en-GB"/>
        </w:rPr>
        <w:t>.</w:t>
      </w:r>
      <w:r w:rsidRPr="0030673C">
        <w:rPr>
          <w:rFonts w:ascii="Times New Roman" w:hAnsi="Times New Roman"/>
          <w:sz w:val="24"/>
          <w:szCs w:val="24"/>
          <w:lang w:val="en-GB" w:eastAsia="en-GB"/>
        </w:rPr>
        <w:t xml:space="preserve"> </w:t>
      </w:r>
      <w:proofErr w:type="gramStart"/>
      <w:r w:rsidRPr="0030673C">
        <w:rPr>
          <w:rFonts w:ascii="Times New Roman" w:hAnsi="Times New Roman"/>
          <w:sz w:val="24"/>
          <w:szCs w:val="24"/>
          <w:lang w:val="en-GB" w:eastAsia="en-GB"/>
        </w:rPr>
        <w:t>The impact of professionally conducted cultural programs on the physical health, mental health, and social functioning of older adults</w:t>
      </w:r>
      <w:r w:rsidR="00F52133">
        <w:rPr>
          <w:rFonts w:ascii="Times New Roman" w:hAnsi="Times New Roman"/>
          <w:sz w:val="24"/>
          <w:szCs w:val="24"/>
          <w:lang w:val="en-GB" w:eastAsia="en-GB"/>
        </w:rPr>
        <w:t>,</w:t>
      </w:r>
      <w:r w:rsidRPr="0030673C">
        <w:rPr>
          <w:rFonts w:ascii="Times New Roman" w:hAnsi="Times New Roman"/>
          <w:sz w:val="24"/>
          <w:szCs w:val="24"/>
          <w:lang w:val="en-GB" w:eastAsia="en-GB"/>
        </w:rPr>
        <w:t xml:space="preserve"> </w:t>
      </w:r>
      <w:r w:rsidRPr="0030673C">
        <w:rPr>
          <w:rFonts w:ascii="Times New Roman" w:hAnsi="Times New Roman"/>
          <w:i/>
          <w:iCs/>
          <w:sz w:val="24"/>
          <w:szCs w:val="24"/>
          <w:lang w:val="en-GB" w:eastAsia="en-GB"/>
        </w:rPr>
        <w:t>The Gerontologist, 46</w:t>
      </w:r>
      <w:r w:rsidRPr="0030673C">
        <w:rPr>
          <w:rFonts w:ascii="Times New Roman" w:hAnsi="Times New Roman"/>
          <w:sz w:val="24"/>
          <w:szCs w:val="24"/>
          <w:lang w:val="en-GB" w:eastAsia="en-GB"/>
        </w:rPr>
        <w:t>(6), 726-734.</w:t>
      </w:r>
      <w:proofErr w:type="gramEnd"/>
    </w:p>
    <w:p w:rsidR="00B0481A" w:rsidRPr="0030673C" w:rsidRDefault="00B0481A" w:rsidP="00A669BD">
      <w:pPr>
        <w:spacing w:after="0" w:line="240" w:lineRule="auto"/>
        <w:contextualSpacing/>
        <w:rPr>
          <w:rFonts w:ascii="Times New Roman" w:hAnsi="Times New Roman"/>
          <w:sz w:val="24"/>
          <w:szCs w:val="24"/>
          <w:lang w:val="en-GB" w:eastAsia="en-GB"/>
        </w:rPr>
      </w:pPr>
    </w:p>
    <w:p w:rsidR="00484FDF" w:rsidRPr="0030673C" w:rsidRDefault="00484FDF" w:rsidP="00A669BD">
      <w:pPr>
        <w:spacing w:after="0" w:line="240" w:lineRule="auto"/>
        <w:contextualSpacing/>
        <w:rPr>
          <w:rFonts w:ascii="Times New Roman" w:hAnsi="Times New Roman"/>
          <w:sz w:val="24"/>
          <w:szCs w:val="24"/>
          <w:lang w:val="en-GB" w:eastAsia="en-GB"/>
        </w:rPr>
      </w:pPr>
      <w:r w:rsidRPr="0030673C">
        <w:rPr>
          <w:rFonts w:ascii="Times New Roman" w:hAnsi="Times New Roman"/>
          <w:sz w:val="24"/>
          <w:szCs w:val="24"/>
          <w:lang w:val="en-GB" w:eastAsia="en-GB"/>
        </w:rPr>
        <w:t xml:space="preserve">Cohen, G. D., </w:t>
      </w:r>
      <w:proofErr w:type="spellStart"/>
      <w:r w:rsidRPr="0030673C">
        <w:rPr>
          <w:rFonts w:ascii="Times New Roman" w:hAnsi="Times New Roman"/>
          <w:sz w:val="24"/>
          <w:szCs w:val="24"/>
          <w:lang w:val="en-GB" w:eastAsia="en-GB"/>
        </w:rPr>
        <w:t>Perlstein</w:t>
      </w:r>
      <w:proofErr w:type="spellEnd"/>
      <w:r w:rsidRPr="0030673C">
        <w:rPr>
          <w:rFonts w:ascii="Times New Roman" w:hAnsi="Times New Roman"/>
          <w:sz w:val="24"/>
          <w:szCs w:val="24"/>
          <w:lang w:val="en-GB" w:eastAsia="en-GB"/>
        </w:rPr>
        <w:t xml:space="preserve">, S., </w:t>
      </w:r>
      <w:proofErr w:type="spellStart"/>
      <w:r w:rsidRPr="0030673C">
        <w:rPr>
          <w:rFonts w:ascii="Times New Roman" w:hAnsi="Times New Roman"/>
          <w:sz w:val="24"/>
          <w:szCs w:val="24"/>
          <w:lang w:val="en-GB" w:eastAsia="en-GB"/>
        </w:rPr>
        <w:t>Chapline</w:t>
      </w:r>
      <w:proofErr w:type="spellEnd"/>
      <w:r w:rsidRPr="0030673C">
        <w:rPr>
          <w:rFonts w:ascii="Times New Roman" w:hAnsi="Times New Roman"/>
          <w:sz w:val="24"/>
          <w:szCs w:val="24"/>
          <w:lang w:val="en-GB" w:eastAsia="en-GB"/>
        </w:rPr>
        <w:t xml:space="preserve">, J., Kelly, J., Firth, K.M., &amp; </w:t>
      </w:r>
      <w:proofErr w:type="spellStart"/>
      <w:r w:rsidRPr="0030673C">
        <w:rPr>
          <w:rFonts w:ascii="Times New Roman" w:hAnsi="Times New Roman"/>
          <w:sz w:val="24"/>
          <w:szCs w:val="24"/>
          <w:lang w:val="en-GB" w:eastAsia="en-GB"/>
        </w:rPr>
        <w:t>Simmens</w:t>
      </w:r>
      <w:proofErr w:type="spellEnd"/>
      <w:r w:rsidRPr="0030673C">
        <w:rPr>
          <w:rFonts w:ascii="Times New Roman" w:hAnsi="Times New Roman"/>
          <w:sz w:val="24"/>
          <w:szCs w:val="24"/>
          <w:lang w:val="en-GB" w:eastAsia="en-GB"/>
        </w:rPr>
        <w:t>, S. (2007)</w:t>
      </w:r>
      <w:r w:rsidR="00F52133">
        <w:rPr>
          <w:rFonts w:ascii="Times New Roman" w:hAnsi="Times New Roman"/>
          <w:sz w:val="24"/>
          <w:szCs w:val="24"/>
          <w:lang w:val="en-GB" w:eastAsia="en-GB"/>
        </w:rPr>
        <w:t>,</w:t>
      </w:r>
      <w:r w:rsidRPr="0030673C">
        <w:rPr>
          <w:rFonts w:ascii="Times New Roman" w:hAnsi="Times New Roman"/>
          <w:sz w:val="24"/>
          <w:szCs w:val="24"/>
          <w:lang w:val="en-GB" w:eastAsia="en-GB"/>
        </w:rPr>
        <w:t xml:space="preserve"> The impact of professionally conducted cultural programs on the physical health, mental health and social functioning of older adults – 2-year results</w:t>
      </w:r>
      <w:r w:rsidR="00F52133">
        <w:rPr>
          <w:rFonts w:ascii="Times New Roman" w:hAnsi="Times New Roman"/>
          <w:sz w:val="24"/>
          <w:szCs w:val="24"/>
          <w:lang w:val="en-GB" w:eastAsia="en-GB"/>
        </w:rPr>
        <w:t>,</w:t>
      </w:r>
      <w:r w:rsidRPr="0030673C">
        <w:rPr>
          <w:rFonts w:ascii="Times New Roman" w:hAnsi="Times New Roman"/>
          <w:sz w:val="24"/>
          <w:szCs w:val="24"/>
          <w:lang w:val="en-GB" w:eastAsia="en-GB"/>
        </w:rPr>
        <w:t xml:space="preserve"> </w:t>
      </w:r>
      <w:r w:rsidRPr="0030673C">
        <w:rPr>
          <w:rFonts w:ascii="Times New Roman" w:hAnsi="Times New Roman"/>
          <w:i/>
          <w:iCs/>
          <w:sz w:val="24"/>
          <w:szCs w:val="24"/>
          <w:lang w:val="en-GB" w:eastAsia="en-GB"/>
        </w:rPr>
        <w:t>Journal of Aging, Humanities and the Arts, 1</w:t>
      </w:r>
      <w:r w:rsidRPr="0030673C">
        <w:rPr>
          <w:rFonts w:ascii="Times New Roman" w:hAnsi="Times New Roman"/>
          <w:sz w:val="24"/>
          <w:szCs w:val="24"/>
          <w:lang w:val="en-GB" w:eastAsia="en-GB"/>
        </w:rPr>
        <w:t>, 5-22.</w:t>
      </w:r>
    </w:p>
    <w:p w:rsidR="00B0481A" w:rsidRPr="0030673C" w:rsidRDefault="00B0481A" w:rsidP="00A669BD">
      <w:pPr>
        <w:spacing w:after="0" w:line="240" w:lineRule="auto"/>
        <w:contextualSpacing/>
        <w:rPr>
          <w:rFonts w:ascii="Times New Roman" w:hAnsi="Times New Roman"/>
          <w:sz w:val="24"/>
          <w:szCs w:val="24"/>
          <w:lang w:val="en-GB"/>
        </w:rPr>
      </w:pPr>
    </w:p>
    <w:p w:rsidR="00484FDF" w:rsidRPr="0030673C" w:rsidRDefault="00484FDF" w:rsidP="00A669BD">
      <w:pPr>
        <w:spacing w:after="0" w:line="240" w:lineRule="auto"/>
        <w:contextualSpacing/>
        <w:rPr>
          <w:rFonts w:ascii="Times New Roman" w:hAnsi="Times New Roman"/>
          <w:sz w:val="24"/>
          <w:szCs w:val="24"/>
          <w:lang w:val="en-GB"/>
        </w:rPr>
      </w:pPr>
      <w:r w:rsidRPr="0030673C">
        <w:rPr>
          <w:rFonts w:ascii="Times New Roman" w:hAnsi="Times New Roman"/>
          <w:sz w:val="24"/>
          <w:szCs w:val="24"/>
          <w:lang w:val="en-GB"/>
        </w:rPr>
        <w:t>Cohen, S., &amp; Doyle, W. J. (1997)</w:t>
      </w:r>
      <w:r w:rsidR="00F52133">
        <w:rPr>
          <w:rFonts w:ascii="Times New Roman" w:hAnsi="Times New Roman"/>
          <w:sz w:val="24"/>
          <w:szCs w:val="24"/>
          <w:lang w:val="en-GB"/>
        </w:rPr>
        <w:t>,</w:t>
      </w:r>
      <w:r w:rsidRPr="0030673C">
        <w:rPr>
          <w:rFonts w:ascii="Times New Roman" w:hAnsi="Times New Roman"/>
          <w:sz w:val="24"/>
          <w:szCs w:val="24"/>
          <w:lang w:val="en-GB"/>
        </w:rPr>
        <w:t xml:space="preserve"> Social ties and susceptibility to the common cold</w:t>
      </w:r>
      <w:r w:rsidR="00F52133">
        <w:rPr>
          <w:rFonts w:ascii="Times New Roman" w:hAnsi="Times New Roman"/>
          <w:sz w:val="24"/>
          <w:szCs w:val="24"/>
          <w:lang w:val="en-GB"/>
        </w:rPr>
        <w:t>,</w:t>
      </w:r>
      <w:r w:rsidRPr="0030673C">
        <w:rPr>
          <w:rFonts w:ascii="Times New Roman" w:hAnsi="Times New Roman"/>
          <w:sz w:val="24"/>
          <w:szCs w:val="24"/>
          <w:lang w:val="en-GB"/>
        </w:rPr>
        <w:t xml:space="preserve"> </w:t>
      </w:r>
      <w:r w:rsidRPr="0030673C">
        <w:rPr>
          <w:rFonts w:ascii="Times New Roman" w:hAnsi="Times New Roman"/>
          <w:i/>
          <w:iCs/>
          <w:sz w:val="24"/>
          <w:szCs w:val="24"/>
          <w:lang w:val="en-GB"/>
        </w:rPr>
        <w:t>JAMA: Journal of the American Medical Association, 277</w:t>
      </w:r>
      <w:r w:rsidRPr="0030673C">
        <w:rPr>
          <w:rFonts w:ascii="Times New Roman" w:hAnsi="Times New Roman"/>
          <w:sz w:val="24"/>
          <w:szCs w:val="24"/>
          <w:lang w:val="en-GB"/>
        </w:rPr>
        <w:t>(24), 1940.</w:t>
      </w:r>
    </w:p>
    <w:p w:rsidR="00B0481A" w:rsidRPr="0030673C" w:rsidRDefault="00B0481A" w:rsidP="00A669BD">
      <w:pPr>
        <w:spacing w:after="0" w:line="240" w:lineRule="auto"/>
        <w:contextualSpacing/>
        <w:rPr>
          <w:rFonts w:ascii="Times New Roman" w:eastAsia="Calibri" w:hAnsi="Times New Roman"/>
          <w:sz w:val="24"/>
          <w:szCs w:val="24"/>
          <w:lang w:val="en-GB"/>
        </w:rPr>
      </w:pPr>
    </w:p>
    <w:p w:rsidR="00BF15C9" w:rsidRPr="0030673C" w:rsidRDefault="00BF15C9" w:rsidP="00BF15C9">
      <w:pPr>
        <w:spacing w:after="0" w:line="240" w:lineRule="auto"/>
        <w:rPr>
          <w:rFonts w:ascii="Times New Roman" w:hAnsi="Times New Roman"/>
          <w:iCs/>
          <w:sz w:val="24"/>
          <w:szCs w:val="24"/>
          <w:lang w:val="en-GB"/>
        </w:rPr>
      </w:pPr>
      <w:r w:rsidRPr="0030673C">
        <w:rPr>
          <w:rFonts w:ascii="Times New Roman" w:hAnsi="Times New Roman"/>
          <w:iCs/>
          <w:sz w:val="24"/>
          <w:szCs w:val="24"/>
          <w:lang w:val="en-GB"/>
        </w:rPr>
        <w:t>Cooper, P. &amp; McIntyre, D. (1993)</w:t>
      </w:r>
      <w:r w:rsidR="00F52133">
        <w:rPr>
          <w:rFonts w:ascii="Times New Roman" w:hAnsi="Times New Roman"/>
          <w:iCs/>
          <w:sz w:val="24"/>
          <w:szCs w:val="24"/>
          <w:lang w:val="en-GB"/>
        </w:rPr>
        <w:t>,</w:t>
      </w:r>
      <w:r w:rsidRPr="0030673C">
        <w:rPr>
          <w:rFonts w:ascii="Times New Roman" w:hAnsi="Times New Roman"/>
          <w:iCs/>
          <w:sz w:val="24"/>
          <w:szCs w:val="24"/>
          <w:lang w:val="en-GB"/>
        </w:rPr>
        <w:t xml:space="preserve"> Commonality in teachers’ and pupils’ perceptions of effective classroom learning</w:t>
      </w:r>
      <w:r w:rsidR="00F52133">
        <w:rPr>
          <w:rFonts w:ascii="Times New Roman" w:hAnsi="Times New Roman"/>
          <w:iCs/>
          <w:sz w:val="24"/>
          <w:szCs w:val="24"/>
          <w:lang w:val="en-GB"/>
        </w:rPr>
        <w:t>,</w:t>
      </w:r>
      <w:r w:rsidRPr="0030673C">
        <w:rPr>
          <w:rFonts w:ascii="Times New Roman" w:hAnsi="Times New Roman"/>
          <w:iCs/>
          <w:sz w:val="24"/>
          <w:szCs w:val="24"/>
          <w:lang w:val="en-GB"/>
        </w:rPr>
        <w:t xml:space="preserve"> </w:t>
      </w:r>
      <w:r w:rsidRPr="0030673C">
        <w:rPr>
          <w:rFonts w:ascii="Times New Roman" w:hAnsi="Times New Roman"/>
          <w:i/>
          <w:iCs/>
          <w:sz w:val="24"/>
          <w:szCs w:val="24"/>
          <w:lang w:val="en-GB"/>
        </w:rPr>
        <w:t>British Journal of Educational Psychology,</w:t>
      </w:r>
      <w:r w:rsidRPr="0030673C">
        <w:rPr>
          <w:rFonts w:ascii="Times New Roman" w:hAnsi="Times New Roman"/>
          <w:iCs/>
          <w:sz w:val="24"/>
          <w:szCs w:val="24"/>
          <w:lang w:val="en-GB"/>
        </w:rPr>
        <w:t xml:space="preserve"> 63, 381-399. </w:t>
      </w:r>
    </w:p>
    <w:p w:rsidR="00BF15C9" w:rsidRPr="0030673C" w:rsidRDefault="00BF15C9" w:rsidP="00A669BD">
      <w:pPr>
        <w:spacing w:after="0" w:line="240" w:lineRule="auto"/>
        <w:contextualSpacing/>
        <w:rPr>
          <w:rFonts w:ascii="Times New Roman" w:eastAsia="Calibri" w:hAnsi="Times New Roman"/>
          <w:sz w:val="24"/>
          <w:szCs w:val="24"/>
          <w:lang w:val="en-GB"/>
        </w:rPr>
      </w:pPr>
    </w:p>
    <w:p w:rsidR="002D39CA" w:rsidRPr="0030673C" w:rsidRDefault="002D39CA" w:rsidP="002D39CA">
      <w:pPr>
        <w:pStyle w:val="Heading4"/>
        <w:spacing w:before="0" w:line="240" w:lineRule="auto"/>
        <w:contextualSpacing/>
        <w:rPr>
          <w:rStyle w:val="Heading2Char"/>
          <w:rFonts w:ascii="Times New Roman" w:eastAsia="Calibri" w:hAnsi="Times New Roman"/>
          <w:lang w:val="en-GB"/>
        </w:rPr>
      </w:pPr>
      <w:r w:rsidRPr="0030673C">
        <w:rPr>
          <w:rStyle w:val="Heading2Char"/>
          <w:rFonts w:ascii="Times New Roman" w:eastAsia="Calibri" w:hAnsi="Times New Roman"/>
          <w:i w:val="0"/>
          <w:lang w:val="en-GB"/>
        </w:rPr>
        <w:t>Creech, A., Hallam, S., Gaunt, H., Pincas, A., McQueen, H., Varvarigou, M. (submitted)</w:t>
      </w:r>
      <w:r w:rsidR="00F52133">
        <w:rPr>
          <w:rStyle w:val="Heading2Char"/>
          <w:rFonts w:ascii="Times New Roman" w:eastAsia="Calibri" w:hAnsi="Times New Roman"/>
          <w:i w:val="0"/>
          <w:lang w:val="en-GB"/>
        </w:rPr>
        <w:t>,</w:t>
      </w:r>
      <w:r w:rsidRPr="0030673C">
        <w:rPr>
          <w:rStyle w:val="Heading2Char"/>
          <w:rFonts w:ascii="Times New Roman" w:eastAsia="Calibri" w:hAnsi="Times New Roman"/>
          <w:i w:val="0"/>
          <w:lang w:val="en-GB"/>
        </w:rPr>
        <w:t xml:space="preserve"> </w:t>
      </w:r>
      <w:proofErr w:type="gramStart"/>
      <w:r w:rsidRPr="0030673C">
        <w:rPr>
          <w:rStyle w:val="Heading2Char"/>
          <w:rFonts w:ascii="Times New Roman" w:eastAsia="Calibri" w:hAnsi="Times New Roman"/>
          <w:i w:val="0"/>
          <w:lang w:val="en-GB"/>
        </w:rPr>
        <w:t>The</w:t>
      </w:r>
      <w:proofErr w:type="gramEnd"/>
      <w:r w:rsidRPr="0030673C">
        <w:rPr>
          <w:rStyle w:val="Heading2Char"/>
          <w:rFonts w:ascii="Times New Roman" w:eastAsia="Calibri" w:hAnsi="Times New Roman"/>
          <w:i w:val="0"/>
          <w:lang w:val="en-GB"/>
        </w:rPr>
        <w:t xml:space="preserve"> power of music in the lives of older adults</w:t>
      </w:r>
      <w:r w:rsidR="00F52133">
        <w:rPr>
          <w:rStyle w:val="Heading2Char"/>
          <w:rFonts w:ascii="Times New Roman" w:eastAsia="Calibri" w:hAnsi="Times New Roman"/>
          <w:i w:val="0"/>
          <w:lang w:val="en-GB"/>
        </w:rPr>
        <w:t>,</w:t>
      </w:r>
      <w:r w:rsidRPr="0030673C">
        <w:rPr>
          <w:rStyle w:val="Heading2Char"/>
          <w:rFonts w:ascii="Times New Roman" w:eastAsia="Calibri" w:hAnsi="Times New Roman"/>
          <w:i w:val="0"/>
          <w:lang w:val="en-GB"/>
        </w:rPr>
        <w:t xml:space="preserve"> </w:t>
      </w:r>
      <w:r w:rsidRPr="0030673C">
        <w:rPr>
          <w:rStyle w:val="Heading2Char"/>
          <w:rFonts w:ascii="Times New Roman" w:eastAsia="Calibri" w:hAnsi="Times New Roman"/>
          <w:lang w:val="en-GB"/>
        </w:rPr>
        <w:t>Research Studies in Music Education.</w:t>
      </w:r>
    </w:p>
    <w:p w:rsidR="00AC1435" w:rsidRPr="0030673C" w:rsidRDefault="00AC1435" w:rsidP="002D39CA">
      <w:pPr>
        <w:spacing w:after="0" w:line="240" w:lineRule="auto"/>
        <w:contextualSpacing/>
        <w:rPr>
          <w:rFonts w:ascii="Times New Roman" w:hAnsi="Times New Roman"/>
          <w:sz w:val="24"/>
          <w:szCs w:val="24"/>
          <w:lang w:val="en-GB"/>
        </w:rPr>
      </w:pPr>
    </w:p>
    <w:p w:rsidR="00484FDF" w:rsidRPr="0030673C" w:rsidRDefault="00484FDF" w:rsidP="00A669BD">
      <w:pPr>
        <w:spacing w:after="0" w:line="24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Creswell, J.W., Plano Clark, V.L.., </w:t>
      </w:r>
      <w:proofErr w:type="spellStart"/>
      <w:r w:rsidRPr="0030673C">
        <w:rPr>
          <w:rFonts w:ascii="Times New Roman" w:hAnsi="Times New Roman"/>
          <w:sz w:val="24"/>
          <w:szCs w:val="24"/>
          <w:lang w:val="en-GB"/>
        </w:rPr>
        <w:t>Gutmann</w:t>
      </w:r>
      <w:proofErr w:type="spellEnd"/>
      <w:r w:rsidRPr="0030673C">
        <w:rPr>
          <w:rFonts w:ascii="Times New Roman" w:hAnsi="Times New Roman"/>
          <w:sz w:val="24"/>
          <w:szCs w:val="24"/>
          <w:lang w:val="en-GB"/>
        </w:rPr>
        <w:t>, M.L. &amp; Hanson, W.E. (2003)</w:t>
      </w:r>
      <w:r w:rsidR="00F52133">
        <w:rPr>
          <w:rFonts w:ascii="Times New Roman" w:hAnsi="Times New Roman"/>
          <w:sz w:val="24"/>
          <w:szCs w:val="24"/>
          <w:lang w:val="en-GB"/>
        </w:rPr>
        <w:t>,</w:t>
      </w:r>
      <w:r w:rsidRPr="0030673C">
        <w:rPr>
          <w:rFonts w:ascii="Times New Roman" w:hAnsi="Times New Roman"/>
          <w:sz w:val="24"/>
          <w:szCs w:val="24"/>
          <w:lang w:val="en-GB"/>
        </w:rPr>
        <w:t xml:space="preserve"> Advanced Mixed Methods Research Designs</w:t>
      </w:r>
      <w:r w:rsidR="00F52133">
        <w:rPr>
          <w:rFonts w:ascii="Times New Roman" w:hAnsi="Times New Roman"/>
          <w:sz w:val="24"/>
          <w:szCs w:val="24"/>
          <w:lang w:val="en-GB"/>
        </w:rPr>
        <w:t>,</w:t>
      </w:r>
      <w:r w:rsidRPr="0030673C">
        <w:rPr>
          <w:rFonts w:ascii="Times New Roman" w:hAnsi="Times New Roman"/>
          <w:sz w:val="24"/>
          <w:szCs w:val="24"/>
          <w:lang w:val="en-GB"/>
        </w:rPr>
        <w:t xml:space="preserve"> </w:t>
      </w:r>
      <w:r w:rsidR="00F52133">
        <w:rPr>
          <w:rFonts w:ascii="Times New Roman" w:hAnsi="Times New Roman"/>
          <w:sz w:val="24"/>
          <w:szCs w:val="24"/>
          <w:lang w:val="en-GB"/>
        </w:rPr>
        <w:t>i</w:t>
      </w:r>
      <w:r w:rsidRPr="0030673C">
        <w:rPr>
          <w:rFonts w:ascii="Times New Roman" w:hAnsi="Times New Roman"/>
          <w:sz w:val="24"/>
          <w:szCs w:val="24"/>
          <w:lang w:val="en-GB"/>
        </w:rPr>
        <w:t xml:space="preserve">n A. </w:t>
      </w:r>
      <w:proofErr w:type="spellStart"/>
      <w:r w:rsidRPr="0030673C">
        <w:rPr>
          <w:rFonts w:ascii="Times New Roman" w:hAnsi="Times New Roman"/>
          <w:sz w:val="24"/>
          <w:szCs w:val="24"/>
          <w:lang w:val="en-GB"/>
        </w:rPr>
        <w:t>Tashakkori</w:t>
      </w:r>
      <w:proofErr w:type="spellEnd"/>
      <w:r w:rsidRPr="0030673C">
        <w:rPr>
          <w:rFonts w:ascii="Times New Roman" w:hAnsi="Times New Roman"/>
          <w:sz w:val="24"/>
          <w:szCs w:val="24"/>
          <w:lang w:val="en-GB"/>
        </w:rPr>
        <w:t xml:space="preserve"> &amp; C. </w:t>
      </w:r>
      <w:proofErr w:type="spellStart"/>
      <w:r w:rsidRPr="0030673C">
        <w:rPr>
          <w:rFonts w:ascii="Times New Roman" w:hAnsi="Times New Roman"/>
          <w:sz w:val="24"/>
          <w:szCs w:val="24"/>
          <w:lang w:val="en-GB"/>
        </w:rPr>
        <w:t>Teddlie</w:t>
      </w:r>
      <w:proofErr w:type="spellEnd"/>
      <w:r w:rsidRPr="0030673C">
        <w:rPr>
          <w:rFonts w:ascii="Times New Roman" w:hAnsi="Times New Roman"/>
          <w:sz w:val="24"/>
          <w:szCs w:val="24"/>
          <w:lang w:val="en-GB"/>
        </w:rPr>
        <w:t xml:space="preserve"> (</w:t>
      </w:r>
      <w:proofErr w:type="spellStart"/>
      <w:r w:rsidRPr="0030673C">
        <w:rPr>
          <w:rFonts w:ascii="Times New Roman" w:hAnsi="Times New Roman"/>
          <w:sz w:val="24"/>
          <w:szCs w:val="24"/>
          <w:lang w:val="en-GB"/>
        </w:rPr>
        <w:t>Eds</w:t>
      </w:r>
      <w:proofErr w:type="spellEnd"/>
      <w:r w:rsidRPr="0030673C">
        <w:rPr>
          <w:rFonts w:ascii="Times New Roman" w:hAnsi="Times New Roman"/>
          <w:sz w:val="24"/>
          <w:szCs w:val="24"/>
          <w:lang w:val="en-GB"/>
        </w:rPr>
        <w:t xml:space="preserve">) </w:t>
      </w:r>
      <w:r w:rsidRPr="0030673C">
        <w:rPr>
          <w:rFonts w:ascii="Times New Roman" w:hAnsi="Times New Roman"/>
          <w:i/>
          <w:sz w:val="24"/>
          <w:szCs w:val="24"/>
          <w:lang w:val="en-GB"/>
        </w:rPr>
        <w:t xml:space="preserve">Handbook of Mixed Methods in Social and </w:t>
      </w:r>
      <w:proofErr w:type="spellStart"/>
      <w:r w:rsidRPr="0030673C">
        <w:rPr>
          <w:rFonts w:ascii="Times New Roman" w:hAnsi="Times New Roman"/>
          <w:i/>
          <w:sz w:val="24"/>
          <w:szCs w:val="24"/>
          <w:lang w:val="en-GB"/>
        </w:rPr>
        <w:t>Behavioral</w:t>
      </w:r>
      <w:proofErr w:type="spellEnd"/>
      <w:r w:rsidRPr="0030673C">
        <w:rPr>
          <w:rFonts w:ascii="Times New Roman" w:hAnsi="Times New Roman"/>
          <w:i/>
          <w:sz w:val="24"/>
          <w:szCs w:val="24"/>
          <w:lang w:val="en-GB"/>
        </w:rPr>
        <w:t xml:space="preserve"> Research </w:t>
      </w:r>
      <w:r w:rsidRPr="0030673C">
        <w:rPr>
          <w:rFonts w:ascii="Times New Roman" w:hAnsi="Times New Roman"/>
          <w:sz w:val="24"/>
          <w:szCs w:val="24"/>
          <w:lang w:val="en-GB"/>
        </w:rPr>
        <w:t>(209-240)</w:t>
      </w:r>
      <w:r w:rsidR="00F52133">
        <w:rPr>
          <w:rFonts w:ascii="Times New Roman" w:hAnsi="Times New Roman"/>
          <w:sz w:val="24"/>
          <w:szCs w:val="24"/>
          <w:lang w:val="en-GB"/>
        </w:rPr>
        <w:t>,</w:t>
      </w:r>
      <w:r w:rsidRPr="0030673C">
        <w:rPr>
          <w:rFonts w:ascii="Times New Roman" w:hAnsi="Times New Roman"/>
          <w:sz w:val="24"/>
          <w:szCs w:val="24"/>
          <w:lang w:val="en-GB"/>
        </w:rPr>
        <w:t xml:space="preserve"> Thousand Oaks, CA: Sage.</w:t>
      </w:r>
    </w:p>
    <w:p w:rsidR="00B0481A" w:rsidRPr="0030673C" w:rsidRDefault="00B0481A" w:rsidP="00A669BD">
      <w:pPr>
        <w:spacing w:after="0" w:line="240" w:lineRule="auto"/>
        <w:contextualSpacing/>
        <w:rPr>
          <w:rFonts w:ascii="Times New Roman" w:hAnsi="Times New Roman"/>
          <w:sz w:val="24"/>
          <w:szCs w:val="24"/>
          <w:lang w:val="en-GB" w:eastAsia="en-GB"/>
        </w:rPr>
      </w:pPr>
    </w:p>
    <w:p w:rsidR="00484FDF" w:rsidRPr="0030673C" w:rsidRDefault="00484FDF" w:rsidP="00A669BD">
      <w:pPr>
        <w:spacing w:after="0" w:line="24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Darrow, A. A., Johnson, C. M., &amp; </w:t>
      </w:r>
      <w:proofErr w:type="spellStart"/>
      <w:r w:rsidRPr="0030673C">
        <w:rPr>
          <w:rFonts w:ascii="Times New Roman" w:hAnsi="Times New Roman"/>
          <w:sz w:val="24"/>
          <w:szCs w:val="24"/>
          <w:lang w:val="en-GB"/>
        </w:rPr>
        <w:t>Ollenberger</w:t>
      </w:r>
      <w:proofErr w:type="spellEnd"/>
      <w:r w:rsidRPr="0030673C">
        <w:rPr>
          <w:rFonts w:ascii="Times New Roman" w:hAnsi="Times New Roman"/>
          <w:sz w:val="24"/>
          <w:szCs w:val="24"/>
          <w:lang w:val="en-GB"/>
        </w:rPr>
        <w:t>, T. (1994)</w:t>
      </w:r>
      <w:r w:rsidR="00F52133">
        <w:rPr>
          <w:rFonts w:ascii="Times New Roman" w:hAnsi="Times New Roman"/>
          <w:sz w:val="24"/>
          <w:szCs w:val="24"/>
          <w:lang w:val="en-GB"/>
        </w:rPr>
        <w:t>,</w:t>
      </w:r>
      <w:r w:rsidRPr="0030673C">
        <w:rPr>
          <w:rFonts w:ascii="Times New Roman" w:hAnsi="Times New Roman"/>
          <w:sz w:val="24"/>
          <w:szCs w:val="24"/>
          <w:lang w:val="en-GB"/>
        </w:rPr>
        <w:t xml:space="preserve"> </w:t>
      </w:r>
      <w:proofErr w:type="gramStart"/>
      <w:r w:rsidRPr="0030673C">
        <w:rPr>
          <w:rFonts w:ascii="Times New Roman" w:hAnsi="Times New Roman"/>
          <w:sz w:val="24"/>
          <w:szCs w:val="24"/>
          <w:lang w:val="en-GB"/>
        </w:rPr>
        <w:t>The</w:t>
      </w:r>
      <w:proofErr w:type="gramEnd"/>
      <w:r w:rsidRPr="0030673C">
        <w:rPr>
          <w:rFonts w:ascii="Times New Roman" w:hAnsi="Times New Roman"/>
          <w:sz w:val="24"/>
          <w:szCs w:val="24"/>
          <w:lang w:val="en-GB"/>
        </w:rPr>
        <w:t xml:space="preserve"> effect of participation in an intergenerational choir on teens' and older persons' cross age attitudes</w:t>
      </w:r>
      <w:r w:rsidR="00F52133">
        <w:rPr>
          <w:rFonts w:ascii="Times New Roman" w:hAnsi="Times New Roman"/>
          <w:sz w:val="24"/>
          <w:szCs w:val="24"/>
          <w:lang w:val="en-GB"/>
        </w:rPr>
        <w:t>,</w:t>
      </w:r>
      <w:r w:rsidRPr="0030673C">
        <w:rPr>
          <w:rFonts w:ascii="Times New Roman" w:hAnsi="Times New Roman"/>
          <w:sz w:val="24"/>
          <w:szCs w:val="24"/>
          <w:lang w:val="en-GB"/>
        </w:rPr>
        <w:t xml:space="preserve"> </w:t>
      </w:r>
      <w:r w:rsidRPr="0030673C">
        <w:rPr>
          <w:rFonts w:ascii="Times New Roman" w:hAnsi="Times New Roman"/>
          <w:i/>
          <w:iCs/>
          <w:sz w:val="24"/>
          <w:szCs w:val="24"/>
          <w:lang w:val="en-GB"/>
        </w:rPr>
        <w:t>Journal of Music Therapy, 31</w:t>
      </w:r>
      <w:r w:rsidRPr="0030673C">
        <w:rPr>
          <w:rFonts w:ascii="Times New Roman" w:hAnsi="Times New Roman"/>
          <w:sz w:val="24"/>
          <w:szCs w:val="24"/>
          <w:lang w:val="en-GB"/>
        </w:rPr>
        <w:t>, 119-134.</w:t>
      </w:r>
    </w:p>
    <w:p w:rsidR="00B0481A" w:rsidRPr="0030673C" w:rsidRDefault="00B0481A" w:rsidP="00A669BD">
      <w:pPr>
        <w:spacing w:after="0" w:line="240" w:lineRule="auto"/>
        <w:contextualSpacing/>
        <w:rPr>
          <w:rFonts w:ascii="Times New Roman" w:hAnsi="Times New Roman"/>
          <w:sz w:val="24"/>
          <w:szCs w:val="24"/>
          <w:lang w:val="en-GB"/>
        </w:rPr>
      </w:pPr>
    </w:p>
    <w:p w:rsidR="00484FDF" w:rsidRPr="0030673C" w:rsidRDefault="00484FDF" w:rsidP="00A669BD">
      <w:pPr>
        <w:spacing w:after="0" w:line="240" w:lineRule="auto"/>
        <w:contextualSpacing/>
        <w:rPr>
          <w:rFonts w:ascii="Times New Roman" w:hAnsi="Times New Roman"/>
          <w:sz w:val="24"/>
          <w:szCs w:val="24"/>
          <w:lang w:val="en-GB"/>
        </w:rPr>
      </w:pPr>
      <w:proofErr w:type="spellStart"/>
      <w:r w:rsidRPr="0030673C">
        <w:rPr>
          <w:rFonts w:ascii="Times New Roman" w:hAnsi="Times New Roman"/>
          <w:sz w:val="24"/>
          <w:szCs w:val="24"/>
          <w:lang w:val="en-GB"/>
        </w:rPr>
        <w:t>Deci</w:t>
      </w:r>
      <w:proofErr w:type="spellEnd"/>
      <w:r w:rsidRPr="0030673C">
        <w:rPr>
          <w:rFonts w:ascii="Times New Roman" w:hAnsi="Times New Roman"/>
          <w:sz w:val="24"/>
          <w:szCs w:val="24"/>
          <w:lang w:val="en-GB"/>
        </w:rPr>
        <w:t>, E. L., &amp; Ryan, R. M. (2000)</w:t>
      </w:r>
      <w:r w:rsidR="00F52133">
        <w:rPr>
          <w:rFonts w:ascii="Times New Roman" w:hAnsi="Times New Roman"/>
          <w:sz w:val="24"/>
          <w:szCs w:val="24"/>
          <w:lang w:val="en-GB"/>
        </w:rPr>
        <w:t>,</w:t>
      </w:r>
      <w:r w:rsidRPr="0030673C">
        <w:rPr>
          <w:rFonts w:ascii="Times New Roman" w:hAnsi="Times New Roman"/>
          <w:sz w:val="24"/>
          <w:szCs w:val="24"/>
          <w:lang w:val="en-GB"/>
        </w:rPr>
        <w:t xml:space="preserve"> The “what” and “why” of goal pursuits: Human needs and the self-determination of </w:t>
      </w:r>
      <w:r w:rsidR="00F52133">
        <w:rPr>
          <w:rFonts w:ascii="Times New Roman" w:hAnsi="Times New Roman"/>
          <w:sz w:val="24"/>
          <w:szCs w:val="24"/>
          <w:lang w:val="en-GB"/>
        </w:rPr>
        <w:t>behaviour</w:t>
      </w:r>
      <w:proofErr w:type="gramStart"/>
      <w:r w:rsidR="00F52133">
        <w:rPr>
          <w:rFonts w:ascii="Times New Roman" w:hAnsi="Times New Roman"/>
          <w:sz w:val="24"/>
          <w:szCs w:val="24"/>
          <w:lang w:val="en-GB"/>
        </w:rPr>
        <w:t xml:space="preserve">, </w:t>
      </w:r>
      <w:r w:rsidRPr="0030673C">
        <w:rPr>
          <w:rFonts w:ascii="Times New Roman" w:hAnsi="Times New Roman"/>
          <w:sz w:val="24"/>
          <w:szCs w:val="24"/>
          <w:lang w:val="en-GB"/>
        </w:rPr>
        <w:t xml:space="preserve"> </w:t>
      </w:r>
      <w:r w:rsidRPr="0030673C">
        <w:rPr>
          <w:rFonts w:ascii="Times New Roman" w:hAnsi="Times New Roman"/>
          <w:i/>
          <w:iCs/>
          <w:sz w:val="24"/>
          <w:szCs w:val="24"/>
          <w:lang w:val="en-GB"/>
        </w:rPr>
        <w:t>Psychological</w:t>
      </w:r>
      <w:proofErr w:type="gramEnd"/>
      <w:r w:rsidRPr="0030673C">
        <w:rPr>
          <w:rFonts w:ascii="Times New Roman" w:hAnsi="Times New Roman"/>
          <w:i/>
          <w:iCs/>
          <w:sz w:val="24"/>
          <w:szCs w:val="24"/>
          <w:lang w:val="en-GB"/>
        </w:rPr>
        <w:t xml:space="preserve"> Inquiry, 11</w:t>
      </w:r>
      <w:r w:rsidRPr="0030673C">
        <w:rPr>
          <w:rFonts w:ascii="Times New Roman" w:hAnsi="Times New Roman"/>
          <w:sz w:val="24"/>
          <w:szCs w:val="24"/>
          <w:lang w:val="en-GB"/>
        </w:rPr>
        <w:t>(4), 227-268.</w:t>
      </w:r>
    </w:p>
    <w:p w:rsidR="00B0481A" w:rsidRPr="0030673C" w:rsidRDefault="00B0481A" w:rsidP="00A669BD">
      <w:pPr>
        <w:spacing w:after="0" w:line="240" w:lineRule="auto"/>
        <w:contextualSpacing/>
        <w:rPr>
          <w:rFonts w:ascii="Times New Roman" w:hAnsi="Times New Roman"/>
          <w:sz w:val="24"/>
          <w:szCs w:val="24"/>
          <w:lang w:val="en-GB"/>
        </w:rPr>
      </w:pPr>
    </w:p>
    <w:p w:rsidR="00484FDF" w:rsidRPr="0030673C" w:rsidRDefault="00484FDF" w:rsidP="00A669BD">
      <w:pPr>
        <w:spacing w:after="0" w:line="240" w:lineRule="auto"/>
        <w:contextualSpacing/>
        <w:rPr>
          <w:rFonts w:ascii="Times New Roman" w:hAnsi="Times New Roman"/>
          <w:sz w:val="24"/>
          <w:szCs w:val="24"/>
          <w:lang w:val="en-GB"/>
        </w:rPr>
      </w:pPr>
      <w:proofErr w:type="spellStart"/>
      <w:r w:rsidRPr="0030673C">
        <w:rPr>
          <w:rFonts w:ascii="Times New Roman" w:hAnsi="Times New Roman"/>
          <w:sz w:val="24"/>
          <w:szCs w:val="24"/>
          <w:lang w:val="en-GB"/>
        </w:rPr>
        <w:t>Deci</w:t>
      </w:r>
      <w:proofErr w:type="spellEnd"/>
      <w:r w:rsidRPr="0030673C">
        <w:rPr>
          <w:rFonts w:ascii="Times New Roman" w:hAnsi="Times New Roman"/>
          <w:sz w:val="24"/>
          <w:szCs w:val="24"/>
          <w:lang w:val="en-GB"/>
        </w:rPr>
        <w:t>, E. &amp; Ryan, R. (2010)</w:t>
      </w:r>
      <w:r w:rsidR="00F52133">
        <w:rPr>
          <w:rFonts w:ascii="Times New Roman" w:hAnsi="Times New Roman"/>
          <w:sz w:val="24"/>
          <w:szCs w:val="24"/>
          <w:lang w:val="en-GB"/>
        </w:rPr>
        <w:t>,</w:t>
      </w:r>
      <w:r w:rsidRPr="0030673C">
        <w:rPr>
          <w:rFonts w:ascii="Times New Roman" w:hAnsi="Times New Roman"/>
          <w:sz w:val="24"/>
          <w:szCs w:val="24"/>
          <w:lang w:val="en-GB"/>
        </w:rPr>
        <w:t xml:space="preserve"> Self-Determination Theory: An approach to human motivation &amp; personality</w:t>
      </w:r>
      <w:r w:rsidR="00F52133">
        <w:rPr>
          <w:rFonts w:ascii="Times New Roman" w:hAnsi="Times New Roman"/>
          <w:sz w:val="24"/>
          <w:szCs w:val="24"/>
          <w:lang w:val="en-GB"/>
        </w:rPr>
        <w:t>,</w:t>
      </w:r>
      <w:r w:rsidRPr="0030673C">
        <w:rPr>
          <w:rFonts w:ascii="Times New Roman" w:hAnsi="Times New Roman"/>
          <w:sz w:val="24"/>
          <w:szCs w:val="24"/>
          <w:lang w:val="en-GB"/>
        </w:rPr>
        <w:t xml:space="preserve"> Accessed online 26-01-2011. </w:t>
      </w:r>
      <w:hyperlink r:id="rId10" w:history="1">
        <w:r w:rsidRPr="0030673C">
          <w:rPr>
            <w:rStyle w:val="Hyperlink"/>
            <w:rFonts w:ascii="Times New Roman" w:hAnsi="Times New Roman"/>
            <w:sz w:val="24"/>
            <w:szCs w:val="24"/>
            <w:lang w:val="en-GB"/>
          </w:rPr>
          <w:t>http://www.psych.rochester.edu/SDT/</w:t>
        </w:r>
      </w:hyperlink>
    </w:p>
    <w:p w:rsidR="00B0481A" w:rsidRPr="0030673C" w:rsidRDefault="00B0481A" w:rsidP="00A669BD">
      <w:pPr>
        <w:spacing w:after="0" w:line="240" w:lineRule="auto"/>
        <w:contextualSpacing/>
        <w:rPr>
          <w:rFonts w:ascii="Times New Roman" w:hAnsi="Times New Roman"/>
          <w:sz w:val="24"/>
          <w:szCs w:val="24"/>
          <w:lang w:val="en-GB" w:eastAsia="en-GB"/>
        </w:rPr>
      </w:pPr>
    </w:p>
    <w:p w:rsidR="00484FDF" w:rsidRPr="0030673C" w:rsidRDefault="00484FDF" w:rsidP="00A669BD">
      <w:pPr>
        <w:spacing w:after="0" w:line="240" w:lineRule="auto"/>
        <w:contextualSpacing/>
        <w:rPr>
          <w:rFonts w:ascii="Times New Roman" w:hAnsi="Times New Roman"/>
          <w:sz w:val="24"/>
          <w:szCs w:val="24"/>
          <w:lang w:val="en-GB"/>
        </w:rPr>
      </w:pPr>
      <w:proofErr w:type="spellStart"/>
      <w:r w:rsidRPr="0030673C">
        <w:rPr>
          <w:rFonts w:ascii="Times New Roman" w:hAnsi="Times New Roman"/>
          <w:sz w:val="24"/>
          <w:szCs w:val="24"/>
          <w:lang w:val="en-GB"/>
        </w:rPr>
        <w:t>Duay</w:t>
      </w:r>
      <w:proofErr w:type="spellEnd"/>
      <w:r w:rsidRPr="0030673C">
        <w:rPr>
          <w:rFonts w:ascii="Times New Roman" w:hAnsi="Times New Roman"/>
          <w:sz w:val="24"/>
          <w:szCs w:val="24"/>
          <w:lang w:val="en-GB"/>
        </w:rPr>
        <w:t>, D., &amp; Bryan, V. (2008)</w:t>
      </w:r>
      <w:r w:rsidR="00F52133">
        <w:rPr>
          <w:rFonts w:ascii="Times New Roman" w:hAnsi="Times New Roman"/>
          <w:sz w:val="24"/>
          <w:szCs w:val="24"/>
          <w:lang w:val="en-GB"/>
        </w:rPr>
        <w:t>,</w:t>
      </w:r>
      <w:r w:rsidRPr="0030673C">
        <w:rPr>
          <w:rFonts w:ascii="Times New Roman" w:hAnsi="Times New Roman"/>
          <w:sz w:val="24"/>
          <w:szCs w:val="24"/>
          <w:lang w:val="en-GB"/>
        </w:rPr>
        <w:t xml:space="preserve"> Learning in later life: What seniors want in a learning </w:t>
      </w:r>
      <w:proofErr w:type="gramStart"/>
      <w:r w:rsidRPr="0030673C">
        <w:rPr>
          <w:rFonts w:ascii="Times New Roman" w:hAnsi="Times New Roman"/>
          <w:sz w:val="24"/>
          <w:szCs w:val="24"/>
          <w:lang w:val="en-GB"/>
        </w:rPr>
        <w:t>experience.</w:t>
      </w:r>
      <w:proofErr w:type="gramEnd"/>
      <w:r w:rsidRPr="0030673C">
        <w:rPr>
          <w:rFonts w:ascii="Times New Roman" w:hAnsi="Times New Roman"/>
          <w:sz w:val="24"/>
          <w:szCs w:val="24"/>
          <w:lang w:val="en-GB"/>
        </w:rPr>
        <w:t xml:space="preserve"> </w:t>
      </w:r>
      <w:r w:rsidRPr="0030673C">
        <w:rPr>
          <w:rFonts w:ascii="Times New Roman" w:hAnsi="Times New Roman"/>
          <w:i/>
          <w:iCs/>
          <w:sz w:val="24"/>
          <w:szCs w:val="24"/>
          <w:lang w:val="en-GB"/>
        </w:rPr>
        <w:t>Educational Gerontology, 34</w:t>
      </w:r>
      <w:r w:rsidRPr="0030673C">
        <w:rPr>
          <w:rFonts w:ascii="Times New Roman" w:hAnsi="Times New Roman"/>
          <w:sz w:val="24"/>
          <w:szCs w:val="24"/>
          <w:lang w:val="en-GB"/>
        </w:rPr>
        <w:t>(12), 1070-1086.</w:t>
      </w:r>
    </w:p>
    <w:p w:rsidR="00B0481A" w:rsidRPr="0030673C" w:rsidRDefault="00B0481A" w:rsidP="00A669BD">
      <w:pPr>
        <w:spacing w:after="0" w:line="240" w:lineRule="auto"/>
        <w:contextualSpacing/>
        <w:rPr>
          <w:rFonts w:ascii="Times New Roman" w:eastAsia="Calibri" w:hAnsi="Times New Roman"/>
          <w:sz w:val="24"/>
          <w:szCs w:val="24"/>
          <w:lang w:val="en-GB"/>
        </w:rPr>
      </w:pPr>
    </w:p>
    <w:p w:rsidR="00925271" w:rsidRPr="0030673C" w:rsidRDefault="00925271" w:rsidP="00A669BD">
      <w:pPr>
        <w:spacing w:after="0" w:line="240" w:lineRule="auto"/>
        <w:rPr>
          <w:rFonts w:ascii="Times New Roman" w:hAnsi="Times New Roman"/>
          <w:sz w:val="24"/>
          <w:szCs w:val="24"/>
          <w:lang w:val="en-GB"/>
        </w:rPr>
      </w:pPr>
      <w:r w:rsidRPr="0030673C">
        <w:rPr>
          <w:rFonts w:ascii="Times New Roman" w:hAnsi="Times New Roman"/>
          <w:sz w:val="24"/>
          <w:szCs w:val="24"/>
          <w:lang w:val="en-GB"/>
        </w:rPr>
        <w:t>Dunn, D.E. (1997)</w:t>
      </w:r>
      <w:r w:rsidR="00F52133">
        <w:rPr>
          <w:rFonts w:ascii="Times New Roman" w:hAnsi="Times New Roman"/>
          <w:sz w:val="24"/>
          <w:szCs w:val="24"/>
          <w:lang w:val="en-GB"/>
        </w:rPr>
        <w:t>,</w:t>
      </w:r>
      <w:r w:rsidRPr="0030673C">
        <w:rPr>
          <w:rFonts w:ascii="Times New Roman" w:hAnsi="Times New Roman"/>
          <w:sz w:val="24"/>
          <w:szCs w:val="24"/>
          <w:lang w:val="en-GB"/>
        </w:rPr>
        <w:t xml:space="preserve"> Effect of rehearsal hierarchy and reinforcement on attention, achievement, and attitude of selected choirs</w:t>
      </w:r>
      <w:proofErr w:type="gramStart"/>
      <w:r w:rsidR="00F52133">
        <w:rPr>
          <w:rFonts w:ascii="Times New Roman" w:hAnsi="Times New Roman"/>
          <w:sz w:val="24"/>
          <w:szCs w:val="24"/>
          <w:lang w:val="en-GB"/>
        </w:rPr>
        <w:t xml:space="preserve">, </w:t>
      </w:r>
      <w:r w:rsidRPr="0030673C">
        <w:rPr>
          <w:rFonts w:ascii="Times New Roman" w:hAnsi="Times New Roman"/>
          <w:sz w:val="24"/>
          <w:szCs w:val="24"/>
          <w:lang w:val="en-GB"/>
        </w:rPr>
        <w:t xml:space="preserve"> </w:t>
      </w:r>
      <w:r w:rsidRPr="0030673C">
        <w:rPr>
          <w:rFonts w:ascii="Times New Roman" w:hAnsi="Times New Roman"/>
          <w:i/>
          <w:iCs/>
          <w:sz w:val="24"/>
          <w:szCs w:val="24"/>
          <w:lang w:val="en-GB"/>
        </w:rPr>
        <w:t>Journal</w:t>
      </w:r>
      <w:proofErr w:type="gramEnd"/>
      <w:r w:rsidRPr="0030673C">
        <w:rPr>
          <w:rFonts w:ascii="Times New Roman" w:hAnsi="Times New Roman"/>
          <w:i/>
          <w:iCs/>
          <w:sz w:val="24"/>
          <w:szCs w:val="24"/>
          <w:lang w:val="en-GB"/>
        </w:rPr>
        <w:t xml:space="preserve"> of Research in Music Education</w:t>
      </w:r>
      <w:r w:rsidRPr="0030673C">
        <w:rPr>
          <w:rFonts w:ascii="Times New Roman" w:hAnsi="Times New Roman"/>
          <w:sz w:val="24"/>
          <w:szCs w:val="24"/>
          <w:lang w:val="en-GB"/>
        </w:rPr>
        <w:t xml:space="preserve">, 45(4), 547-567. </w:t>
      </w:r>
    </w:p>
    <w:p w:rsidR="00A669BD" w:rsidRPr="0030673C" w:rsidRDefault="00A669BD" w:rsidP="00A669BD">
      <w:pPr>
        <w:spacing w:after="0" w:line="240" w:lineRule="auto"/>
        <w:contextualSpacing/>
        <w:rPr>
          <w:rFonts w:ascii="Times New Roman" w:hAnsi="Times New Roman"/>
          <w:sz w:val="24"/>
          <w:szCs w:val="24"/>
          <w:lang w:val="en-GB"/>
        </w:rPr>
      </w:pPr>
    </w:p>
    <w:p w:rsidR="00484FDF" w:rsidRPr="0030673C" w:rsidRDefault="00484FDF" w:rsidP="00A669BD">
      <w:pPr>
        <w:spacing w:after="0" w:line="240" w:lineRule="auto"/>
        <w:contextualSpacing/>
        <w:rPr>
          <w:rFonts w:ascii="Times New Roman" w:hAnsi="Times New Roman"/>
          <w:sz w:val="24"/>
          <w:szCs w:val="24"/>
          <w:lang w:val="en-GB"/>
        </w:rPr>
      </w:pPr>
      <w:r w:rsidRPr="0030673C">
        <w:rPr>
          <w:rFonts w:ascii="Times New Roman" w:hAnsi="Times New Roman"/>
          <w:sz w:val="24"/>
          <w:szCs w:val="24"/>
          <w:lang w:val="en-GB"/>
        </w:rPr>
        <w:t>Formosa, M. (2002)</w:t>
      </w:r>
      <w:r w:rsidR="00F52133">
        <w:rPr>
          <w:rFonts w:ascii="Times New Roman" w:hAnsi="Times New Roman"/>
          <w:sz w:val="24"/>
          <w:szCs w:val="24"/>
          <w:lang w:val="en-GB"/>
        </w:rPr>
        <w:t>,</w:t>
      </w:r>
      <w:r w:rsidRPr="0030673C">
        <w:rPr>
          <w:rFonts w:ascii="Times New Roman" w:hAnsi="Times New Roman"/>
          <w:sz w:val="24"/>
          <w:szCs w:val="24"/>
          <w:lang w:val="en-GB"/>
        </w:rPr>
        <w:t xml:space="preserve"> Critical </w:t>
      </w:r>
      <w:proofErr w:type="spellStart"/>
      <w:r w:rsidRPr="0030673C">
        <w:rPr>
          <w:rFonts w:ascii="Times New Roman" w:hAnsi="Times New Roman"/>
          <w:sz w:val="24"/>
          <w:szCs w:val="24"/>
          <w:lang w:val="en-GB"/>
        </w:rPr>
        <w:t>gerogogy</w:t>
      </w:r>
      <w:proofErr w:type="spellEnd"/>
      <w:r w:rsidRPr="0030673C">
        <w:rPr>
          <w:rFonts w:ascii="Times New Roman" w:hAnsi="Times New Roman"/>
          <w:sz w:val="24"/>
          <w:szCs w:val="24"/>
          <w:lang w:val="en-GB"/>
        </w:rPr>
        <w:t>: Developing practical possibilities for critical educational gerontology</w:t>
      </w:r>
      <w:r w:rsidR="00F52133">
        <w:rPr>
          <w:rFonts w:ascii="Times New Roman" w:hAnsi="Times New Roman"/>
          <w:sz w:val="24"/>
          <w:szCs w:val="24"/>
          <w:lang w:val="en-GB"/>
        </w:rPr>
        <w:t>,</w:t>
      </w:r>
      <w:r w:rsidRPr="0030673C">
        <w:rPr>
          <w:rFonts w:ascii="Times New Roman" w:hAnsi="Times New Roman"/>
          <w:sz w:val="24"/>
          <w:szCs w:val="24"/>
          <w:lang w:val="en-GB"/>
        </w:rPr>
        <w:t xml:space="preserve"> </w:t>
      </w:r>
      <w:r w:rsidRPr="0030673C">
        <w:rPr>
          <w:rFonts w:ascii="Times New Roman" w:hAnsi="Times New Roman"/>
          <w:i/>
          <w:iCs/>
          <w:sz w:val="24"/>
          <w:szCs w:val="24"/>
          <w:lang w:val="en-GB"/>
        </w:rPr>
        <w:t>Education and Ageing, 17</w:t>
      </w:r>
      <w:r w:rsidRPr="0030673C">
        <w:rPr>
          <w:rFonts w:ascii="Times New Roman" w:hAnsi="Times New Roman"/>
          <w:sz w:val="24"/>
          <w:szCs w:val="24"/>
          <w:lang w:val="en-GB"/>
        </w:rPr>
        <w:t>(1), 73-85.</w:t>
      </w:r>
    </w:p>
    <w:p w:rsidR="00B0481A" w:rsidRPr="0030673C" w:rsidRDefault="00B0481A" w:rsidP="00A669BD">
      <w:pPr>
        <w:spacing w:after="0" w:line="240" w:lineRule="auto"/>
        <w:contextualSpacing/>
        <w:rPr>
          <w:rFonts w:ascii="Times New Roman" w:hAnsi="Times New Roman"/>
          <w:sz w:val="24"/>
          <w:szCs w:val="24"/>
          <w:lang w:val="en-GB"/>
        </w:rPr>
      </w:pPr>
    </w:p>
    <w:p w:rsidR="00484FDF" w:rsidRPr="0030673C" w:rsidRDefault="00484FDF" w:rsidP="00A669BD">
      <w:pPr>
        <w:spacing w:after="0" w:line="240" w:lineRule="auto"/>
        <w:contextualSpacing/>
        <w:rPr>
          <w:rFonts w:ascii="Times New Roman" w:hAnsi="Times New Roman"/>
          <w:sz w:val="24"/>
          <w:szCs w:val="24"/>
          <w:lang w:val="en-GB" w:eastAsia="en-GB"/>
        </w:rPr>
      </w:pPr>
      <w:proofErr w:type="spellStart"/>
      <w:r w:rsidRPr="0030673C">
        <w:rPr>
          <w:rFonts w:ascii="Times New Roman" w:hAnsi="Times New Roman"/>
          <w:sz w:val="24"/>
          <w:szCs w:val="24"/>
          <w:lang w:val="en-GB" w:eastAsia="en-GB"/>
        </w:rPr>
        <w:t>Gembris</w:t>
      </w:r>
      <w:proofErr w:type="spellEnd"/>
      <w:r w:rsidRPr="0030673C">
        <w:rPr>
          <w:rFonts w:ascii="Times New Roman" w:hAnsi="Times New Roman"/>
          <w:sz w:val="24"/>
          <w:szCs w:val="24"/>
          <w:lang w:val="en-GB" w:eastAsia="en-GB"/>
        </w:rPr>
        <w:t>, H. (2008)</w:t>
      </w:r>
      <w:proofErr w:type="gramStart"/>
      <w:r w:rsidR="00F52133">
        <w:rPr>
          <w:rFonts w:ascii="Times New Roman" w:hAnsi="Times New Roman"/>
          <w:sz w:val="24"/>
          <w:szCs w:val="24"/>
          <w:lang w:val="en-GB" w:eastAsia="en-GB"/>
        </w:rPr>
        <w:t xml:space="preserve">, </w:t>
      </w:r>
      <w:r w:rsidRPr="0030673C">
        <w:rPr>
          <w:rFonts w:ascii="Times New Roman" w:hAnsi="Times New Roman"/>
          <w:sz w:val="24"/>
          <w:szCs w:val="24"/>
          <w:lang w:val="en-GB" w:eastAsia="en-GB"/>
        </w:rPr>
        <w:t xml:space="preserve"> </w:t>
      </w:r>
      <w:r w:rsidRPr="0030673C">
        <w:rPr>
          <w:rFonts w:ascii="Times New Roman" w:hAnsi="Times New Roman"/>
          <w:i/>
          <w:iCs/>
          <w:sz w:val="24"/>
          <w:szCs w:val="24"/>
          <w:lang w:val="en-GB" w:eastAsia="en-GB"/>
        </w:rPr>
        <w:t>Musical</w:t>
      </w:r>
      <w:proofErr w:type="gramEnd"/>
      <w:r w:rsidRPr="0030673C">
        <w:rPr>
          <w:rFonts w:ascii="Times New Roman" w:hAnsi="Times New Roman"/>
          <w:i/>
          <w:iCs/>
          <w:sz w:val="24"/>
          <w:szCs w:val="24"/>
          <w:lang w:val="en-GB" w:eastAsia="en-GB"/>
        </w:rPr>
        <w:t xml:space="preserve"> activities in the third age: An empiri</w:t>
      </w:r>
      <w:r w:rsidR="00F52133">
        <w:rPr>
          <w:rFonts w:ascii="Times New Roman" w:hAnsi="Times New Roman"/>
          <w:i/>
          <w:iCs/>
          <w:sz w:val="24"/>
          <w:szCs w:val="24"/>
          <w:lang w:val="en-GB" w:eastAsia="en-GB"/>
        </w:rPr>
        <w:t>cal study with amateur musicians,</w:t>
      </w:r>
      <w:r w:rsidRPr="0030673C">
        <w:rPr>
          <w:rFonts w:ascii="Times New Roman" w:hAnsi="Times New Roman"/>
          <w:sz w:val="24"/>
          <w:szCs w:val="24"/>
          <w:lang w:val="en-GB" w:eastAsia="en-GB"/>
        </w:rPr>
        <w:t xml:space="preserve"> Paper presented at the Second European Conference on Developmental Psychology of Music, </w:t>
      </w:r>
      <w:proofErr w:type="spellStart"/>
      <w:r w:rsidRPr="0030673C">
        <w:rPr>
          <w:rFonts w:ascii="Times New Roman" w:hAnsi="Times New Roman"/>
          <w:sz w:val="24"/>
          <w:szCs w:val="24"/>
          <w:lang w:val="en-GB" w:eastAsia="en-GB"/>
        </w:rPr>
        <w:t>Roehampton</w:t>
      </w:r>
      <w:proofErr w:type="spellEnd"/>
      <w:r w:rsidRPr="0030673C">
        <w:rPr>
          <w:rFonts w:ascii="Times New Roman" w:hAnsi="Times New Roman"/>
          <w:sz w:val="24"/>
          <w:szCs w:val="24"/>
          <w:lang w:val="en-GB" w:eastAsia="en-GB"/>
        </w:rPr>
        <w:t xml:space="preserve"> University, England.</w:t>
      </w:r>
    </w:p>
    <w:p w:rsidR="00B0481A" w:rsidRPr="0030673C" w:rsidRDefault="00B0481A" w:rsidP="00A669BD">
      <w:pPr>
        <w:spacing w:after="0" w:line="240" w:lineRule="auto"/>
        <w:contextualSpacing/>
        <w:rPr>
          <w:rFonts w:ascii="Times New Roman" w:hAnsi="Times New Roman"/>
          <w:sz w:val="24"/>
          <w:szCs w:val="24"/>
          <w:lang w:val="en-GB"/>
        </w:rPr>
      </w:pPr>
    </w:p>
    <w:p w:rsidR="000000EF" w:rsidRPr="0030673C" w:rsidRDefault="000000EF" w:rsidP="00A669BD">
      <w:pPr>
        <w:spacing w:after="0" w:line="240" w:lineRule="auto"/>
        <w:rPr>
          <w:rFonts w:ascii="Times New Roman" w:hAnsi="Times New Roman"/>
          <w:sz w:val="24"/>
          <w:szCs w:val="24"/>
          <w:lang w:val="en-GB"/>
        </w:rPr>
      </w:pPr>
      <w:proofErr w:type="spellStart"/>
      <w:r w:rsidRPr="0030673C">
        <w:rPr>
          <w:rFonts w:ascii="Times New Roman" w:hAnsi="Times New Roman"/>
          <w:sz w:val="24"/>
          <w:szCs w:val="24"/>
          <w:lang w:val="en-GB"/>
        </w:rPr>
        <w:t>Goolsby</w:t>
      </w:r>
      <w:proofErr w:type="spellEnd"/>
      <w:r w:rsidRPr="0030673C">
        <w:rPr>
          <w:rFonts w:ascii="Times New Roman" w:hAnsi="Times New Roman"/>
          <w:sz w:val="24"/>
          <w:szCs w:val="24"/>
          <w:lang w:val="en-GB"/>
        </w:rPr>
        <w:t>, T.W. (1996)</w:t>
      </w:r>
      <w:r w:rsidR="00F52133">
        <w:rPr>
          <w:rFonts w:ascii="Times New Roman" w:hAnsi="Times New Roman"/>
          <w:sz w:val="24"/>
          <w:szCs w:val="24"/>
          <w:lang w:val="en-GB"/>
        </w:rPr>
        <w:t>,</w:t>
      </w:r>
      <w:r w:rsidRPr="0030673C">
        <w:rPr>
          <w:rFonts w:ascii="Times New Roman" w:hAnsi="Times New Roman"/>
          <w:sz w:val="24"/>
          <w:szCs w:val="24"/>
          <w:lang w:val="en-GB"/>
        </w:rPr>
        <w:t xml:space="preserve"> Time use in instrumental rehearsals: A comparison of experienced, novice, and student teachers. </w:t>
      </w:r>
      <w:r w:rsidRPr="0030673C">
        <w:rPr>
          <w:rFonts w:ascii="Times New Roman" w:hAnsi="Times New Roman"/>
          <w:i/>
          <w:iCs/>
          <w:sz w:val="24"/>
          <w:szCs w:val="24"/>
          <w:lang w:val="en-GB"/>
        </w:rPr>
        <w:t>Journal of Research in Music Education</w:t>
      </w:r>
      <w:r w:rsidRPr="0030673C">
        <w:rPr>
          <w:rFonts w:ascii="Times New Roman" w:hAnsi="Times New Roman"/>
          <w:sz w:val="24"/>
          <w:szCs w:val="24"/>
          <w:lang w:val="en-GB"/>
        </w:rPr>
        <w:t xml:space="preserve">, 44(4), 286-303.  </w:t>
      </w:r>
    </w:p>
    <w:p w:rsidR="00A669BD" w:rsidRPr="0030673C" w:rsidRDefault="00A669BD" w:rsidP="00A669BD">
      <w:pPr>
        <w:spacing w:after="0" w:line="240" w:lineRule="auto"/>
        <w:contextualSpacing/>
        <w:rPr>
          <w:rFonts w:ascii="Times New Roman" w:hAnsi="Times New Roman"/>
          <w:sz w:val="24"/>
          <w:szCs w:val="24"/>
          <w:lang w:val="en-GB" w:eastAsia="en-GB"/>
        </w:rPr>
      </w:pPr>
    </w:p>
    <w:p w:rsidR="00484FDF" w:rsidRPr="0030673C" w:rsidRDefault="00484FDF" w:rsidP="00A6170F">
      <w:pPr>
        <w:spacing w:after="0" w:line="240" w:lineRule="auto"/>
        <w:contextualSpacing/>
        <w:rPr>
          <w:rFonts w:ascii="Times New Roman" w:hAnsi="Times New Roman"/>
          <w:sz w:val="24"/>
          <w:szCs w:val="24"/>
          <w:lang w:val="en-GB" w:eastAsia="en-GB"/>
        </w:rPr>
      </w:pPr>
      <w:proofErr w:type="spellStart"/>
      <w:proofErr w:type="gramStart"/>
      <w:r w:rsidRPr="0030673C">
        <w:rPr>
          <w:rFonts w:ascii="Times New Roman" w:hAnsi="Times New Roman"/>
          <w:sz w:val="24"/>
          <w:szCs w:val="24"/>
          <w:lang w:val="en-GB" w:eastAsia="en-GB"/>
        </w:rPr>
        <w:t>GOScience</w:t>
      </w:r>
      <w:proofErr w:type="spellEnd"/>
      <w:r w:rsidR="00F52133">
        <w:rPr>
          <w:rFonts w:ascii="Times New Roman" w:hAnsi="Times New Roman"/>
          <w:sz w:val="24"/>
          <w:szCs w:val="24"/>
          <w:lang w:val="en-GB" w:eastAsia="en-GB"/>
        </w:rPr>
        <w:t xml:space="preserve"> </w:t>
      </w:r>
      <w:r w:rsidRPr="0030673C">
        <w:rPr>
          <w:rFonts w:ascii="Times New Roman" w:hAnsi="Times New Roman"/>
          <w:sz w:val="24"/>
          <w:szCs w:val="24"/>
          <w:lang w:val="en-GB" w:eastAsia="en-GB"/>
        </w:rPr>
        <w:t xml:space="preserve"> (</w:t>
      </w:r>
      <w:proofErr w:type="gramEnd"/>
      <w:r w:rsidRPr="0030673C">
        <w:rPr>
          <w:rFonts w:ascii="Times New Roman" w:hAnsi="Times New Roman"/>
          <w:sz w:val="24"/>
          <w:szCs w:val="24"/>
          <w:lang w:val="en-GB" w:eastAsia="en-GB"/>
        </w:rPr>
        <w:t>2008)</w:t>
      </w:r>
      <w:r w:rsidR="00F52133">
        <w:rPr>
          <w:rFonts w:ascii="Times New Roman" w:hAnsi="Times New Roman"/>
          <w:sz w:val="24"/>
          <w:szCs w:val="24"/>
          <w:lang w:val="en-GB" w:eastAsia="en-GB"/>
        </w:rPr>
        <w:t>,</w:t>
      </w:r>
      <w:r w:rsidRPr="0030673C">
        <w:rPr>
          <w:rFonts w:ascii="Times New Roman" w:hAnsi="Times New Roman"/>
          <w:sz w:val="24"/>
          <w:szCs w:val="24"/>
          <w:lang w:val="en-GB" w:eastAsia="en-GB"/>
        </w:rPr>
        <w:t xml:space="preserve"> </w:t>
      </w:r>
      <w:r w:rsidRPr="0030673C">
        <w:rPr>
          <w:rFonts w:ascii="Times New Roman" w:hAnsi="Times New Roman"/>
          <w:i/>
          <w:iCs/>
          <w:sz w:val="24"/>
          <w:szCs w:val="24"/>
          <w:lang w:val="en-GB" w:eastAsia="en-GB"/>
        </w:rPr>
        <w:t xml:space="preserve">Foresight mental capital and </w:t>
      </w:r>
      <w:r w:rsidR="006029AB" w:rsidRPr="0030673C">
        <w:rPr>
          <w:rFonts w:ascii="Times New Roman" w:hAnsi="Times New Roman"/>
          <w:i/>
          <w:iCs/>
          <w:sz w:val="24"/>
          <w:szCs w:val="24"/>
          <w:lang w:val="en-GB" w:eastAsia="en-GB"/>
        </w:rPr>
        <w:t>well-being</w:t>
      </w:r>
      <w:r w:rsidRPr="0030673C">
        <w:rPr>
          <w:rFonts w:ascii="Times New Roman" w:hAnsi="Times New Roman"/>
          <w:i/>
          <w:iCs/>
          <w:sz w:val="24"/>
          <w:szCs w:val="24"/>
          <w:lang w:val="en-GB" w:eastAsia="en-GB"/>
        </w:rPr>
        <w:t xml:space="preserve"> project</w:t>
      </w:r>
      <w:r w:rsidR="00F52133">
        <w:rPr>
          <w:rFonts w:ascii="Times New Roman" w:hAnsi="Times New Roman"/>
          <w:i/>
          <w:iCs/>
          <w:sz w:val="24"/>
          <w:szCs w:val="24"/>
          <w:lang w:val="en-GB" w:eastAsia="en-GB"/>
        </w:rPr>
        <w:t>,</w:t>
      </w:r>
      <w:r w:rsidRPr="0030673C">
        <w:rPr>
          <w:rFonts w:ascii="Times New Roman" w:hAnsi="Times New Roman"/>
          <w:sz w:val="24"/>
          <w:szCs w:val="24"/>
          <w:lang w:val="en-GB" w:eastAsia="en-GB"/>
        </w:rPr>
        <w:t xml:space="preserve"> London: The Government Office for Science.</w:t>
      </w:r>
    </w:p>
    <w:p w:rsidR="00B0481A" w:rsidRPr="0030673C" w:rsidRDefault="00B0481A" w:rsidP="00A6170F">
      <w:pPr>
        <w:spacing w:after="0" w:line="240" w:lineRule="auto"/>
        <w:contextualSpacing/>
        <w:rPr>
          <w:rFonts w:ascii="Times New Roman" w:hAnsi="Times New Roman"/>
          <w:color w:val="000000"/>
          <w:sz w:val="24"/>
          <w:szCs w:val="24"/>
          <w:lang w:val="en-GB"/>
        </w:rPr>
      </w:pPr>
    </w:p>
    <w:p w:rsidR="00484FDF" w:rsidRPr="0030673C" w:rsidRDefault="00484FDF" w:rsidP="00A6170F">
      <w:pPr>
        <w:spacing w:after="0" w:line="240" w:lineRule="auto"/>
        <w:contextualSpacing/>
        <w:rPr>
          <w:rFonts w:ascii="Times New Roman" w:hAnsi="Times New Roman"/>
          <w:color w:val="000000"/>
          <w:sz w:val="24"/>
          <w:szCs w:val="24"/>
          <w:lang w:val="en-GB"/>
        </w:rPr>
      </w:pPr>
      <w:r w:rsidRPr="0030673C">
        <w:rPr>
          <w:rFonts w:ascii="Times New Roman" w:hAnsi="Times New Roman"/>
          <w:color w:val="000000"/>
          <w:sz w:val="24"/>
          <w:szCs w:val="24"/>
          <w:lang w:val="en-GB"/>
        </w:rPr>
        <w:t>Hallam, S. (1998)</w:t>
      </w:r>
      <w:r w:rsidR="00F52133">
        <w:rPr>
          <w:rFonts w:ascii="Times New Roman" w:hAnsi="Times New Roman"/>
          <w:color w:val="000000"/>
          <w:sz w:val="24"/>
          <w:szCs w:val="24"/>
          <w:lang w:val="en-GB"/>
        </w:rPr>
        <w:t>,</w:t>
      </w:r>
      <w:r w:rsidRPr="0030673C">
        <w:rPr>
          <w:rFonts w:ascii="Times New Roman" w:hAnsi="Times New Roman"/>
          <w:color w:val="000000"/>
          <w:sz w:val="24"/>
          <w:szCs w:val="24"/>
          <w:lang w:val="en-GB"/>
        </w:rPr>
        <w:t xml:space="preserve"> </w:t>
      </w:r>
      <w:r w:rsidRPr="0030673C">
        <w:rPr>
          <w:rFonts w:ascii="Times New Roman" w:hAnsi="Times New Roman"/>
          <w:i/>
          <w:iCs/>
          <w:color w:val="000000"/>
          <w:sz w:val="24"/>
          <w:szCs w:val="24"/>
          <w:lang w:val="en-GB"/>
        </w:rPr>
        <w:t>Instrumental Teaching</w:t>
      </w:r>
      <w:r w:rsidR="00F52133">
        <w:rPr>
          <w:rFonts w:ascii="Times New Roman" w:hAnsi="Times New Roman"/>
          <w:i/>
          <w:iCs/>
          <w:color w:val="000000"/>
          <w:sz w:val="24"/>
          <w:szCs w:val="24"/>
          <w:lang w:val="en-GB"/>
        </w:rPr>
        <w:t>,</w:t>
      </w:r>
      <w:r w:rsidRPr="0030673C">
        <w:rPr>
          <w:rFonts w:ascii="Times New Roman" w:hAnsi="Times New Roman"/>
          <w:color w:val="000000"/>
          <w:sz w:val="24"/>
          <w:szCs w:val="24"/>
          <w:lang w:val="en-GB"/>
        </w:rPr>
        <w:t xml:space="preserve"> Oxford: Heinemann.</w:t>
      </w:r>
    </w:p>
    <w:p w:rsidR="00B0481A" w:rsidRPr="0030673C" w:rsidRDefault="00B0481A" w:rsidP="00A6170F">
      <w:pPr>
        <w:spacing w:after="0" w:line="240" w:lineRule="auto"/>
        <w:contextualSpacing/>
        <w:rPr>
          <w:rFonts w:ascii="Times New Roman" w:hAnsi="Times New Roman"/>
          <w:sz w:val="24"/>
          <w:szCs w:val="24"/>
          <w:lang w:val="en-GB"/>
        </w:rPr>
      </w:pPr>
    </w:p>
    <w:p w:rsidR="00484FDF" w:rsidRPr="0030673C" w:rsidRDefault="00484FDF" w:rsidP="00A6170F">
      <w:pPr>
        <w:spacing w:after="0" w:line="240" w:lineRule="auto"/>
        <w:contextualSpacing/>
        <w:rPr>
          <w:rFonts w:ascii="Times New Roman" w:hAnsi="Times New Roman"/>
          <w:sz w:val="24"/>
          <w:szCs w:val="24"/>
          <w:lang w:val="en-GB"/>
        </w:rPr>
      </w:pPr>
      <w:r w:rsidRPr="0030673C">
        <w:rPr>
          <w:rFonts w:ascii="Times New Roman" w:hAnsi="Times New Roman"/>
          <w:sz w:val="24"/>
          <w:szCs w:val="24"/>
          <w:lang w:val="en-GB"/>
        </w:rPr>
        <w:t>Hallam, S. (2006)</w:t>
      </w:r>
      <w:r w:rsidR="00F52133">
        <w:rPr>
          <w:rFonts w:ascii="Times New Roman" w:hAnsi="Times New Roman"/>
          <w:sz w:val="24"/>
          <w:szCs w:val="24"/>
          <w:lang w:val="en-GB"/>
        </w:rPr>
        <w:t>,</w:t>
      </w:r>
      <w:r w:rsidRPr="0030673C">
        <w:rPr>
          <w:rFonts w:ascii="Times New Roman" w:hAnsi="Times New Roman"/>
          <w:sz w:val="24"/>
          <w:szCs w:val="24"/>
          <w:lang w:val="en-GB"/>
        </w:rPr>
        <w:t xml:space="preserve"> </w:t>
      </w:r>
      <w:r w:rsidRPr="0030673C">
        <w:rPr>
          <w:rFonts w:ascii="Times New Roman" w:hAnsi="Times New Roman"/>
          <w:i/>
          <w:iCs/>
          <w:sz w:val="24"/>
          <w:szCs w:val="24"/>
          <w:lang w:val="en-GB"/>
        </w:rPr>
        <w:t>Music psychology in education</w:t>
      </w:r>
      <w:proofErr w:type="gramStart"/>
      <w:r w:rsidR="00F52133">
        <w:rPr>
          <w:rFonts w:ascii="Times New Roman" w:hAnsi="Times New Roman"/>
          <w:i/>
          <w:iCs/>
          <w:sz w:val="24"/>
          <w:szCs w:val="24"/>
          <w:lang w:val="en-GB"/>
        </w:rPr>
        <w:t xml:space="preserve">, </w:t>
      </w:r>
      <w:r w:rsidRPr="0030673C">
        <w:rPr>
          <w:rFonts w:ascii="Times New Roman" w:hAnsi="Times New Roman"/>
          <w:sz w:val="24"/>
          <w:szCs w:val="24"/>
          <w:lang w:val="en-GB"/>
        </w:rPr>
        <w:t xml:space="preserve"> London</w:t>
      </w:r>
      <w:proofErr w:type="gramEnd"/>
      <w:r w:rsidRPr="0030673C">
        <w:rPr>
          <w:rFonts w:ascii="Times New Roman" w:hAnsi="Times New Roman"/>
          <w:sz w:val="24"/>
          <w:szCs w:val="24"/>
          <w:lang w:val="en-GB"/>
        </w:rPr>
        <w:t>: Institute of Education, University of London.</w:t>
      </w:r>
    </w:p>
    <w:p w:rsidR="00B0481A" w:rsidRPr="0030673C" w:rsidRDefault="00B0481A" w:rsidP="00A6170F">
      <w:pPr>
        <w:spacing w:after="0" w:line="240" w:lineRule="auto"/>
        <w:contextualSpacing/>
        <w:rPr>
          <w:rFonts w:ascii="Times New Roman" w:hAnsi="Times New Roman"/>
          <w:sz w:val="24"/>
          <w:szCs w:val="24"/>
          <w:lang w:val="en-GB"/>
        </w:rPr>
      </w:pPr>
    </w:p>
    <w:p w:rsidR="00A6170F" w:rsidRPr="0030673C" w:rsidRDefault="00A6170F" w:rsidP="00A6170F">
      <w:pPr>
        <w:spacing w:after="0" w:line="240" w:lineRule="auto"/>
        <w:rPr>
          <w:rFonts w:ascii="Times New Roman" w:hAnsi="Times New Roman"/>
          <w:sz w:val="24"/>
          <w:szCs w:val="24"/>
          <w:lang w:val="en-GB"/>
        </w:rPr>
      </w:pPr>
      <w:r w:rsidRPr="0030673C">
        <w:rPr>
          <w:rFonts w:ascii="Times New Roman" w:hAnsi="Times New Roman"/>
          <w:sz w:val="24"/>
          <w:szCs w:val="24"/>
          <w:lang w:val="en-GB"/>
        </w:rPr>
        <w:t>Hallam, S., Creech, A., Varvarigou, M., McQueen, H., &amp; Gaunt, H. (</w:t>
      </w:r>
      <w:proofErr w:type="gramStart"/>
      <w:r w:rsidRPr="0030673C">
        <w:rPr>
          <w:rFonts w:ascii="Times New Roman" w:hAnsi="Times New Roman"/>
          <w:sz w:val="24"/>
          <w:szCs w:val="24"/>
          <w:lang w:val="en-GB"/>
        </w:rPr>
        <w:t>submitted )</w:t>
      </w:r>
      <w:proofErr w:type="gramEnd"/>
      <w:r w:rsidR="00F52133">
        <w:rPr>
          <w:rFonts w:ascii="Times New Roman" w:hAnsi="Times New Roman"/>
          <w:sz w:val="24"/>
          <w:szCs w:val="24"/>
          <w:lang w:val="en-GB"/>
        </w:rPr>
        <w:t>,</w:t>
      </w:r>
      <w:r w:rsidRPr="0030673C">
        <w:rPr>
          <w:rFonts w:ascii="Times New Roman" w:hAnsi="Times New Roman"/>
          <w:sz w:val="24"/>
          <w:szCs w:val="24"/>
          <w:lang w:val="en-GB"/>
        </w:rPr>
        <w:t xml:space="preserve"> Does active engagement in community music promote enhanced quality of life in older people? </w:t>
      </w:r>
      <w:proofErr w:type="gramStart"/>
      <w:r w:rsidRPr="0030673C">
        <w:rPr>
          <w:rFonts w:ascii="Times New Roman" w:hAnsi="Times New Roman"/>
          <w:i/>
          <w:sz w:val="24"/>
          <w:szCs w:val="24"/>
          <w:lang w:val="en-GB"/>
        </w:rPr>
        <w:t>Psychology of Music.</w:t>
      </w:r>
      <w:proofErr w:type="gramEnd"/>
      <w:r w:rsidRPr="0030673C">
        <w:rPr>
          <w:rFonts w:ascii="Times New Roman" w:hAnsi="Times New Roman"/>
          <w:sz w:val="24"/>
          <w:szCs w:val="24"/>
          <w:lang w:val="en-GB"/>
        </w:rPr>
        <w:t xml:space="preserve">  </w:t>
      </w:r>
    </w:p>
    <w:p w:rsidR="00A6170F" w:rsidRPr="0030673C" w:rsidRDefault="00A6170F" w:rsidP="00A6170F">
      <w:pPr>
        <w:spacing w:after="0" w:line="240" w:lineRule="auto"/>
        <w:rPr>
          <w:rFonts w:ascii="Times New Roman" w:hAnsi="Times New Roman"/>
          <w:sz w:val="24"/>
          <w:szCs w:val="24"/>
          <w:lang w:val="en-GB"/>
        </w:rPr>
      </w:pPr>
    </w:p>
    <w:p w:rsidR="00484FDF" w:rsidRPr="0030673C" w:rsidRDefault="00484FDF" w:rsidP="00A6170F">
      <w:pPr>
        <w:spacing w:after="0" w:line="24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Hays, T., &amp; </w:t>
      </w:r>
      <w:proofErr w:type="spellStart"/>
      <w:r w:rsidRPr="0030673C">
        <w:rPr>
          <w:rFonts w:ascii="Times New Roman" w:hAnsi="Times New Roman"/>
          <w:sz w:val="24"/>
          <w:szCs w:val="24"/>
          <w:lang w:val="en-GB"/>
        </w:rPr>
        <w:t>Minichiello</w:t>
      </w:r>
      <w:proofErr w:type="spellEnd"/>
      <w:r w:rsidRPr="0030673C">
        <w:rPr>
          <w:rFonts w:ascii="Times New Roman" w:hAnsi="Times New Roman"/>
          <w:sz w:val="24"/>
          <w:szCs w:val="24"/>
          <w:lang w:val="en-GB"/>
        </w:rPr>
        <w:t>, V. (2005)</w:t>
      </w:r>
      <w:proofErr w:type="gramStart"/>
      <w:r w:rsidR="00F52133">
        <w:rPr>
          <w:rFonts w:ascii="Times New Roman" w:hAnsi="Times New Roman"/>
          <w:sz w:val="24"/>
          <w:szCs w:val="24"/>
          <w:lang w:val="en-GB"/>
        </w:rPr>
        <w:t xml:space="preserve">, </w:t>
      </w:r>
      <w:r w:rsidRPr="0030673C">
        <w:rPr>
          <w:rFonts w:ascii="Times New Roman" w:hAnsi="Times New Roman"/>
          <w:sz w:val="24"/>
          <w:szCs w:val="24"/>
          <w:lang w:val="en-GB"/>
        </w:rPr>
        <w:t xml:space="preserve"> The</w:t>
      </w:r>
      <w:proofErr w:type="gramEnd"/>
      <w:r w:rsidRPr="0030673C">
        <w:rPr>
          <w:rFonts w:ascii="Times New Roman" w:hAnsi="Times New Roman"/>
          <w:sz w:val="24"/>
          <w:szCs w:val="24"/>
          <w:lang w:val="en-GB"/>
        </w:rPr>
        <w:t xml:space="preserve"> contribution of music to quality of life in older people: An Australian qualitative study</w:t>
      </w:r>
      <w:r w:rsidR="00F52133">
        <w:rPr>
          <w:rFonts w:ascii="Times New Roman" w:hAnsi="Times New Roman"/>
          <w:sz w:val="24"/>
          <w:szCs w:val="24"/>
          <w:lang w:val="en-GB"/>
        </w:rPr>
        <w:t>,</w:t>
      </w:r>
      <w:r w:rsidRPr="0030673C">
        <w:rPr>
          <w:rFonts w:ascii="Times New Roman" w:hAnsi="Times New Roman"/>
          <w:sz w:val="24"/>
          <w:szCs w:val="24"/>
          <w:lang w:val="en-GB"/>
        </w:rPr>
        <w:t xml:space="preserve"> </w:t>
      </w:r>
      <w:r w:rsidRPr="0030673C">
        <w:rPr>
          <w:rFonts w:ascii="Times New Roman" w:hAnsi="Times New Roman"/>
          <w:i/>
          <w:iCs/>
          <w:sz w:val="24"/>
          <w:szCs w:val="24"/>
          <w:lang w:val="en-GB"/>
        </w:rPr>
        <w:t>Ageing &amp; Society, 25</w:t>
      </w:r>
      <w:r w:rsidRPr="0030673C">
        <w:rPr>
          <w:rFonts w:ascii="Times New Roman" w:hAnsi="Times New Roman"/>
          <w:sz w:val="24"/>
          <w:szCs w:val="24"/>
          <w:lang w:val="en-GB"/>
        </w:rPr>
        <w:t>(2), 261-278.</w:t>
      </w:r>
    </w:p>
    <w:p w:rsidR="00B0481A" w:rsidRPr="0030673C" w:rsidRDefault="00B0481A" w:rsidP="00A6170F">
      <w:pPr>
        <w:spacing w:after="0" w:line="240" w:lineRule="auto"/>
        <w:contextualSpacing/>
        <w:rPr>
          <w:rFonts w:ascii="Times New Roman" w:hAnsi="Times New Roman"/>
          <w:sz w:val="24"/>
          <w:szCs w:val="24"/>
          <w:lang w:val="en-GB"/>
        </w:rPr>
      </w:pPr>
    </w:p>
    <w:p w:rsidR="00F07F96" w:rsidRPr="0030673C" w:rsidRDefault="00F07F96" w:rsidP="00A6170F">
      <w:pPr>
        <w:spacing w:after="0" w:line="240" w:lineRule="auto"/>
        <w:rPr>
          <w:rFonts w:ascii="Times New Roman" w:hAnsi="Times New Roman"/>
          <w:sz w:val="24"/>
          <w:szCs w:val="24"/>
          <w:lang w:val="en-GB"/>
        </w:rPr>
      </w:pPr>
      <w:proofErr w:type="spellStart"/>
      <w:r w:rsidRPr="0030673C">
        <w:rPr>
          <w:rFonts w:ascii="Times New Roman" w:hAnsi="Times New Roman"/>
          <w:sz w:val="24"/>
          <w:szCs w:val="24"/>
          <w:lang w:val="en-GB"/>
        </w:rPr>
        <w:t>Hendel</w:t>
      </w:r>
      <w:proofErr w:type="spellEnd"/>
      <w:r w:rsidRPr="0030673C">
        <w:rPr>
          <w:rFonts w:ascii="Times New Roman" w:hAnsi="Times New Roman"/>
          <w:sz w:val="24"/>
          <w:szCs w:val="24"/>
          <w:lang w:val="en-GB"/>
        </w:rPr>
        <w:t>, C. (1995)</w:t>
      </w:r>
      <w:r w:rsidR="00F52133">
        <w:rPr>
          <w:rFonts w:ascii="Times New Roman" w:hAnsi="Times New Roman"/>
          <w:sz w:val="24"/>
          <w:szCs w:val="24"/>
          <w:lang w:val="en-GB"/>
        </w:rPr>
        <w:t xml:space="preserve">, </w:t>
      </w:r>
      <w:r w:rsidRPr="0030673C">
        <w:rPr>
          <w:rFonts w:ascii="Times New Roman" w:hAnsi="Times New Roman"/>
          <w:sz w:val="24"/>
          <w:szCs w:val="24"/>
          <w:lang w:val="en-GB"/>
        </w:rPr>
        <w:t>Behavioural characteristics and instructional patterns of selected music teachers</w:t>
      </w:r>
      <w:proofErr w:type="gramStart"/>
      <w:r w:rsidR="00F52133">
        <w:rPr>
          <w:rFonts w:ascii="Times New Roman" w:hAnsi="Times New Roman"/>
          <w:sz w:val="24"/>
          <w:szCs w:val="24"/>
          <w:lang w:val="en-GB"/>
        </w:rPr>
        <w:t xml:space="preserve">, </w:t>
      </w:r>
      <w:r w:rsidRPr="0030673C">
        <w:rPr>
          <w:rFonts w:ascii="Times New Roman" w:hAnsi="Times New Roman"/>
          <w:sz w:val="24"/>
          <w:szCs w:val="24"/>
          <w:lang w:val="en-GB"/>
        </w:rPr>
        <w:t xml:space="preserve"> </w:t>
      </w:r>
      <w:r w:rsidRPr="0030673C">
        <w:rPr>
          <w:rFonts w:ascii="Times New Roman" w:hAnsi="Times New Roman"/>
          <w:i/>
          <w:iCs/>
          <w:sz w:val="24"/>
          <w:szCs w:val="24"/>
          <w:lang w:val="en-GB"/>
        </w:rPr>
        <w:t>Journal</w:t>
      </w:r>
      <w:proofErr w:type="gramEnd"/>
      <w:r w:rsidRPr="0030673C">
        <w:rPr>
          <w:rFonts w:ascii="Times New Roman" w:hAnsi="Times New Roman"/>
          <w:i/>
          <w:iCs/>
          <w:sz w:val="24"/>
          <w:szCs w:val="24"/>
          <w:lang w:val="en-GB"/>
        </w:rPr>
        <w:t xml:space="preserve"> of Research in Music Education,</w:t>
      </w:r>
      <w:r w:rsidRPr="0030673C">
        <w:rPr>
          <w:rFonts w:ascii="Times New Roman" w:hAnsi="Times New Roman"/>
          <w:sz w:val="24"/>
          <w:szCs w:val="24"/>
          <w:lang w:val="en-GB"/>
        </w:rPr>
        <w:t xml:space="preserve"> 47, 174-187.  </w:t>
      </w:r>
    </w:p>
    <w:p w:rsidR="00A669BD" w:rsidRPr="0030673C" w:rsidRDefault="00A669BD" w:rsidP="00A6170F">
      <w:pPr>
        <w:spacing w:after="0" w:line="240" w:lineRule="auto"/>
        <w:contextualSpacing/>
        <w:rPr>
          <w:rFonts w:ascii="Times New Roman" w:hAnsi="Times New Roman"/>
          <w:sz w:val="24"/>
          <w:szCs w:val="24"/>
          <w:lang w:val="en-GB"/>
        </w:rPr>
      </w:pPr>
    </w:p>
    <w:p w:rsidR="00484FDF" w:rsidRPr="0030673C" w:rsidRDefault="00484FDF" w:rsidP="00A669BD">
      <w:pPr>
        <w:spacing w:after="0" w:line="240" w:lineRule="auto"/>
        <w:contextualSpacing/>
        <w:rPr>
          <w:rFonts w:ascii="Times New Roman" w:hAnsi="Times New Roman"/>
          <w:sz w:val="24"/>
          <w:szCs w:val="24"/>
          <w:lang w:val="en-GB"/>
        </w:rPr>
      </w:pPr>
      <w:proofErr w:type="spellStart"/>
      <w:r w:rsidRPr="0030673C">
        <w:rPr>
          <w:rFonts w:ascii="Times New Roman" w:hAnsi="Times New Roman"/>
          <w:sz w:val="24"/>
          <w:szCs w:val="24"/>
          <w:lang w:val="en-GB"/>
        </w:rPr>
        <w:t>Hickson</w:t>
      </w:r>
      <w:proofErr w:type="spellEnd"/>
      <w:r w:rsidRPr="0030673C">
        <w:rPr>
          <w:rFonts w:ascii="Times New Roman" w:hAnsi="Times New Roman"/>
          <w:sz w:val="24"/>
          <w:szCs w:val="24"/>
          <w:lang w:val="en-GB"/>
        </w:rPr>
        <w:t xml:space="preserve">, J., &amp; </w:t>
      </w:r>
      <w:proofErr w:type="spellStart"/>
      <w:r w:rsidRPr="0030673C">
        <w:rPr>
          <w:rFonts w:ascii="Times New Roman" w:hAnsi="Times New Roman"/>
          <w:sz w:val="24"/>
          <w:szCs w:val="24"/>
          <w:lang w:val="en-GB"/>
        </w:rPr>
        <w:t>Housley</w:t>
      </w:r>
      <w:proofErr w:type="spellEnd"/>
      <w:r w:rsidRPr="0030673C">
        <w:rPr>
          <w:rFonts w:ascii="Times New Roman" w:hAnsi="Times New Roman"/>
          <w:sz w:val="24"/>
          <w:szCs w:val="24"/>
          <w:lang w:val="en-GB"/>
        </w:rPr>
        <w:t>, W. (1997)</w:t>
      </w:r>
      <w:r w:rsidR="00F52133">
        <w:rPr>
          <w:rFonts w:ascii="Times New Roman" w:hAnsi="Times New Roman"/>
          <w:sz w:val="24"/>
          <w:szCs w:val="24"/>
          <w:lang w:val="en-GB"/>
        </w:rPr>
        <w:t>,</w:t>
      </w:r>
      <w:r w:rsidRPr="0030673C">
        <w:rPr>
          <w:rFonts w:ascii="Times New Roman" w:hAnsi="Times New Roman"/>
          <w:sz w:val="24"/>
          <w:szCs w:val="24"/>
          <w:lang w:val="en-GB"/>
        </w:rPr>
        <w:t xml:space="preserve"> Creativity in later life</w:t>
      </w:r>
      <w:proofErr w:type="gramStart"/>
      <w:r w:rsidR="00F52133">
        <w:rPr>
          <w:rFonts w:ascii="Times New Roman" w:hAnsi="Times New Roman"/>
          <w:sz w:val="24"/>
          <w:szCs w:val="24"/>
          <w:lang w:val="en-GB"/>
        </w:rPr>
        <w:t xml:space="preserve">, </w:t>
      </w:r>
      <w:r w:rsidRPr="0030673C">
        <w:rPr>
          <w:rFonts w:ascii="Times New Roman" w:hAnsi="Times New Roman"/>
          <w:sz w:val="24"/>
          <w:szCs w:val="24"/>
          <w:lang w:val="en-GB"/>
        </w:rPr>
        <w:t xml:space="preserve"> </w:t>
      </w:r>
      <w:r w:rsidRPr="0030673C">
        <w:rPr>
          <w:rFonts w:ascii="Times New Roman" w:hAnsi="Times New Roman"/>
          <w:i/>
          <w:iCs/>
          <w:sz w:val="24"/>
          <w:szCs w:val="24"/>
          <w:lang w:val="en-GB"/>
        </w:rPr>
        <w:t>Educational</w:t>
      </w:r>
      <w:proofErr w:type="gramEnd"/>
      <w:r w:rsidRPr="0030673C">
        <w:rPr>
          <w:rFonts w:ascii="Times New Roman" w:hAnsi="Times New Roman"/>
          <w:i/>
          <w:iCs/>
          <w:sz w:val="24"/>
          <w:szCs w:val="24"/>
          <w:lang w:val="en-GB"/>
        </w:rPr>
        <w:t xml:space="preserve"> Gerontology, 23</w:t>
      </w:r>
      <w:r w:rsidRPr="0030673C">
        <w:rPr>
          <w:rFonts w:ascii="Times New Roman" w:hAnsi="Times New Roman"/>
          <w:sz w:val="24"/>
          <w:szCs w:val="24"/>
          <w:lang w:val="en-GB"/>
        </w:rPr>
        <w:t>(6), 539-547.</w:t>
      </w:r>
    </w:p>
    <w:p w:rsidR="00B0481A" w:rsidRPr="0030673C" w:rsidRDefault="00B0481A" w:rsidP="00A669BD">
      <w:pPr>
        <w:spacing w:after="0" w:line="240" w:lineRule="auto"/>
        <w:contextualSpacing/>
        <w:rPr>
          <w:rFonts w:ascii="Times New Roman" w:hAnsi="Times New Roman"/>
          <w:sz w:val="24"/>
          <w:szCs w:val="24"/>
          <w:lang w:val="en-GB" w:eastAsia="en-GB"/>
        </w:rPr>
      </w:pPr>
    </w:p>
    <w:p w:rsidR="00484FDF" w:rsidRPr="0030673C" w:rsidRDefault="00484FDF" w:rsidP="00A669BD">
      <w:pPr>
        <w:spacing w:after="0" w:line="240" w:lineRule="auto"/>
        <w:contextualSpacing/>
        <w:rPr>
          <w:rFonts w:ascii="Times New Roman" w:hAnsi="Times New Roman"/>
          <w:sz w:val="24"/>
          <w:szCs w:val="24"/>
          <w:lang w:val="en-GB"/>
        </w:rPr>
      </w:pPr>
      <w:r w:rsidRPr="0030673C">
        <w:rPr>
          <w:rFonts w:ascii="Times New Roman" w:hAnsi="Times New Roman"/>
          <w:sz w:val="24"/>
          <w:szCs w:val="24"/>
          <w:lang w:val="en-GB"/>
        </w:rPr>
        <w:t>Hillman, S. (2002)</w:t>
      </w:r>
      <w:proofErr w:type="gramStart"/>
      <w:r w:rsidR="00F52133">
        <w:rPr>
          <w:rFonts w:ascii="Times New Roman" w:hAnsi="Times New Roman"/>
          <w:sz w:val="24"/>
          <w:szCs w:val="24"/>
          <w:lang w:val="en-GB"/>
        </w:rPr>
        <w:t xml:space="preserve">, </w:t>
      </w:r>
      <w:r w:rsidRPr="0030673C">
        <w:rPr>
          <w:rFonts w:ascii="Times New Roman" w:hAnsi="Times New Roman"/>
          <w:sz w:val="24"/>
          <w:szCs w:val="24"/>
          <w:lang w:val="en-GB"/>
        </w:rPr>
        <w:t xml:space="preserve"> Participatory</w:t>
      </w:r>
      <w:proofErr w:type="gramEnd"/>
      <w:r w:rsidRPr="0030673C">
        <w:rPr>
          <w:rFonts w:ascii="Times New Roman" w:hAnsi="Times New Roman"/>
          <w:sz w:val="24"/>
          <w:szCs w:val="24"/>
          <w:lang w:val="en-GB"/>
        </w:rPr>
        <w:t xml:space="preserve"> singing for older people: A perception of benefit</w:t>
      </w:r>
      <w:r w:rsidR="00F52133">
        <w:rPr>
          <w:rFonts w:ascii="Times New Roman" w:hAnsi="Times New Roman"/>
          <w:sz w:val="24"/>
          <w:szCs w:val="24"/>
          <w:lang w:val="en-GB"/>
        </w:rPr>
        <w:t xml:space="preserve">, </w:t>
      </w:r>
      <w:r w:rsidRPr="0030673C">
        <w:rPr>
          <w:rFonts w:ascii="Times New Roman" w:hAnsi="Times New Roman"/>
          <w:i/>
          <w:iCs/>
          <w:sz w:val="24"/>
          <w:szCs w:val="24"/>
          <w:lang w:val="en-GB"/>
        </w:rPr>
        <w:t>Health Education, 102</w:t>
      </w:r>
      <w:r w:rsidRPr="0030673C">
        <w:rPr>
          <w:rFonts w:ascii="Times New Roman" w:hAnsi="Times New Roman"/>
          <w:sz w:val="24"/>
          <w:szCs w:val="24"/>
          <w:lang w:val="en-GB"/>
        </w:rPr>
        <w:t>(4), 163-171.</w:t>
      </w:r>
    </w:p>
    <w:p w:rsidR="00B0481A" w:rsidRPr="0030673C" w:rsidRDefault="00B0481A" w:rsidP="00A669BD">
      <w:pPr>
        <w:spacing w:after="0" w:line="240" w:lineRule="auto"/>
        <w:contextualSpacing/>
        <w:rPr>
          <w:rFonts w:ascii="Times New Roman" w:hAnsi="Times New Roman"/>
          <w:sz w:val="24"/>
          <w:szCs w:val="24"/>
          <w:lang w:val="en-GB" w:eastAsia="en-GB"/>
        </w:rPr>
      </w:pPr>
    </w:p>
    <w:p w:rsidR="000000EF" w:rsidRPr="0030673C" w:rsidRDefault="000000EF" w:rsidP="00734F27">
      <w:pPr>
        <w:spacing w:after="0" w:line="240" w:lineRule="auto"/>
        <w:rPr>
          <w:rFonts w:ascii="Times New Roman" w:hAnsi="Times New Roman"/>
          <w:sz w:val="24"/>
          <w:szCs w:val="24"/>
          <w:lang w:val="en-GB"/>
        </w:rPr>
      </w:pPr>
      <w:r w:rsidRPr="0030673C">
        <w:rPr>
          <w:rFonts w:ascii="Times New Roman" w:hAnsi="Times New Roman"/>
          <w:sz w:val="24"/>
          <w:szCs w:val="24"/>
          <w:lang w:val="en-GB"/>
        </w:rPr>
        <w:t>Humphreys, J.T., May, W.V.  &amp; Nelson, D.J. (1992)</w:t>
      </w:r>
      <w:r w:rsidR="00F52133">
        <w:rPr>
          <w:rFonts w:ascii="Times New Roman" w:hAnsi="Times New Roman"/>
          <w:sz w:val="24"/>
          <w:szCs w:val="24"/>
          <w:lang w:val="en-GB"/>
        </w:rPr>
        <w:t xml:space="preserve">, </w:t>
      </w:r>
      <w:r w:rsidRPr="0030673C">
        <w:rPr>
          <w:rFonts w:ascii="Times New Roman" w:hAnsi="Times New Roman"/>
          <w:sz w:val="24"/>
          <w:szCs w:val="24"/>
          <w:lang w:val="en-GB"/>
        </w:rPr>
        <w:t>Research on music ensembles</w:t>
      </w:r>
      <w:proofErr w:type="gramStart"/>
      <w:r w:rsidR="00F52133">
        <w:rPr>
          <w:rFonts w:ascii="Times New Roman" w:hAnsi="Times New Roman"/>
          <w:sz w:val="24"/>
          <w:szCs w:val="24"/>
          <w:lang w:val="en-GB"/>
        </w:rPr>
        <w:t xml:space="preserve">, </w:t>
      </w:r>
      <w:r w:rsidRPr="0030673C">
        <w:rPr>
          <w:rFonts w:ascii="Times New Roman" w:hAnsi="Times New Roman"/>
          <w:sz w:val="24"/>
          <w:szCs w:val="24"/>
          <w:lang w:val="en-GB"/>
        </w:rPr>
        <w:t xml:space="preserve"> </w:t>
      </w:r>
      <w:r w:rsidR="00F52133">
        <w:rPr>
          <w:rFonts w:ascii="Times New Roman" w:hAnsi="Times New Roman"/>
          <w:sz w:val="24"/>
          <w:szCs w:val="24"/>
          <w:lang w:val="en-GB"/>
        </w:rPr>
        <w:t>i</w:t>
      </w:r>
      <w:r w:rsidRPr="0030673C">
        <w:rPr>
          <w:rFonts w:ascii="Times New Roman" w:hAnsi="Times New Roman"/>
          <w:sz w:val="24"/>
          <w:szCs w:val="24"/>
          <w:lang w:val="en-GB"/>
        </w:rPr>
        <w:t>n</w:t>
      </w:r>
      <w:proofErr w:type="gramEnd"/>
      <w:r w:rsidRPr="0030673C">
        <w:rPr>
          <w:rFonts w:ascii="Times New Roman" w:hAnsi="Times New Roman"/>
          <w:sz w:val="24"/>
          <w:szCs w:val="24"/>
          <w:lang w:val="en-GB"/>
        </w:rPr>
        <w:t xml:space="preserve"> R. Colwell (</w:t>
      </w:r>
      <w:proofErr w:type="spellStart"/>
      <w:r w:rsidRPr="0030673C">
        <w:rPr>
          <w:rFonts w:ascii="Times New Roman" w:hAnsi="Times New Roman"/>
          <w:sz w:val="24"/>
          <w:szCs w:val="24"/>
          <w:lang w:val="en-GB"/>
        </w:rPr>
        <w:t>ed</w:t>
      </w:r>
      <w:proofErr w:type="spellEnd"/>
      <w:r w:rsidRPr="0030673C">
        <w:rPr>
          <w:rFonts w:ascii="Times New Roman" w:hAnsi="Times New Roman"/>
          <w:sz w:val="24"/>
          <w:szCs w:val="24"/>
          <w:lang w:val="en-GB"/>
        </w:rPr>
        <w:t xml:space="preserve">) </w:t>
      </w:r>
      <w:r w:rsidRPr="0030673C">
        <w:rPr>
          <w:rFonts w:ascii="Times New Roman" w:hAnsi="Times New Roman"/>
          <w:i/>
          <w:iCs/>
          <w:sz w:val="24"/>
          <w:szCs w:val="24"/>
          <w:lang w:val="en-GB"/>
        </w:rPr>
        <w:t xml:space="preserve">Handbook of  Research on Music Teaching and Learning: Music Educators National Conference   </w:t>
      </w:r>
      <w:r w:rsidRPr="0030673C">
        <w:rPr>
          <w:rFonts w:ascii="Times New Roman" w:hAnsi="Times New Roman"/>
          <w:sz w:val="24"/>
          <w:szCs w:val="24"/>
          <w:lang w:val="en-GB"/>
        </w:rPr>
        <w:t xml:space="preserve">New York: </w:t>
      </w:r>
      <w:proofErr w:type="spellStart"/>
      <w:r w:rsidRPr="0030673C">
        <w:rPr>
          <w:rFonts w:ascii="Times New Roman" w:hAnsi="Times New Roman"/>
          <w:sz w:val="24"/>
          <w:szCs w:val="24"/>
          <w:lang w:val="en-GB"/>
        </w:rPr>
        <w:t>Schirmer</w:t>
      </w:r>
      <w:proofErr w:type="spellEnd"/>
      <w:r w:rsidRPr="0030673C">
        <w:rPr>
          <w:rFonts w:ascii="Times New Roman" w:hAnsi="Times New Roman"/>
          <w:sz w:val="24"/>
          <w:szCs w:val="24"/>
          <w:lang w:val="en-GB"/>
        </w:rPr>
        <w:t xml:space="preserve"> Books</w:t>
      </w:r>
    </w:p>
    <w:p w:rsidR="00A669BD" w:rsidRPr="0030673C" w:rsidRDefault="00A669BD" w:rsidP="00734F27">
      <w:pPr>
        <w:spacing w:after="0" w:line="240" w:lineRule="auto"/>
        <w:contextualSpacing/>
        <w:rPr>
          <w:rFonts w:ascii="Times New Roman" w:hAnsi="Times New Roman"/>
          <w:sz w:val="24"/>
          <w:szCs w:val="24"/>
          <w:lang w:val="en-GB"/>
        </w:rPr>
      </w:pPr>
    </w:p>
    <w:p w:rsidR="00734F27" w:rsidRPr="0030673C" w:rsidRDefault="00734F27" w:rsidP="00734F27">
      <w:pPr>
        <w:spacing w:after="0" w:line="240" w:lineRule="auto"/>
        <w:jc w:val="both"/>
        <w:rPr>
          <w:rFonts w:ascii="Times New Roman" w:hAnsi="Times New Roman"/>
          <w:sz w:val="24"/>
          <w:szCs w:val="24"/>
          <w:lang w:val="en-GB"/>
        </w:rPr>
      </w:pPr>
      <w:r w:rsidRPr="0030673C">
        <w:rPr>
          <w:rFonts w:ascii="Times New Roman" w:hAnsi="Times New Roman"/>
          <w:sz w:val="24"/>
          <w:szCs w:val="24"/>
          <w:lang w:val="en-GB"/>
        </w:rPr>
        <w:t>Jorgensen, H. &amp; Hallam, S. (2009)</w:t>
      </w:r>
      <w:r w:rsidR="00F52133">
        <w:rPr>
          <w:rFonts w:ascii="Times New Roman" w:hAnsi="Times New Roman"/>
          <w:sz w:val="24"/>
          <w:szCs w:val="24"/>
          <w:lang w:val="en-GB"/>
        </w:rPr>
        <w:t>,</w:t>
      </w:r>
      <w:r w:rsidRPr="0030673C">
        <w:rPr>
          <w:rFonts w:ascii="Times New Roman" w:hAnsi="Times New Roman"/>
          <w:sz w:val="24"/>
          <w:szCs w:val="24"/>
          <w:lang w:val="en-GB"/>
        </w:rPr>
        <w:t xml:space="preserve"> </w:t>
      </w:r>
      <w:proofErr w:type="gramStart"/>
      <w:r w:rsidRPr="0030673C">
        <w:rPr>
          <w:rFonts w:ascii="Times New Roman" w:hAnsi="Times New Roman"/>
          <w:sz w:val="24"/>
          <w:szCs w:val="24"/>
          <w:lang w:val="en-GB"/>
        </w:rPr>
        <w:t>Practising</w:t>
      </w:r>
      <w:proofErr w:type="gramEnd"/>
      <w:r w:rsidRPr="0030673C">
        <w:rPr>
          <w:rFonts w:ascii="Times New Roman" w:hAnsi="Times New Roman"/>
          <w:sz w:val="24"/>
          <w:szCs w:val="24"/>
          <w:lang w:val="en-GB"/>
        </w:rPr>
        <w:t xml:space="preserve"> In S. Halla</w:t>
      </w:r>
      <w:r w:rsidR="0030673C">
        <w:rPr>
          <w:rFonts w:ascii="Times New Roman" w:hAnsi="Times New Roman"/>
          <w:sz w:val="24"/>
          <w:szCs w:val="24"/>
          <w:lang w:val="en-GB"/>
        </w:rPr>
        <w:t xml:space="preserve">m, I. Cross, I. &amp; M </w:t>
      </w:r>
      <w:proofErr w:type="spellStart"/>
      <w:r w:rsidR="0030673C">
        <w:rPr>
          <w:rFonts w:ascii="Times New Roman" w:hAnsi="Times New Roman"/>
          <w:sz w:val="24"/>
          <w:szCs w:val="24"/>
          <w:lang w:val="en-GB"/>
        </w:rPr>
        <w:t>Thaut</w:t>
      </w:r>
      <w:proofErr w:type="spellEnd"/>
      <w:r w:rsidR="0030673C">
        <w:rPr>
          <w:rFonts w:ascii="Times New Roman" w:hAnsi="Times New Roman"/>
          <w:sz w:val="24"/>
          <w:szCs w:val="24"/>
          <w:lang w:val="en-GB"/>
        </w:rPr>
        <w:t xml:space="preserve"> (</w:t>
      </w:r>
      <w:proofErr w:type="spellStart"/>
      <w:r w:rsidR="0030673C">
        <w:rPr>
          <w:rFonts w:ascii="Times New Roman" w:hAnsi="Times New Roman"/>
          <w:sz w:val="24"/>
          <w:szCs w:val="24"/>
          <w:lang w:val="en-GB"/>
        </w:rPr>
        <w:t>eds</w:t>
      </w:r>
      <w:proofErr w:type="spellEnd"/>
      <w:r w:rsidR="0030673C">
        <w:rPr>
          <w:rFonts w:ascii="Times New Roman" w:hAnsi="Times New Roman"/>
          <w:sz w:val="24"/>
          <w:szCs w:val="24"/>
          <w:lang w:val="en-GB"/>
        </w:rPr>
        <w:t xml:space="preserve">) </w:t>
      </w:r>
      <w:r w:rsidRPr="0030673C">
        <w:rPr>
          <w:rFonts w:ascii="Times New Roman" w:hAnsi="Times New Roman"/>
          <w:i/>
          <w:iCs/>
          <w:sz w:val="24"/>
          <w:szCs w:val="24"/>
          <w:lang w:val="en-GB"/>
        </w:rPr>
        <w:t>Oxford Handbook of Music Psychology</w:t>
      </w:r>
      <w:r w:rsidR="00F52133">
        <w:rPr>
          <w:rFonts w:ascii="Times New Roman" w:hAnsi="Times New Roman"/>
          <w:i/>
          <w:iCs/>
          <w:sz w:val="24"/>
          <w:szCs w:val="24"/>
          <w:lang w:val="en-GB"/>
        </w:rPr>
        <w:t>,</w:t>
      </w:r>
      <w:r w:rsidRPr="0030673C">
        <w:rPr>
          <w:rFonts w:ascii="Times New Roman" w:hAnsi="Times New Roman"/>
          <w:i/>
          <w:iCs/>
          <w:sz w:val="24"/>
          <w:szCs w:val="24"/>
          <w:lang w:val="en-GB"/>
        </w:rPr>
        <w:t xml:space="preserve"> </w:t>
      </w:r>
      <w:r w:rsidRPr="0030673C">
        <w:rPr>
          <w:rFonts w:ascii="Times New Roman" w:hAnsi="Times New Roman"/>
          <w:sz w:val="24"/>
          <w:szCs w:val="24"/>
          <w:lang w:val="en-GB"/>
        </w:rPr>
        <w:t>Oxford: Oxford University Press (pp 265-273).</w:t>
      </w:r>
    </w:p>
    <w:p w:rsidR="00734F27" w:rsidRPr="0030673C" w:rsidRDefault="00734F27" w:rsidP="00734F27">
      <w:pPr>
        <w:spacing w:after="0" w:line="240" w:lineRule="auto"/>
        <w:contextualSpacing/>
        <w:rPr>
          <w:rFonts w:ascii="Times New Roman" w:hAnsi="Times New Roman"/>
          <w:sz w:val="24"/>
          <w:szCs w:val="24"/>
          <w:lang w:val="en-GB"/>
        </w:rPr>
      </w:pPr>
    </w:p>
    <w:p w:rsidR="00484FDF" w:rsidRPr="0030673C" w:rsidRDefault="00484FDF" w:rsidP="00734F27">
      <w:pPr>
        <w:spacing w:after="0" w:line="240" w:lineRule="auto"/>
        <w:contextualSpacing/>
        <w:rPr>
          <w:rFonts w:ascii="Times New Roman" w:hAnsi="Times New Roman"/>
          <w:sz w:val="24"/>
          <w:szCs w:val="24"/>
          <w:lang w:val="en-GB"/>
        </w:rPr>
      </w:pPr>
      <w:proofErr w:type="spellStart"/>
      <w:r w:rsidRPr="0030673C">
        <w:rPr>
          <w:rFonts w:ascii="Times New Roman" w:hAnsi="Times New Roman"/>
          <w:sz w:val="24"/>
          <w:szCs w:val="24"/>
          <w:lang w:val="en-GB"/>
        </w:rPr>
        <w:t>Kalthoft</w:t>
      </w:r>
      <w:proofErr w:type="spellEnd"/>
      <w:r w:rsidRPr="0030673C">
        <w:rPr>
          <w:rFonts w:ascii="Times New Roman" w:hAnsi="Times New Roman"/>
          <w:sz w:val="24"/>
          <w:szCs w:val="24"/>
          <w:lang w:val="en-GB"/>
        </w:rPr>
        <w:t>, G. (1990)</w:t>
      </w:r>
      <w:proofErr w:type="gramStart"/>
      <w:r w:rsidR="00F52133">
        <w:rPr>
          <w:rFonts w:ascii="Times New Roman" w:hAnsi="Times New Roman"/>
          <w:sz w:val="24"/>
          <w:szCs w:val="24"/>
          <w:lang w:val="en-GB"/>
        </w:rPr>
        <w:t xml:space="preserve">, </w:t>
      </w:r>
      <w:r w:rsidRPr="0030673C">
        <w:rPr>
          <w:rFonts w:ascii="Times New Roman" w:hAnsi="Times New Roman"/>
          <w:sz w:val="24"/>
          <w:szCs w:val="24"/>
          <w:lang w:val="en-GB"/>
        </w:rPr>
        <w:t xml:space="preserve"> Music</w:t>
      </w:r>
      <w:proofErr w:type="gramEnd"/>
      <w:r w:rsidRPr="0030673C">
        <w:rPr>
          <w:rFonts w:ascii="Times New Roman" w:hAnsi="Times New Roman"/>
          <w:sz w:val="24"/>
          <w:szCs w:val="24"/>
          <w:lang w:val="en-GB"/>
        </w:rPr>
        <w:t xml:space="preserve"> and </w:t>
      </w:r>
      <w:proofErr w:type="spellStart"/>
      <w:r w:rsidRPr="0030673C">
        <w:rPr>
          <w:rFonts w:ascii="Times New Roman" w:hAnsi="Times New Roman"/>
          <w:sz w:val="24"/>
          <w:szCs w:val="24"/>
          <w:lang w:val="en-GB"/>
        </w:rPr>
        <w:t>emancipatory</w:t>
      </w:r>
      <w:proofErr w:type="spellEnd"/>
      <w:r w:rsidRPr="0030673C">
        <w:rPr>
          <w:rFonts w:ascii="Times New Roman" w:hAnsi="Times New Roman"/>
          <w:sz w:val="24"/>
          <w:szCs w:val="24"/>
          <w:lang w:val="en-GB"/>
        </w:rPr>
        <w:t xml:space="preserve"> learning in three community education programs. </w:t>
      </w:r>
      <w:r w:rsidRPr="0030673C">
        <w:rPr>
          <w:rFonts w:ascii="Times New Roman" w:hAnsi="Times New Roman"/>
          <w:i/>
          <w:iCs/>
          <w:sz w:val="24"/>
          <w:szCs w:val="24"/>
          <w:lang w:val="en-GB"/>
        </w:rPr>
        <w:t>Dissertation Abstracts International, 51</w:t>
      </w:r>
      <w:r w:rsidRPr="0030673C">
        <w:rPr>
          <w:rFonts w:ascii="Times New Roman" w:hAnsi="Times New Roman"/>
          <w:sz w:val="24"/>
          <w:szCs w:val="24"/>
          <w:lang w:val="en-GB"/>
        </w:rPr>
        <w:t>(7 (2239A)), University Microfilms No AAT90-33861.</w:t>
      </w:r>
    </w:p>
    <w:p w:rsidR="00B0481A" w:rsidRPr="0030673C" w:rsidRDefault="00B0481A" w:rsidP="00734F27">
      <w:pPr>
        <w:spacing w:after="0" w:line="240" w:lineRule="auto"/>
        <w:contextualSpacing/>
        <w:rPr>
          <w:rFonts w:ascii="Times New Roman" w:eastAsia="Calibri" w:hAnsi="Times New Roman"/>
          <w:sz w:val="24"/>
          <w:szCs w:val="24"/>
          <w:lang w:val="en-GB"/>
        </w:rPr>
      </w:pPr>
    </w:p>
    <w:p w:rsidR="00484FDF" w:rsidRPr="0030673C" w:rsidRDefault="00484FDF" w:rsidP="00A669BD">
      <w:pPr>
        <w:spacing w:after="0" w:line="240" w:lineRule="auto"/>
        <w:contextualSpacing/>
        <w:rPr>
          <w:rFonts w:ascii="Times New Roman" w:hAnsi="Times New Roman"/>
          <w:sz w:val="24"/>
          <w:szCs w:val="24"/>
          <w:lang w:val="en-GB"/>
        </w:rPr>
      </w:pPr>
      <w:proofErr w:type="spellStart"/>
      <w:r w:rsidRPr="0030673C">
        <w:rPr>
          <w:rFonts w:ascii="Times New Roman" w:hAnsi="Times New Roman"/>
          <w:sz w:val="24"/>
          <w:szCs w:val="24"/>
          <w:lang w:val="en-GB"/>
        </w:rPr>
        <w:t>Laukka</w:t>
      </w:r>
      <w:proofErr w:type="spellEnd"/>
      <w:r w:rsidRPr="0030673C">
        <w:rPr>
          <w:rFonts w:ascii="Times New Roman" w:hAnsi="Times New Roman"/>
          <w:sz w:val="24"/>
          <w:szCs w:val="24"/>
          <w:lang w:val="en-GB"/>
        </w:rPr>
        <w:t>, P. (2007)</w:t>
      </w:r>
      <w:proofErr w:type="gramStart"/>
      <w:r w:rsidR="00F52133">
        <w:rPr>
          <w:rFonts w:ascii="Times New Roman" w:hAnsi="Times New Roman"/>
          <w:sz w:val="24"/>
          <w:szCs w:val="24"/>
          <w:lang w:val="en-GB"/>
        </w:rPr>
        <w:t xml:space="preserve">, </w:t>
      </w:r>
      <w:r w:rsidRPr="0030673C">
        <w:rPr>
          <w:rFonts w:ascii="Times New Roman" w:hAnsi="Times New Roman"/>
          <w:sz w:val="24"/>
          <w:szCs w:val="24"/>
          <w:lang w:val="en-GB"/>
        </w:rPr>
        <w:t xml:space="preserve"> Uses</w:t>
      </w:r>
      <w:proofErr w:type="gramEnd"/>
      <w:r w:rsidRPr="0030673C">
        <w:rPr>
          <w:rFonts w:ascii="Times New Roman" w:hAnsi="Times New Roman"/>
          <w:sz w:val="24"/>
          <w:szCs w:val="24"/>
          <w:lang w:val="en-GB"/>
        </w:rPr>
        <w:t xml:space="preserve"> of music and psychological well-being among the elderly. </w:t>
      </w:r>
      <w:r w:rsidRPr="0030673C">
        <w:rPr>
          <w:rFonts w:ascii="Times New Roman" w:hAnsi="Times New Roman"/>
          <w:i/>
          <w:iCs/>
          <w:sz w:val="24"/>
          <w:szCs w:val="24"/>
          <w:lang w:val="en-GB"/>
        </w:rPr>
        <w:t>Journal of happiness studies, 8</w:t>
      </w:r>
      <w:r w:rsidRPr="0030673C">
        <w:rPr>
          <w:rFonts w:ascii="Times New Roman" w:hAnsi="Times New Roman"/>
          <w:sz w:val="24"/>
          <w:szCs w:val="24"/>
          <w:lang w:val="en-GB"/>
        </w:rPr>
        <w:t>(2), 215-241.</w:t>
      </w:r>
    </w:p>
    <w:p w:rsidR="00B0481A" w:rsidRPr="0030673C" w:rsidRDefault="00B0481A" w:rsidP="00A669BD">
      <w:pPr>
        <w:spacing w:after="0" w:line="240" w:lineRule="auto"/>
        <w:contextualSpacing/>
        <w:rPr>
          <w:rFonts w:ascii="Times New Roman" w:hAnsi="Times New Roman"/>
          <w:sz w:val="24"/>
          <w:szCs w:val="24"/>
          <w:lang w:val="en-GB" w:eastAsia="en-GB"/>
        </w:rPr>
      </w:pPr>
    </w:p>
    <w:p w:rsidR="00484FDF" w:rsidRPr="0030673C" w:rsidRDefault="00484FDF" w:rsidP="00A669BD">
      <w:pPr>
        <w:spacing w:after="0" w:line="240" w:lineRule="auto"/>
        <w:contextualSpacing/>
        <w:rPr>
          <w:rFonts w:ascii="Times New Roman" w:hAnsi="Times New Roman"/>
          <w:sz w:val="24"/>
          <w:szCs w:val="24"/>
          <w:lang w:val="en-GB" w:eastAsia="en-GB"/>
        </w:rPr>
      </w:pPr>
      <w:proofErr w:type="spellStart"/>
      <w:r w:rsidRPr="0030673C">
        <w:rPr>
          <w:rFonts w:ascii="Times New Roman" w:hAnsi="Times New Roman"/>
          <w:sz w:val="24"/>
          <w:szCs w:val="24"/>
          <w:lang w:val="en-GB" w:eastAsia="en-GB"/>
        </w:rPr>
        <w:t>Lesta</w:t>
      </w:r>
      <w:proofErr w:type="spellEnd"/>
      <w:r w:rsidRPr="0030673C">
        <w:rPr>
          <w:rFonts w:ascii="Times New Roman" w:hAnsi="Times New Roman"/>
          <w:sz w:val="24"/>
          <w:szCs w:val="24"/>
          <w:lang w:val="en-GB" w:eastAsia="en-GB"/>
        </w:rPr>
        <w:t xml:space="preserve">, B., &amp; </w:t>
      </w:r>
      <w:proofErr w:type="spellStart"/>
      <w:r w:rsidRPr="0030673C">
        <w:rPr>
          <w:rFonts w:ascii="Times New Roman" w:hAnsi="Times New Roman"/>
          <w:sz w:val="24"/>
          <w:szCs w:val="24"/>
          <w:lang w:val="en-GB" w:eastAsia="en-GB"/>
        </w:rPr>
        <w:t>Petocz</w:t>
      </w:r>
      <w:proofErr w:type="spellEnd"/>
      <w:r w:rsidRPr="0030673C">
        <w:rPr>
          <w:rFonts w:ascii="Times New Roman" w:hAnsi="Times New Roman"/>
          <w:sz w:val="24"/>
          <w:szCs w:val="24"/>
          <w:lang w:val="en-GB" w:eastAsia="en-GB"/>
        </w:rPr>
        <w:t>, P. (2006)</w:t>
      </w:r>
      <w:proofErr w:type="gramStart"/>
      <w:r w:rsidR="00F52133">
        <w:rPr>
          <w:rFonts w:ascii="Times New Roman" w:hAnsi="Times New Roman"/>
          <w:sz w:val="24"/>
          <w:szCs w:val="24"/>
          <w:lang w:val="en-GB" w:eastAsia="en-GB"/>
        </w:rPr>
        <w:t xml:space="preserve">, </w:t>
      </w:r>
      <w:r w:rsidRPr="0030673C">
        <w:rPr>
          <w:rFonts w:ascii="Times New Roman" w:hAnsi="Times New Roman"/>
          <w:sz w:val="24"/>
          <w:szCs w:val="24"/>
          <w:lang w:val="en-GB" w:eastAsia="en-GB"/>
        </w:rPr>
        <w:t xml:space="preserve"> Familiar</w:t>
      </w:r>
      <w:proofErr w:type="gramEnd"/>
      <w:r w:rsidRPr="0030673C">
        <w:rPr>
          <w:rFonts w:ascii="Times New Roman" w:hAnsi="Times New Roman"/>
          <w:sz w:val="24"/>
          <w:szCs w:val="24"/>
          <w:lang w:val="en-GB" w:eastAsia="en-GB"/>
        </w:rPr>
        <w:t xml:space="preserve"> group singing: Addressing mood and social behaviour of residents with dementia displaying </w:t>
      </w:r>
      <w:proofErr w:type="spellStart"/>
      <w:r w:rsidRPr="0030673C">
        <w:rPr>
          <w:rFonts w:ascii="Times New Roman" w:hAnsi="Times New Roman"/>
          <w:sz w:val="24"/>
          <w:szCs w:val="24"/>
          <w:lang w:val="en-GB" w:eastAsia="en-GB"/>
        </w:rPr>
        <w:t>sundowning</w:t>
      </w:r>
      <w:proofErr w:type="spellEnd"/>
      <w:r w:rsidR="00F52133">
        <w:rPr>
          <w:rFonts w:ascii="Times New Roman" w:hAnsi="Times New Roman"/>
          <w:sz w:val="24"/>
          <w:szCs w:val="24"/>
          <w:lang w:val="en-GB" w:eastAsia="en-GB"/>
        </w:rPr>
        <w:t xml:space="preserve">, </w:t>
      </w:r>
      <w:r w:rsidRPr="0030673C">
        <w:rPr>
          <w:rFonts w:ascii="Times New Roman" w:hAnsi="Times New Roman"/>
          <w:sz w:val="24"/>
          <w:szCs w:val="24"/>
          <w:lang w:val="en-GB" w:eastAsia="en-GB"/>
        </w:rPr>
        <w:t xml:space="preserve"> </w:t>
      </w:r>
      <w:r w:rsidRPr="0030673C">
        <w:rPr>
          <w:rFonts w:ascii="Times New Roman" w:hAnsi="Times New Roman"/>
          <w:i/>
          <w:iCs/>
          <w:sz w:val="24"/>
          <w:szCs w:val="24"/>
          <w:lang w:val="en-GB" w:eastAsia="en-GB"/>
        </w:rPr>
        <w:t>Australian Journal of Music Therapy, 17</w:t>
      </w:r>
      <w:r w:rsidRPr="0030673C">
        <w:rPr>
          <w:rFonts w:ascii="Times New Roman" w:hAnsi="Times New Roman"/>
          <w:sz w:val="24"/>
          <w:szCs w:val="24"/>
          <w:lang w:val="en-GB" w:eastAsia="en-GB"/>
        </w:rPr>
        <w:t>, 2-17.</w:t>
      </w:r>
    </w:p>
    <w:p w:rsidR="00B0481A" w:rsidRPr="0030673C" w:rsidRDefault="00B0481A" w:rsidP="00A669BD">
      <w:pPr>
        <w:spacing w:after="0" w:line="240" w:lineRule="auto"/>
        <w:contextualSpacing/>
        <w:rPr>
          <w:rFonts w:ascii="Times New Roman" w:hAnsi="Times New Roman"/>
          <w:sz w:val="24"/>
          <w:szCs w:val="24"/>
          <w:lang w:val="en-GB" w:eastAsia="en-GB"/>
        </w:rPr>
      </w:pPr>
    </w:p>
    <w:p w:rsidR="00283978" w:rsidRPr="0030673C" w:rsidRDefault="00283978" w:rsidP="00A669BD">
      <w:pPr>
        <w:spacing w:after="0" w:line="240" w:lineRule="auto"/>
        <w:rPr>
          <w:rFonts w:ascii="Times New Roman" w:hAnsi="Times New Roman"/>
          <w:sz w:val="24"/>
          <w:szCs w:val="24"/>
          <w:lang w:val="en-GB"/>
        </w:rPr>
      </w:pPr>
      <w:proofErr w:type="spellStart"/>
      <w:r w:rsidRPr="0030673C">
        <w:rPr>
          <w:rFonts w:ascii="Times New Roman" w:hAnsi="Times New Roman"/>
          <w:sz w:val="24"/>
          <w:szCs w:val="24"/>
          <w:lang w:val="en-GB"/>
        </w:rPr>
        <w:t>L’Hommidieu</w:t>
      </w:r>
      <w:proofErr w:type="spellEnd"/>
      <w:r w:rsidRPr="0030673C">
        <w:rPr>
          <w:rFonts w:ascii="Times New Roman" w:hAnsi="Times New Roman"/>
          <w:sz w:val="24"/>
          <w:szCs w:val="24"/>
          <w:lang w:val="en-GB"/>
        </w:rPr>
        <w:t>, R.L. (1992)</w:t>
      </w:r>
      <w:r w:rsidR="00F52133">
        <w:rPr>
          <w:rFonts w:ascii="Times New Roman" w:hAnsi="Times New Roman"/>
          <w:sz w:val="24"/>
          <w:szCs w:val="24"/>
          <w:lang w:val="en-GB"/>
        </w:rPr>
        <w:t xml:space="preserve">, </w:t>
      </w:r>
      <w:r w:rsidRPr="0030673C">
        <w:rPr>
          <w:rFonts w:ascii="Times New Roman" w:hAnsi="Times New Roman"/>
          <w:sz w:val="24"/>
          <w:szCs w:val="24"/>
          <w:lang w:val="en-GB"/>
        </w:rPr>
        <w:t>The management of selected educational variables by master studio teachers in music performance</w:t>
      </w:r>
      <w:r w:rsidR="00F52133">
        <w:rPr>
          <w:rFonts w:ascii="Times New Roman" w:hAnsi="Times New Roman"/>
          <w:sz w:val="24"/>
          <w:szCs w:val="24"/>
          <w:lang w:val="en-GB"/>
        </w:rPr>
        <w:t>,</w:t>
      </w:r>
      <w:r w:rsidRPr="0030673C">
        <w:rPr>
          <w:rFonts w:ascii="Times New Roman" w:hAnsi="Times New Roman"/>
          <w:sz w:val="24"/>
          <w:szCs w:val="24"/>
          <w:lang w:val="en-GB"/>
        </w:rPr>
        <w:t xml:space="preserve"> Unpublished Doctoral Dissertation, </w:t>
      </w:r>
      <w:proofErr w:type="spellStart"/>
      <w:r w:rsidRPr="0030673C">
        <w:rPr>
          <w:rFonts w:ascii="Times New Roman" w:hAnsi="Times New Roman"/>
          <w:sz w:val="24"/>
          <w:szCs w:val="24"/>
          <w:lang w:val="en-GB"/>
        </w:rPr>
        <w:t>Northwestern</w:t>
      </w:r>
      <w:proofErr w:type="spellEnd"/>
      <w:r w:rsidRPr="0030673C">
        <w:rPr>
          <w:rFonts w:ascii="Times New Roman" w:hAnsi="Times New Roman"/>
          <w:sz w:val="24"/>
          <w:szCs w:val="24"/>
          <w:lang w:val="en-GB"/>
        </w:rPr>
        <w:t xml:space="preserve"> University, Evanston, IL.  </w:t>
      </w:r>
    </w:p>
    <w:p w:rsidR="00A669BD" w:rsidRPr="0030673C" w:rsidRDefault="00A669BD" w:rsidP="00A669BD">
      <w:pPr>
        <w:spacing w:after="0" w:line="240" w:lineRule="auto"/>
        <w:contextualSpacing/>
        <w:rPr>
          <w:rFonts w:ascii="Times New Roman" w:hAnsi="Times New Roman"/>
          <w:sz w:val="24"/>
          <w:szCs w:val="24"/>
          <w:lang w:val="en-GB"/>
        </w:rPr>
      </w:pPr>
    </w:p>
    <w:p w:rsidR="00484FDF" w:rsidRPr="0030673C" w:rsidRDefault="00484FDF" w:rsidP="00A669BD">
      <w:pPr>
        <w:spacing w:after="0" w:line="24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Office for national statistics online: Centenarians. (2011).   Retrieved 21 February, 2011, from http://www.statistics.gov.uk/cci/nugget.asp?id=1875 </w:t>
      </w:r>
    </w:p>
    <w:p w:rsidR="00B0481A" w:rsidRPr="0030673C" w:rsidRDefault="00B0481A" w:rsidP="00A669BD">
      <w:pPr>
        <w:spacing w:after="0" w:line="240" w:lineRule="auto"/>
        <w:contextualSpacing/>
        <w:rPr>
          <w:rFonts w:ascii="Times New Roman" w:hAnsi="Times New Roman"/>
          <w:sz w:val="24"/>
          <w:szCs w:val="24"/>
          <w:lang w:val="en-GB"/>
        </w:rPr>
      </w:pPr>
    </w:p>
    <w:p w:rsidR="00283978" w:rsidRPr="0030673C" w:rsidRDefault="00283978" w:rsidP="00A669BD">
      <w:pPr>
        <w:spacing w:after="0" w:line="240" w:lineRule="auto"/>
        <w:rPr>
          <w:rFonts w:ascii="Times New Roman" w:hAnsi="Times New Roman"/>
          <w:sz w:val="24"/>
          <w:szCs w:val="24"/>
          <w:lang w:val="en-GB"/>
        </w:rPr>
      </w:pPr>
      <w:proofErr w:type="spellStart"/>
      <w:r w:rsidRPr="0030673C">
        <w:rPr>
          <w:rFonts w:ascii="Times New Roman" w:hAnsi="Times New Roman"/>
          <w:sz w:val="24"/>
          <w:szCs w:val="24"/>
          <w:lang w:val="en-GB"/>
        </w:rPr>
        <w:t>Pembrook</w:t>
      </w:r>
      <w:proofErr w:type="spellEnd"/>
      <w:r w:rsidRPr="0030673C">
        <w:rPr>
          <w:rFonts w:ascii="Times New Roman" w:hAnsi="Times New Roman"/>
          <w:sz w:val="24"/>
          <w:szCs w:val="24"/>
          <w:lang w:val="en-GB"/>
        </w:rPr>
        <w:t>, R. &amp; Craig, C. (2002)</w:t>
      </w:r>
      <w:r w:rsidR="00F52133">
        <w:rPr>
          <w:rFonts w:ascii="Times New Roman" w:hAnsi="Times New Roman"/>
          <w:sz w:val="24"/>
          <w:szCs w:val="24"/>
          <w:lang w:val="en-GB"/>
        </w:rPr>
        <w:t xml:space="preserve">, </w:t>
      </w:r>
      <w:r w:rsidRPr="0030673C">
        <w:rPr>
          <w:rFonts w:ascii="Times New Roman" w:hAnsi="Times New Roman"/>
          <w:sz w:val="24"/>
          <w:szCs w:val="24"/>
          <w:lang w:val="en-GB"/>
        </w:rPr>
        <w:t>Teaching as a profession</w:t>
      </w:r>
      <w:proofErr w:type="gramStart"/>
      <w:r w:rsidR="00F52133">
        <w:rPr>
          <w:rFonts w:ascii="Times New Roman" w:hAnsi="Times New Roman"/>
          <w:sz w:val="24"/>
          <w:szCs w:val="24"/>
          <w:lang w:val="en-GB"/>
        </w:rPr>
        <w:t>,</w:t>
      </w:r>
      <w:r w:rsidRPr="0030673C">
        <w:rPr>
          <w:rFonts w:ascii="Times New Roman" w:hAnsi="Times New Roman"/>
          <w:sz w:val="24"/>
          <w:szCs w:val="24"/>
          <w:lang w:val="en-GB"/>
        </w:rPr>
        <w:t xml:space="preserve">  </w:t>
      </w:r>
      <w:r w:rsidR="00F52133">
        <w:rPr>
          <w:rFonts w:ascii="Times New Roman" w:hAnsi="Times New Roman"/>
          <w:sz w:val="24"/>
          <w:szCs w:val="24"/>
          <w:lang w:val="en-GB"/>
        </w:rPr>
        <w:t>i</w:t>
      </w:r>
      <w:r w:rsidRPr="0030673C">
        <w:rPr>
          <w:rFonts w:ascii="Times New Roman" w:hAnsi="Times New Roman"/>
          <w:sz w:val="24"/>
          <w:szCs w:val="24"/>
          <w:lang w:val="en-GB"/>
        </w:rPr>
        <w:t>n</w:t>
      </w:r>
      <w:proofErr w:type="gramEnd"/>
      <w:r w:rsidRPr="0030673C">
        <w:rPr>
          <w:rFonts w:ascii="Times New Roman" w:hAnsi="Times New Roman"/>
          <w:sz w:val="24"/>
          <w:szCs w:val="24"/>
          <w:lang w:val="en-GB"/>
        </w:rPr>
        <w:t xml:space="preserve"> R. Colwell (Ed) </w:t>
      </w:r>
      <w:r w:rsidRPr="0030673C">
        <w:rPr>
          <w:rFonts w:ascii="Times New Roman" w:hAnsi="Times New Roman"/>
          <w:i/>
          <w:iCs/>
          <w:sz w:val="24"/>
          <w:szCs w:val="24"/>
          <w:lang w:val="en-GB"/>
        </w:rPr>
        <w:t>Handbook of Research on Music Teaching and Learning</w:t>
      </w:r>
      <w:r w:rsidR="00F52133">
        <w:rPr>
          <w:rFonts w:ascii="Times New Roman" w:hAnsi="Times New Roman"/>
          <w:i/>
          <w:iCs/>
          <w:sz w:val="24"/>
          <w:szCs w:val="24"/>
          <w:lang w:val="en-GB"/>
        </w:rPr>
        <w:t xml:space="preserve">, </w:t>
      </w:r>
      <w:r w:rsidRPr="0030673C">
        <w:rPr>
          <w:rFonts w:ascii="Times New Roman" w:hAnsi="Times New Roman"/>
          <w:sz w:val="24"/>
          <w:szCs w:val="24"/>
          <w:lang w:val="en-GB"/>
        </w:rPr>
        <w:t xml:space="preserve"> Music Educators National Conference, (pp 786-817). New York: </w:t>
      </w:r>
      <w:proofErr w:type="spellStart"/>
      <w:r w:rsidRPr="0030673C">
        <w:rPr>
          <w:rFonts w:ascii="Times New Roman" w:hAnsi="Times New Roman"/>
          <w:sz w:val="24"/>
          <w:szCs w:val="24"/>
          <w:lang w:val="en-GB"/>
        </w:rPr>
        <w:t>Schirmer</w:t>
      </w:r>
      <w:proofErr w:type="spellEnd"/>
      <w:r w:rsidRPr="0030673C">
        <w:rPr>
          <w:rFonts w:ascii="Times New Roman" w:hAnsi="Times New Roman"/>
          <w:sz w:val="24"/>
          <w:szCs w:val="24"/>
          <w:lang w:val="en-GB"/>
        </w:rPr>
        <w:t>.</w:t>
      </w:r>
    </w:p>
    <w:p w:rsidR="00A669BD" w:rsidRPr="0030673C" w:rsidRDefault="00A669BD" w:rsidP="00A669BD">
      <w:pPr>
        <w:spacing w:after="0" w:line="240" w:lineRule="auto"/>
        <w:contextualSpacing/>
        <w:rPr>
          <w:rFonts w:ascii="Times New Roman" w:hAnsi="Times New Roman"/>
          <w:sz w:val="24"/>
          <w:szCs w:val="24"/>
          <w:lang w:val="en-GB" w:eastAsia="en-GB"/>
        </w:rPr>
      </w:pPr>
    </w:p>
    <w:p w:rsidR="00484FDF" w:rsidRPr="0030673C" w:rsidRDefault="00484FDF" w:rsidP="00A669BD">
      <w:pPr>
        <w:spacing w:after="0" w:line="240" w:lineRule="auto"/>
        <w:contextualSpacing/>
        <w:rPr>
          <w:rFonts w:ascii="Times New Roman" w:hAnsi="Times New Roman"/>
          <w:sz w:val="24"/>
          <w:szCs w:val="24"/>
          <w:lang w:val="en-GB" w:eastAsia="en-GB"/>
        </w:rPr>
      </w:pPr>
      <w:proofErr w:type="spellStart"/>
      <w:r w:rsidRPr="0030673C">
        <w:rPr>
          <w:rFonts w:ascii="Times New Roman" w:hAnsi="Times New Roman"/>
          <w:sz w:val="24"/>
          <w:szCs w:val="24"/>
          <w:lang w:val="en-GB" w:eastAsia="en-GB"/>
        </w:rPr>
        <w:t>Saarikallio</w:t>
      </w:r>
      <w:proofErr w:type="spellEnd"/>
      <w:r w:rsidRPr="0030673C">
        <w:rPr>
          <w:rFonts w:ascii="Times New Roman" w:hAnsi="Times New Roman"/>
          <w:sz w:val="24"/>
          <w:szCs w:val="24"/>
          <w:lang w:val="en-GB" w:eastAsia="en-GB"/>
        </w:rPr>
        <w:t>, S. (2010)</w:t>
      </w:r>
      <w:r w:rsidR="00F52133">
        <w:rPr>
          <w:rFonts w:ascii="Times New Roman" w:hAnsi="Times New Roman"/>
          <w:sz w:val="24"/>
          <w:szCs w:val="24"/>
          <w:lang w:val="en-GB" w:eastAsia="en-GB"/>
        </w:rPr>
        <w:t>,</w:t>
      </w:r>
      <w:r w:rsidRPr="0030673C">
        <w:rPr>
          <w:rFonts w:ascii="Times New Roman" w:hAnsi="Times New Roman"/>
          <w:sz w:val="24"/>
          <w:szCs w:val="24"/>
          <w:lang w:val="en-GB" w:eastAsia="en-GB"/>
        </w:rPr>
        <w:t xml:space="preserve"> Music as emotional self-regulation throughout adulthood</w:t>
      </w:r>
      <w:proofErr w:type="gramStart"/>
      <w:r w:rsidR="00F52133">
        <w:rPr>
          <w:rFonts w:ascii="Times New Roman" w:hAnsi="Times New Roman"/>
          <w:sz w:val="24"/>
          <w:szCs w:val="24"/>
          <w:lang w:val="en-GB" w:eastAsia="en-GB"/>
        </w:rPr>
        <w:t xml:space="preserve">, </w:t>
      </w:r>
      <w:r w:rsidRPr="0030673C">
        <w:rPr>
          <w:rFonts w:ascii="Times New Roman" w:hAnsi="Times New Roman"/>
          <w:sz w:val="24"/>
          <w:szCs w:val="24"/>
          <w:lang w:val="en-GB" w:eastAsia="en-GB"/>
        </w:rPr>
        <w:t xml:space="preserve"> </w:t>
      </w:r>
      <w:r w:rsidRPr="0030673C">
        <w:rPr>
          <w:rFonts w:ascii="Times New Roman" w:hAnsi="Times New Roman"/>
          <w:i/>
          <w:iCs/>
          <w:sz w:val="24"/>
          <w:szCs w:val="24"/>
          <w:lang w:val="en-GB" w:eastAsia="en-GB"/>
        </w:rPr>
        <w:t>Psychology</w:t>
      </w:r>
      <w:proofErr w:type="gramEnd"/>
      <w:r w:rsidRPr="0030673C">
        <w:rPr>
          <w:rFonts w:ascii="Times New Roman" w:hAnsi="Times New Roman"/>
          <w:i/>
          <w:iCs/>
          <w:sz w:val="24"/>
          <w:szCs w:val="24"/>
          <w:lang w:val="en-GB" w:eastAsia="en-GB"/>
        </w:rPr>
        <w:t xml:space="preserve"> of Music </w:t>
      </w:r>
      <w:r w:rsidRPr="0030673C">
        <w:rPr>
          <w:rFonts w:ascii="Times New Roman" w:hAnsi="Times New Roman"/>
          <w:sz w:val="24"/>
          <w:szCs w:val="24"/>
          <w:lang w:val="en-GB" w:eastAsia="en-GB"/>
        </w:rPr>
        <w:t>(Published online 1 October 2010) http://pom.sagepub.com/content/early/2010/09/30/0305735610374894.</w:t>
      </w:r>
    </w:p>
    <w:p w:rsidR="00B0481A" w:rsidRPr="0030673C" w:rsidRDefault="00B0481A" w:rsidP="00A669BD">
      <w:pPr>
        <w:spacing w:after="0" w:line="240" w:lineRule="auto"/>
        <w:contextualSpacing/>
        <w:rPr>
          <w:rFonts w:ascii="Times New Roman" w:hAnsi="Times New Roman"/>
          <w:sz w:val="24"/>
          <w:szCs w:val="24"/>
          <w:lang w:val="en-GB" w:eastAsia="en-GB"/>
        </w:rPr>
      </w:pPr>
    </w:p>
    <w:p w:rsidR="00484FDF" w:rsidRPr="0030673C" w:rsidRDefault="00484FDF" w:rsidP="00A669BD">
      <w:pPr>
        <w:spacing w:after="0" w:line="240" w:lineRule="auto"/>
        <w:contextualSpacing/>
        <w:rPr>
          <w:rFonts w:ascii="Times New Roman" w:hAnsi="Times New Roman"/>
          <w:sz w:val="24"/>
          <w:szCs w:val="24"/>
          <w:lang w:val="en-GB"/>
        </w:rPr>
      </w:pPr>
      <w:proofErr w:type="spellStart"/>
      <w:r w:rsidRPr="0030673C">
        <w:rPr>
          <w:rFonts w:ascii="Times New Roman" w:hAnsi="Times New Roman"/>
          <w:sz w:val="24"/>
          <w:szCs w:val="24"/>
          <w:lang w:val="en-GB"/>
        </w:rPr>
        <w:t>Sixsmith</w:t>
      </w:r>
      <w:proofErr w:type="spellEnd"/>
      <w:r w:rsidRPr="0030673C">
        <w:rPr>
          <w:rFonts w:ascii="Times New Roman" w:hAnsi="Times New Roman"/>
          <w:sz w:val="24"/>
          <w:szCs w:val="24"/>
          <w:lang w:val="en-GB"/>
        </w:rPr>
        <w:t>, A., &amp; Gibson, G. (2007)</w:t>
      </w:r>
      <w:proofErr w:type="gramStart"/>
      <w:r w:rsidR="00F52133">
        <w:rPr>
          <w:rFonts w:ascii="Times New Roman" w:hAnsi="Times New Roman"/>
          <w:sz w:val="24"/>
          <w:szCs w:val="24"/>
          <w:lang w:val="en-GB"/>
        </w:rPr>
        <w:t xml:space="preserve">, </w:t>
      </w:r>
      <w:r w:rsidRPr="0030673C">
        <w:rPr>
          <w:rFonts w:ascii="Times New Roman" w:hAnsi="Times New Roman"/>
          <w:sz w:val="24"/>
          <w:szCs w:val="24"/>
          <w:lang w:val="en-GB"/>
        </w:rPr>
        <w:t xml:space="preserve"> Music</w:t>
      </w:r>
      <w:proofErr w:type="gramEnd"/>
      <w:r w:rsidRPr="0030673C">
        <w:rPr>
          <w:rFonts w:ascii="Times New Roman" w:hAnsi="Times New Roman"/>
          <w:sz w:val="24"/>
          <w:szCs w:val="24"/>
          <w:lang w:val="en-GB"/>
        </w:rPr>
        <w:t xml:space="preserve"> and the </w:t>
      </w:r>
      <w:r w:rsidR="006029AB" w:rsidRPr="0030673C">
        <w:rPr>
          <w:rFonts w:ascii="Times New Roman" w:hAnsi="Times New Roman"/>
          <w:sz w:val="24"/>
          <w:szCs w:val="24"/>
          <w:lang w:val="en-GB"/>
        </w:rPr>
        <w:t>well-being</w:t>
      </w:r>
      <w:r w:rsidRPr="0030673C">
        <w:rPr>
          <w:rFonts w:ascii="Times New Roman" w:hAnsi="Times New Roman"/>
          <w:sz w:val="24"/>
          <w:szCs w:val="24"/>
          <w:lang w:val="en-GB"/>
        </w:rPr>
        <w:t xml:space="preserve"> of people with dementia</w:t>
      </w:r>
      <w:r w:rsidR="00F52133">
        <w:rPr>
          <w:rFonts w:ascii="Times New Roman" w:hAnsi="Times New Roman"/>
          <w:sz w:val="24"/>
          <w:szCs w:val="24"/>
          <w:lang w:val="en-GB"/>
        </w:rPr>
        <w:t xml:space="preserve">, </w:t>
      </w:r>
      <w:r w:rsidRPr="0030673C">
        <w:rPr>
          <w:rFonts w:ascii="Times New Roman" w:hAnsi="Times New Roman"/>
          <w:sz w:val="24"/>
          <w:szCs w:val="24"/>
          <w:lang w:val="en-GB"/>
        </w:rPr>
        <w:t xml:space="preserve"> </w:t>
      </w:r>
      <w:r w:rsidRPr="0030673C">
        <w:rPr>
          <w:rFonts w:ascii="Times New Roman" w:hAnsi="Times New Roman"/>
          <w:i/>
          <w:iCs/>
          <w:sz w:val="24"/>
          <w:szCs w:val="24"/>
          <w:lang w:val="en-GB"/>
        </w:rPr>
        <w:t>Ageing &amp; Society, 27</w:t>
      </w:r>
      <w:r w:rsidRPr="0030673C">
        <w:rPr>
          <w:rFonts w:ascii="Times New Roman" w:hAnsi="Times New Roman"/>
          <w:sz w:val="24"/>
          <w:szCs w:val="24"/>
          <w:lang w:val="en-GB"/>
        </w:rPr>
        <w:t>(1), 127-145.</w:t>
      </w:r>
    </w:p>
    <w:p w:rsidR="00B0481A" w:rsidRPr="0030673C" w:rsidRDefault="00B0481A" w:rsidP="00A669BD">
      <w:pPr>
        <w:spacing w:after="0" w:line="240" w:lineRule="auto"/>
        <w:contextualSpacing/>
        <w:rPr>
          <w:rFonts w:ascii="Times New Roman" w:hAnsi="Times New Roman"/>
          <w:sz w:val="24"/>
          <w:szCs w:val="24"/>
          <w:lang w:val="en-GB"/>
        </w:rPr>
      </w:pPr>
    </w:p>
    <w:p w:rsidR="00484FDF" w:rsidRPr="0030673C" w:rsidRDefault="00484FDF" w:rsidP="00A669BD">
      <w:pPr>
        <w:spacing w:after="0" w:line="24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Stacey, R., </w:t>
      </w:r>
      <w:proofErr w:type="spellStart"/>
      <w:r w:rsidRPr="0030673C">
        <w:rPr>
          <w:rFonts w:ascii="Times New Roman" w:hAnsi="Times New Roman"/>
          <w:sz w:val="24"/>
          <w:szCs w:val="24"/>
          <w:lang w:val="en-GB"/>
        </w:rPr>
        <w:t>Brittain</w:t>
      </w:r>
      <w:proofErr w:type="spellEnd"/>
      <w:r w:rsidRPr="0030673C">
        <w:rPr>
          <w:rFonts w:ascii="Times New Roman" w:hAnsi="Times New Roman"/>
          <w:sz w:val="24"/>
          <w:szCs w:val="24"/>
          <w:lang w:val="en-GB"/>
        </w:rPr>
        <w:t>, K., &amp; Kerr, S. (2002)</w:t>
      </w:r>
      <w:proofErr w:type="gramStart"/>
      <w:r w:rsidR="00F52133">
        <w:rPr>
          <w:rFonts w:ascii="Times New Roman" w:hAnsi="Times New Roman"/>
          <w:sz w:val="24"/>
          <w:szCs w:val="24"/>
          <w:lang w:val="en-GB"/>
        </w:rPr>
        <w:t xml:space="preserve">, </w:t>
      </w:r>
      <w:r w:rsidRPr="0030673C">
        <w:rPr>
          <w:rFonts w:ascii="Times New Roman" w:hAnsi="Times New Roman"/>
          <w:sz w:val="24"/>
          <w:szCs w:val="24"/>
          <w:lang w:val="en-GB"/>
        </w:rPr>
        <w:t xml:space="preserve"> Singing</w:t>
      </w:r>
      <w:proofErr w:type="gramEnd"/>
      <w:r w:rsidRPr="0030673C">
        <w:rPr>
          <w:rFonts w:ascii="Times New Roman" w:hAnsi="Times New Roman"/>
          <w:sz w:val="24"/>
          <w:szCs w:val="24"/>
          <w:lang w:val="en-GB"/>
        </w:rPr>
        <w:t xml:space="preserve"> for health: An exploration of the issues, health education, 102(4), 156-162</w:t>
      </w:r>
      <w:r w:rsidR="00F52133">
        <w:rPr>
          <w:rFonts w:ascii="Times New Roman" w:hAnsi="Times New Roman"/>
          <w:sz w:val="24"/>
          <w:szCs w:val="24"/>
          <w:lang w:val="en-GB"/>
        </w:rPr>
        <w:t xml:space="preserve">, </w:t>
      </w:r>
      <w:r w:rsidRPr="0030673C">
        <w:rPr>
          <w:rFonts w:ascii="Times New Roman" w:hAnsi="Times New Roman"/>
          <w:sz w:val="24"/>
          <w:szCs w:val="24"/>
          <w:lang w:val="en-GB"/>
        </w:rPr>
        <w:t xml:space="preserve"> </w:t>
      </w:r>
      <w:r w:rsidRPr="0030673C">
        <w:rPr>
          <w:rFonts w:ascii="Times New Roman" w:hAnsi="Times New Roman"/>
          <w:i/>
          <w:iCs/>
          <w:sz w:val="24"/>
          <w:szCs w:val="24"/>
          <w:lang w:val="en-GB"/>
        </w:rPr>
        <w:t>Health Education, 102</w:t>
      </w:r>
      <w:r w:rsidRPr="0030673C">
        <w:rPr>
          <w:rFonts w:ascii="Times New Roman" w:hAnsi="Times New Roman"/>
          <w:sz w:val="24"/>
          <w:szCs w:val="24"/>
          <w:lang w:val="en-GB"/>
        </w:rPr>
        <w:t>(4), 156-162.</w:t>
      </w:r>
    </w:p>
    <w:p w:rsidR="00B0481A" w:rsidRPr="0030673C" w:rsidRDefault="00B0481A" w:rsidP="00A669BD">
      <w:pPr>
        <w:spacing w:after="0" w:line="240" w:lineRule="auto"/>
        <w:contextualSpacing/>
        <w:rPr>
          <w:rFonts w:ascii="Times New Roman" w:hAnsi="Times New Roman"/>
          <w:sz w:val="24"/>
          <w:szCs w:val="24"/>
          <w:lang w:val="en-GB" w:eastAsia="en-GB"/>
        </w:rPr>
      </w:pPr>
    </w:p>
    <w:p w:rsidR="00484FDF" w:rsidRPr="0030673C" w:rsidRDefault="00484FDF" w:rsidP="00A669BD">
      <w:pPr>
        <w:spacing w:after="0" w:line="240" w:lineRule="auto"/>
        <w:contextualSpacing/>
        <w:rPr>
          <w:rFonts w:ascii="Times New Roman" w:hAnsi="Times New Roman"/>
          <w:sz w:val="24"/>
          <w:szCs w:val="24"/>
          <w:lang w:val="en-GB" w:eastAsia="en-GB"/>
        </w:rPr>
      </w:pPr>
      <w:proofErr w:type="spellStart"/>
      <w:r w:rsidRPr="0030673C">
        <w:rPr>
          <w:rFonts w:ascii="Times New Roman" w:hAnsi="Times New Roman"/>
          <w:sz w:val="24"/>
          <w:szCs w:val="24"/>
          <w:lang w:val="en-GB" w:eastAsia="en-GB"/>
        </w:rPr>
        <w:t>Svansdottir</w:t>
      </w:r>
      <w:proofErr w:type="spellEnd"/>
      <w:r w:rsidRPr="0030673C">
        <w:rPr>
          <w:rFonts w:ascii="Times New Roman" w:hAnsi="Times New Roman"/>
          <w:sz w:val="24"/>
          <w:szCs w:val="24"/>
          <w:lang w:val="en-GB" w:eastAsia="en-GB"/>
        </w:rPr>
        <w:t xml:space="preserve">, H. B., &amp; </w:t>
      </w:r>
      <w:proofErr w:type="spellStart"/>
      <w:r w:rsidRPr="0030673C">
        <w:rPr>
          <w:rFonts w:ascii="Times New Roman" w:hAnsi="Times New Roman"/>
          <w:sz w:val="24"/>
          <w:szCs w:val="24"/>
          <w:lang w:val="en-GB" w:eastAsia="en-GB"/>
        </w:rPr>
        <w:t>Snaedal</w:t>
      </w:r>
      <w:proofErr w:type="spellEnd"/>
      <w:r w:rsidRPr="0030673C">
        <w:rPr>
          <w:rFonts w:ascii="Times New Roman" w:hAnsi="Times New Roman"/>
          <w:sz w:val="24"/>
          <w:szCs w:val="24"/>
          <w:lang w:val="en-GB" w:eastAsia="en-GB"/>
        </w:rPr>
        <w:t>, J. (2006)</w:t>
      </w:r>
      <w:proofErr w:type="gramStart"/>
      <w:r w:rsidR="00F52133">
        <w:rPr>
          <w:rFonts w:ascii="Times New Roman" w:hAnsi="Times New Roman"/>
          <w:sz w:val="24"/>
          <w:szCs w:val="24"/>
          <w:lang w:val="en-GB" w:eastAsia="en-GB"/>
        </w:rPr>
        <w:t xml:space="preserve">, </w:t>
      </w:r>
      <w:r w:rsidRPr="0030673C">
        <w:rPr>
          <w:rFonts w:ascii="Times New Roman" w:hAnsi="Times New Roman"/>
          <w:sz w:val="24"/>
          <w:szCs w:val="24"/>
          <w:lang w:val="en-GB" w:eastAsia="en-GB"/>
        </w:rPr>
        <w:t xml:space="preserve"> Music</w:t>
      </w:r>
      <w:proofErr w:type="gramEnd"/>
      <w:r w:rsidRPr="0030673C">
        <w:rPr>
          <w:rFonts w:ascii="Times New Roman" w:hAnsi="Times New Roman"/>
          <w:sz w:val="24"/>
          <w:szCs w:val="24"/>
          <w:lang w:val="en-GB" w:eastAsia="en-GB"/>
        </w:rPr>
        <w:t xml:space="preserve"> therapy in moderate and severe dementia of Alzheimer’s type: A case-control study</w:t>
      </w:r>
      <w:r w:rsidR="00F52133">
        <w:rPr>
          <w:rFonts w:ascii="Times New Roman" w:hAnsi="Times New Roman"/>
          <w:sz w:val="24"/>
          <w:szCs w:val="24"/>
          <w:lang w:val="en-GB" w:eastAsia="en-GB"/>
        </w:rPr>
        <w:t xml:space="preserve">, </w:t>
      </w:r>
      <w:r w:rsidRPr="0030673C">
        <w:rPr>
          <w:rFonts w:ascii="Times New Roman" w:hAnsi="Times New Roman"/>
          <w:sz w:val="24"/>
          <w:szCs w:val="24"/>
          <w:lang w:val="en-GB" w:eastAsia="en-GB"/>
        </w:rPr>
        <w:t xml:space="preserve"> </w:t>
      </w:r>
      <w:r w:rsidRPr="0030673C">
        <w:rPr>
          <w:rFonts w:ascii="Times New Roman" w:hAnsi="Times New Roman"/>
          <w:i/>
          <w:iCs/>
          <w:sz w:val="24"/>
          <w:szCs w:val="24"/>
          <w:lang w:val="en-GB" w:eastAsia="en-GB"/>
        </w:rPr>
        <w:t xml:space="preserve">International </w:t>
      </w:r>
      <w:proofErr w:type="spellStart"/>
      <w:r w:rsidRPr="0030673C">
        <w:rPr>
          <w:rFonts w:ascii="Times New Roman" w:hAnsi="Times New Roman"/>
          <w:i/>
          <w:iCs/>
          <w:sz w:val="24"/>
          <w:szCs w:val="24"/>
          <w:lang w:val="en-GB" w:eastAsia="en-GB"/>
        </w:rPr>
        <w:t>Psychogeriatrics</w:t>
      </w:r>
      <w:proofErr w:type="spellEnd"/>
      <w:r w:rsidRPr="0030673C">
        <w:rPr>
          <w:rFonts w:ascii="Times New Roman" w:hAnsi="Times New Roman"/>
          <w:i/>
          <w:iCs/>
          <w:sz w:val="24"/>
          <w:szCs w:val="24"/>
          <w:lang w:val="en-GB" w:eastAsia="en-GB"/>
        </w:rPr>
        <w:t>, 18</w:t>
      </w:r>
      <w:r w:rsidRPr="0030673C">
        <w:rPr>
          <w:rFonts w:ascii="Times New Roman" w:hAnsi="Times New Roman"/>
          <w:sz w:val="24"/>
          <w:szCs w:val="24"/>
          <w:lang w:val="en-GB" w:eastAsia="en-GB"/>
        </w:rPr>
        <w:t>(4), 613-621.</w:t>
      </w:r>
    </w:p>
    <w:p w:rsidR="00B0481A" w:rsidRPr="0030673C" w:rsidRDefault="00B0481A" w:rsidP="00A669BD">
      <w:pPr>
        <w:spacing w:after="0" w:line="240" w:lineRule="auto"/>
        <w:contextualSpacing/>
        <w:rPr>
          <w:rFonts w:ascii="Times New Roman" w:hAnsi="Times New Roman"/>
          <w:sz w:val="24"/>
          <w:szCs w:val="24"/>
          <w:lang w:val="en-GB" w:eastAsia="en-GB"/>
        </w:rPr>
      </w:pPr>
    </w:p>
    <w:p w:rsidR="00484FDF" w:rsidRPr="0030673C" w:rsidRDefault="00484FDF" w:rsidP="00A669BD">
      <w:pPr>
        <w:spacing w:after="0" w:line="240" w:lineRule="auto"/>
        <w:contextualSpacing/>
        <w:rPr>
          <w:rFonts w:ascii="Times New Roman" w:hAnsi="Times New Roman"/>
          <w:sz w:val="24"/>
          <w:szCs w:val="24"/>
          <w:lang w:val="en-GB" w:eastAsia="en-GB"/>
        </w:rPr>
      </w:pPr>
      <w:r w:rsidRPr="0030673C">
        <w:rPr>
          <w:rFonts w:ascii="Times New Roman" w:hAnsi="Times New Roman"/>
          <w:sz w:val="24"/>
          <w:szCs w:val="24"/>
          <w:lang w:val="en-GB" w:eastAsia="en-GB"/>
        </w:rPr>
        <w:t>Taylor, A., &amp; Hallam, S. (2008)</w:t>
      </w:r>
      <w:proofErr w:type="gramStart"/>
      <w:r w:rsidR="00F52133">
        <w:rPr>
          <w:rFonts w:ascii="Times New Roman" w:hAnsi="Times New Roman"/>
          <w:sz w:val="24"/>
          <w:szCs w:val="24"/>
          <w:lang w:val="en-GB" w:eastAsia="en-GB"/>
        </w:rPr>
        <w:t xml:space="preserve">, </w:t>
      </w:r>
      <w:r w:rsidRPr="0030673C">
        <w:rPr>
          <w:rFonts w:ascii="Times New Roman" w:hAnsi="Times New Roman"/>
          <w:sz w:val="24"/>
          <w:szCs w:val="24"/>
          <w:lang w:val="en-GB" w:eastAsia="en-GB"/>
        </w:rPr>
        <w:t xml:space="preserve"> Understanding</w:t>
      </w:r>
      <w:proofErr w:type="gramEnd"/>
      <w:r w:rsidRPr="0030673C">
        <w:rPr>
          <w:rFonts w:ascii="Times New Roman" w:hAnsi="Times New Roman"/>
          <w:sz w:val="24"/>
          <w:szCs w:val="24"/>
          <w:lang w:val="en-GB" w:eastAsia="en-GB"/>
        </w:rPr>
        <w:t xml:space="preserve"> what it means for older students to learn basic musical skills on a keyboard instrument</w:t>
      </w:r>
      <w:r w:rsidR="00F52133">
        <w:rPr>
          <w:rFonts w:ascii="Times New Roman" w:hAnsi="Times New Roman"/>
          <w:sz w:val="24"/>
          <w:szCs w:val="24"/>
          <w:lang w:val="en-GB" w:eastAsia="en-GB"/>
        </w:rPr>
        <w:t xml:space="preserve">, </w:t>
      </w:r>
      <w:r w:rsidRPr="0030673C">
        <w:rPr>
          <w:rFonts w:ascii="Times New Roman" w:hAnsi="Times New Roman"/>
          <w:sz w:val="24"/>
          <w:szCs w:val="24"/>
          <w:lang w:val="en-GB" w:eastAsia="en-GB"/>
        </w:rPr>
        <w:t xml:space="preserve"> </w:t>
      </w:r>
      <w:r w:rsidRPr="0030673C">
        <w:rPr>
          <w:rFonts w:ascii="Times New Roman" w:hAnsi="Times New Roman"/>
          <w:i/>
          <w:iCs/>
          <w:sz w:val="24"/>
          <w:szCs w:val="24"/>
          <w:lang w:val="en-GB" w:eastAsia="en-GB"/>
        </w:rPr>
        <w:t>Music Education Research, 10</w:t>
      </w:r>
      <w:r w:rsidRPr="0030673C">
        <w:rPr>
          <w:rFonts w:ascii="Times New Roman" w:hAnsi="Times New Roman"/>
          <w:sz w:val="24"/>
          <w:szCs w:val="24"/>
          <w:lang w:val="en-GB" w:eastAsia="en-GB"/>
        </w:rPr>
        <w:t>(2), 285-306.</w:t>
      </w:r>
    </w:p>
    <w:p w:rsidR="00B0481A" w:rsidRPr="0030673C" w:rsidRDefault="00B0481A" w:rsidP="00A669BD">
      <w:pPr>
        <w:spacing w:after="0" w:line="240" w:lineRule="auto"/>
        <w:contextualSpacing/>
        <w:rPr>
          <w:rFonts w:ascii="Times New Roman" w:hAnsi="Times New Roman"/>
          <w:sz w:val="24"/>
          <w:szCs w:val="24"/>
          <w:lang w:val="en-GB" w:eastAsia="en-GB"/>
        </w:rPr>
      </w:pPr>
    </w:p>
    <w:p w:rsidR="00F07F96" w:rsidRPr="0030673C" w:rsidRDefault="00F07F96" w:rsidP="00D03BCC">
      <w:pPr>
        <w:spacing w:after="0" w:line="240" w:lineRule="auto"/>
        <w:rPr>
          <w:rFonts w:ascii="Times New Roman" w:hAnsi="Times New Roman"/>
          <w:sz w:val="24"/>
          <w:szCs w:val="24"/>
          <w:lang w:val="en-GB"/>
        </w:rPr>
      </w:pPr>
      <w:proofErr w:type="spellStart"/>
      <w:r w:rsidRPr="0030673C">
        <w:rPr>
          <w:rFonts w:ascii="Times New Roman" w:hAnsi="Times New Roman"/>
          <w:sz w:val="24"/>
          <w:szCs w:val="24"/>
          <w:lang w:val="en-GB"/>
        </w:rPr>
        <w:t>Teachout</w:t>
      </w:r>
      <w:proofErr w:type="spellEnd"/>
      <w:r w:rsidRPr="0030673C">
        <w:rPr>
          <w:rFonts w:ascii="Times New Roman" w:hAnsi="Times New Roman"/>
          <w:sz w:val="24"/>
          <w:szCs w:val="24"/>
          <w:lang w:val="en-GB"/>
        </w:rPr>
        <w:t>, D. (1997)</w:t>
      </w:r>
      <w:r w:rsidR="00F52133">
        <w:rPr>
          <w:rFonts w:ascii="Times New Roman" w:hAnsi="Times New Roman"/>
          <w:sz w:val="24"/>
          <w:szCs w:val="24"/>
          <w:lang w:val="en-GB"/>
        </w:rPr>
        <w:t xml:space="preserve">, </w:t>
      </w:r>
      <w:r w:rsidRPr="0030673C">
        <w:rPr>
          <w:rFonts w:ascii="Times New Roman" w:hAnsi="Times New Roman"/>
          <w:sz w:val="24"/>
          <w:szCs w:val="24"/>
          <w:lang w:val="en-GB"/>
        </w:rPr>
        <w:t>The relationship between personality and the teaching effectiveness of music student teachers</w:t>
      </w:r>
      <w:r w:rsidR="00F52133">
        <w:rPr>
          <w:rFonts w:ascii="Times New Roman" w:hAnsi="Times New Roman"/>
          <w:sz w:val="24"/>
          <w:szCs w:val="24"/>
          <w:lang w:val="en-GB"/>
        </w:rPr>
        <w:t xml:space="preserve">, </w:t>
      </w:r>
      <w:r w:rsidRPr="0030673C">
        <w:rPr>
          <w:rFonts w:ascii="Times New Roman" w:hAnsi="Times New Roman"/>
          <w:sz w:val="24"/>
          <w:szCs w:val="24"/>
          <w:lang w:val="en-GB"/>
        </w:rPr>
        <w:t xml:space="preserve"> Doctoral Dissertation, Kent State University, Kent, OH, 1996. </w:t>
      </w:r>
      <w:proofErr w:type="gramStart"/>
      <w:r w:rsidRPr="0030673C">
        <w:rPr>
          <w:rFonts w:ascii="Times New Roman" w:hAnsi="Times New Roman"/>
          <w:i/>
          <w:iCs/>
          <w:sz w:val="24"/>
          <w:szCs w:val="24"/>
          <w:lang w:val="en-GB"/>
        </w:rPr>
        <w:t>Dissertation Abstracts International</w:t>
      </w:r>
      <w:r w:rsidRPr="0030673C">
        <w:rPr>
          <w:rFonts w:ascii="Times New Roman" w:hAnsi="Times New Roman"/>
          <w:sz w:val="24"/>
          <w:szCs w:val="24"/>
          <w:lang w:val="en-GB"/>
        </w:rPr>
        <w:t>, 58(07), 2581A.</w:t>
      </w:r>
      <w:proofErr w:type="gramEnd"/>
      <w:r w:rsidRPr="0030673C">
        <w:rPr>
          <w:rFonts w:ascii="Times New Roman" w:hAnsi="Times New Roman"/>
          <w:sz w:val="24"/>
          <w:szCs w:val="24"/>
          <w:lang w:val="en-GB"/>
        </w:rPr>
        <w:t xml:space="preserve">   </w:t>
      </w:r>
    </w:p>
    <w:p w:rsidR="00A669BD" w:rsidRPr="0030673C" w:rsidRDefault="00A669BD" w:rsidP="00D03BCC">
      <w:pPr>
        <w:spacing w:after="0" w:line="240" w:lineRule="auto"/>
        <w:rPr>
          <w:rFonts w:ascii="Times New Roman" w:hAnsi="Times New Roman"/>
          <w:sz w:val="24"/>
          <w:szCs w:val="24"/>
          <w:lang w:val="en-GB"/>
        </w:rPr>
      </w:pPr>
    </w:p>
    <w:p w:rsidR="00BF15C9" w:rsidRPr="0030673C" w:rsidRDefault="00BF15C9" w:rsidP="00BF15C9">
      <w:pPr>
        <w:spacing w:after="0" w:line="240" w:lineRule="auto"/>
        <w:rPr>
          <w:rFonts w:ascii="Times New Roman" w:hAnsi="Times New Roman"/>
          <w:sz w:val="24"/>
          <w:szCs w:val="24"/>
          <w:lang w:val="en-GB"/>
        </w:rPr>
      </w:pPr>
      <w:proofErr w:type="spellStart"/>
      <w:r w:rsidRPr="0030673C">
        <w:rPr>
          <w:rFonts w:ascii="Times New Roman" w:hAnsi="Times New Roman"/>
          <w:sz w:val="24"/>
          <w:szCs w:val="24"/>
          <w:lang w:val="en-GB"/>
        </w:rPr>
        <w:t>Tesch</w:t>
      </w:r>
      <w:proofErr w:type="spellEnd"/>
      <w:r w:rsidRPr="0030673C">
        <w:rPr>
          <w:rFonts w:ascii="Times New Roman" w:hAnsi="Times New Roman"/>
          <w:sz w:val="24"/>
          <w:szCs w:val="24"/>
          <w:lang w:val="en-GB"/>
        </w:rPr>
        <w:t>, R.  (1990)</w:t>
      </w:r>
      <w:proofErr w:type="gramStart"/>
      <w:r w:rsidR="00F52133">
        <w:rPr>
          <w:rFonts w:ascii="Times New Roman" w:hAnsi="Times New Roman"/>
          <w:sz w:val="24"/>
          <w:szCs w:val="24"/>
          <w:lang w:val="en-GB"/>
        </w:rPr>
        <w:t xml:space="preserve">, </w:t>
      </w:r>
      <w:r w:rsidRPr="0030673C">
        <w:rPr>
          <w:rFonts w:ascii="Times New Roman" w:hAnsi="Times New Roman"/>
          <w:sz w:val="24"/>
          <w:szCs w:val="24"/>
          <w:lang w:val="en-GB"/>
        </w:rPr>
        <w:t xml:space="preserve"> </w:t>
      </w:r>
      <w:r w:rsidRPr="0030673C">
        <w:rPr>
          <w:rFonts w:ascii="Times New Roman" w:hAnsi="Times New Roman"/>
          <w:i/>
          <w:sz w:val="24"/>
          <w:szCs w:val="24"/>
          <w:lang w:val="en-GB"/>
        </w:rPr>
        <w:t>Qualitative</w:t>
      </w:r>
      <w:proofErr w:type="gramEnd"/>
      <w:r w:rsidRPr="0030673C">
        <w:rPr>
          <w:rFonts w:ascii="Times New Roman" w:hAnsi="Times New Roman"/>
          <w:i/>
          <w:sz w:val="24"/>
          <w:szCs w:val="24"/>
          <w:lang w:val="en-GB"/>
        </w:rPr>
        <w:t xml:space="preserve"> Research: analysis types and software tools.</w:t>
      </w:r>
      <w:r w:rsidRPr="0030673C">
        <w:rPr>
          <w:rFonts w:ascii="Times New Roman" w:hAnsi="Times New Roman"/>
          <w:sz w:val="24"/>
          <w:szCs w:val="24"/>
          <w:lang w:val="en-GB"/>
        </w:rPr>
        <w:t xml:space="preserve"> Hampshire: The </w:t>
      </w:r>
      <w:proofErr w:type="spellStart"/>
      <w:r w:rsidRPr="0030673C">
        <w:rPr>
          <w:rFonts w:ascii="Times New Roman" w:hAnsi="Times New Roman"/>
          <w:sz w:val="24"/>
          <w:szCs w:val="24"/>
          <w:lang w:val="en-GB"/>
        </w:rPr>
        <w:t>Falmer</w:t>
      </w:r>
      <w:proofErr w:type="spellEnd"/>
      <w:r w:rsidRPr="0030673C">
        <w:rPr>
          <w:rFonts w:ascii="Times New Roman" w:hAnsi="Times New Roman"/>
          <w:sz w:val="24"/>
          <w:szCs w:val="24"/>
          <w:lang w:val="en-GB"/>
        </w:rPr>
        <w:t xml:space="preserve"> Press.</w:t>
      </w:r>
    </w:p>
    <w:p w:rsidR="00BF15C9" w:rsidRPr="0030673C" w:rsidRDefault="00BF15C9" w:rsidP="00BF15C9">
      <w:pPr>
        <w:spacing w:after="0" w:line="240" w:lineRule="auto"/>
        <w:rPr>
          <w:rFonts w:ascii="Times New Roman" w:hAnsi="Times New Roman"/>
          <w:sz w:val="24"/>
          <w:szCs w:val="24"/>
          <w:lang w:val="en-GB"/>
        </w:rPr>
      </w:pPr>
    </w:p>
    <w:p w:rsidR="00484FDF" w:rsidRPr="0030673C" w:rsidRDefault="00484FDF" w:rsidP="00D03BCC">
      <w:pPr>
        <w:spacing w:after="0" w:line="240" w:lineRule="auto"/>
        <w:contextualSpacing/>
        <w:rPr>
          <w:rFonts w:ascii="Times New Roman" w:hAnsi="Times New Roman"/>
          <w:sz w:val="24"/>
          <w:szCs w:val="24"/>
          <w:lang w:val="en-GB"/>
        </w:rPr>
      </w:pPr>
      <w:proofErr w:type="spellStart"/>
      <w:r w:rsidRPr="0030673C">
        <w:rPr>
          <w:rFonts w:ascii="Times New Roman" w:hAnsi="Times New Roman"/>
          <w:sz w:val="24"/>
          <w:szCs w:val="24"/>
          <w:lang w:val="en-GB"/>
        </w:rPr>
        <w:t>Villar</w:t>
      </w:r>
      <w:proofErr w:type="spellEnd"/>
      <w:r w:rsidRPr="0030673C">
        <w:rPr>
          <w:rFonts w:ascii="Times New Roman" w:hAnsi="Times New Roman"/>
          <w:sz w:val="24"/>
          <w:szCs w:val="24"/>
          <w:lang w:val="en-GB"/>
        </w:rPr>
        <w:t xml:space="preserve">, F., </w:t>
      </w:r>
      <w:proofErr w:type="spellStart"/>
      <w:r w:rsidRPr="0030673C">
        <w:rPr>
          <w:rFonts w:ascii="Times New Roman" w:hAnsi="Times New Roman"/>
          <w:sz w:val="24"/>
          <w:szCs w:val="24"/>
          <w:lang w:val="en-GB"/>
        </w:rPr>
        <w:t>Celdrán</w:t>
      </w:r>
      <w:proofErr w:type="spellEnd"/>
      <w:r w:rsidRPr="0030673C">
        <w:rPr>
          <w:rFonts w:ascii="Times New Roman" w:hAnsi="Times New Roman"/>
          <w:sz w:val="24"/>
          <w:szCs w:val="24"/>
          <w:lang w:val="en-GB"/>
        </w:rPr>
        <w:t xml:space="preserve">, M., </w:t>
      </w:r>
      <w:proofErr w:type="spellStart"/>
      <w:r w:rsidRPr="0030673C">
        <w:rPr>
          <w:rFonts w:ascii="Times New Roman" w:hAnsi="Times New Roman"/>
          <w:sz w:val="24"/>
          <w:szCs w:val="24"/>
          <w:lang w:val="en-GB"/>
        </w:rPr>
        <w:t>Pinazo</w:t>
      </w:r>
      <w:proofErr w:type="spellEnd"/>
      <w:r w:rsidRPr="0030673C">
        <w:rPr>
          <w:rFonts w:ascii="Times New Roman" w:hAnsi="Times New Roman"/>
          <w:sz w:val="24"/>
          <w:szCs w:val="24"/>
          <w:lang w:val="en-GB"/>
        </w:rPr>
        <w:t xml:space="preserve">, S., &amp; </w:t>
      </w:r>
      <w:proofErr w:type="spellStart"/>
      <w:r w:rsidRPr="0030673C">
        <w:rPr>
          <w:rFonts w:ascii="Times New Roman" w:hAnsi="Times New Roman"/>
          <w:sz w:val="24"/>
          <w:szCs w:val="24"/>
          <w:lang w:val="en-GB"/>
        </w:rPr>
        <w:t>Triadó</w:t>
      </w:r>
      <w:proofErr w:type="spellEnd"/>
      <w:r w:rsidRPr="0030673C">
        <w:rPr>
          <w:rFonts w:ascii="Times New Roman" w:hAnsi="Times New Roman"/>
          <w:sz w:val="24"/>
          <w:szCs w:val="24"/>
          <w:lang w:val="en-GB"/>
        </w:rPr>
        <w:t>, C. (2010)</w:t>
      </w:r>
      <w:r w:rsidR="00F52133">
        <w:rPr>
          <w:rFonts w:ascii="Times New Roman" w:hAnsi="Times New Roman"/>
          <w:sz w:val="24"/>
          <w:szCs w:val="24"/>
          <w:lang w:val="en-GB"/>
        </w:rPr>
        <w:t>,</w:t>
      </w:r>
      <w:r w:rsidRPr="0030673C">
        <w:rPr>
          <w:rFonts w:ascii="Times New Roman" w:hAnsi="Times New Roman"/>
          <w:sz w:val="24"/>
          <w:szCs w:val="24"/>
          <w:lang w:val="en-GB"/>
        </w:rPr>
        <w:t xml:space="preserve"> The teacher's perspective in older education: The experience of teaching in a university for older people in Spain</w:t>
      </w:r>
      <w:proofErr w:type="gramStart"/>
      <w:r w:rsidR="00F52133">
        <w:rPr>
          <w:rFonts w:ascii="Times New Roman" w:hAnsi="Times New Roman"/>
          <w:sz w:val="24"/>
          <w:szCs w:val="24"/>
          <w:lang w:val="en-GB"/>
        </w:rPr>
        <w:t xml:space="preserve">, </w:t>
      </w:r>
      <w:r w:rsidRPr="0030673C">
        <w:rPr>
          <w:rFonts w:ascii="Times New Roman" w:hAnsi="Times New Roman"/>
          <w:sz w:val="24"/>
          <w:szCs w:val="24"/>
          <w:lang w:val="en-GB"/>
        </w:rPr>
        <w:t xml:space="preserve"> </w:t>
      </w:r>
      <w:r w:rsidRPr="0030673C">
        <w:rPr>
          <w:rFonts w:ascii="Times New Roman" w:hAnsi="Times New Roman"/>
          <w:i/>
          <w:iCs/>
          <w:sz w:val="24"/>
          <w:szCs w:val="24"/>
          <w:lang w:val="en-GB"/>
        </w:rPr>
        <w:t>Educational</w:t>
      </w:r>
      <w:proofErr w:type="gramEnd"/>
      <w:r w:rsidRPr="0030673C">
        <w:rPr>
          <w:rFonts w:ascii="Times New Roman" w:hAnsi="Times New Roman"/>
          <w:i/>
          <w:iCs/>
          <w:sz w:val="24"/>
          <w:szCs w:val="24"/>
          <w:lang w:val="en-GB"/>
        </w:rPr>
        <w:t xml:space="preserve"> Gerontology, 36</w:t>
      </w:r>
      <w:r w:rsidRPr="0030673C">
        <w:rPr>
          <w:rFonts w:ascii="Times New Roman" w:hAnsi="Times New Roman"/>
          <w:sz w:val="24"/>
          <w:szCs w:val="24"/>
          <w:lang w:val="en-GB"/>
        </w:rPr>
        <w:t xml:space="preserve">(10), 951 </w:t>
      </w:r>
      <w:r w:rsidR="00F52133">
        <w:rPr>
          <w:rFonts w:ascii="Times New Roman" w:hAnsi="Times New Roman"/>
          <w:sz w:val="24"/>
          <w:szCs w:val="24"/>
          <w:lang w:val="en-GB"/>
        </w:rPr>
        <w:t>-</w:t>
      </w:r>
      <w:r w:rsidRPr="0030673C">
        <w:rPr>
          <w:rFonts w:ascii="Times New Roman" w:hAnsi="Times New Roman"/>
          <w:sz w:val="24"/>
          <w:szCs w:val="24"/>
          <w:lang w:val="en-GB"/>
        </w:rPr>
        <w:t xml:space="preserve"> 967.</w:t>
      </w:r>
    </w:p>
    <w:p w:rsidR="00B0481A" w:rsidRPr="0030673C" w:rsidRDefault="00B0481A" w:rsidP="00D03BCC">
      <w:pPr>
        <w:spacing w:after="0" w:line="240" w:lineRule="auto"/>
        <w:contextualSpacing/>
        <w:rPr>
          <w:rFonts w:ascii="Times New Roman" w:hAnsi="Times New Roman"/>
          <w:sz w:val="24"/>
          <w:szCs w:val="24"/>
          <w:lang w:val="en-GB" w:eastAsia="en-GB"/>
        </w:rPr>
      </w:pPr>
    </w:p>
    <w:p w:rsidR="00D03BCC" w:rsidRPr="0030673C" w:rsidRDefault="00D03BCC" w:rsidP="00D03BCC">
      <w:pPr>
        <w:spacing w:after="0" w:line="240" w:lineRule="auto"/>
        <w:rPr>
          <w:rFonts w:ascii="Times New Roman" w:hAnsi="Times New Roman"/>
          <w:sz w:val="24"/>
          <w:szCs w:val="24"/>
          <w:lang w:val="en-GB" w:eastAsia="en-GB" w:bidi="ar-SA"/>
        </w:rPr>
      </w:pPr>
      <w:proofErr w:type="spellStart"/>
      <w:r w:rsidRPr="0030673C">
        <w:rPr>
          <w:rFonts w:ascii="Times New Roman" w:hAnsi="Times New Roman"/>
          <w:sz w:val="24"/>
          <w:szCs w:val="24"/>
          <w:lang w:val="en-GB" w:eastAsia="en-GB" w:bidi="ar-SA"/>
        </w:rPr>
        <w:t>Withnall</w:t>
      </w:r>
      <w:proofErr w:type="spellEnd"/>
      <w:r w:rsidRPr="0030673C">
        <w:rPr>
          <w:rFonts w:ascii="Times New Roman" w:hAnsi="Times New Roman"/>
          <w:sz w:val="24"/>
          <w:szCs w:val="24"/>
          <w:lang w:val="en-GB" w:eastAsia="en-GB" w:bidi="ar-SA"/>
        </w:rPr>
        <w:t xml:space="preserve">, A. and Percy, K. (1994), </w:t>
      </w:r>
      <w:r w:rsidRPr="0030673C">
        <w:rPr>
          <w:rFonts w:ascii="Times New Roman" w:hAnsi="Times New Roman"/>
          <w:i/>
          <w:sz w:val="24"/>
          <w:szCs w:val="24"/>
          <w:lang w:val="en-GB" w:eastAsia="en-GB" w:bidi="ar-SA"/>
        </w:rPr>
        <w:t xml:space="preserve">Good Practice in the Education and Training of Older Adults, </w:t>
      </w:r>
      <w:proofErr w:type="spellStart"/>
      <w:r w:rsidRPr="0030673C">
        <w:rPr>
          <w:rFonts w:ascii="Times New Roman" w:hAnsi="Times New Roman"/>
          <w:sz w:val="24"/>
          <w:szCs w:val="24"/>
          <w:lang w:val="en-GB" w:eastAsia="en-GB" w:bidi="ar-SA"/>
        </w:rPr>
        <w:t>Ashgate</w:t>
      </w:r>
      <w:proofErr w:type="spellEnd"/>
      <w:r w:rsidRPr="0030673C">
        <w:rPr>
          <w:rFonts w:ascii="Times New Roman" w:hAnsi="Times New Roman"/>
          <w:sz w:val="24"/>
          <w:szCs w:val="24"/>
          <w:lang w:val="en-GB" w:eastAsia="en-GB" w:bidi="ar-SA"/>
        </w:rPr>
        <w:t xml:space="preserve"> Publishing Ltd., Aldershot.</w:t>
      </w:r>
    </w:p>
    <w:p w:rsidR="000000EF" w:rsidRPr="0030673C" w:rsidRDefault="000000EF" w:rsidP="00D03BCC">
      <w:pPr>
        <w:spacing w:after="0" w:line="240" w:lineRule="auto"/>
        <w:contextualSpacing/>
        <w:rPr>
          <w:rFonts w:ascii="Times New Roman" w:hAnsi="Times New Roman"/>
          <w:sz w:val="24"/>
          <w:szCs w:val="24"/>
          <w:lang w:val="en-GB"/>
        </w:rPr>
      </w:pPr>
    </w:p>
    <w:p w:rsidR="00484FDF" w:rsidRPr="0030673C" w:rsidRDefault="00484FDF" w:rsidP="00D03BCC">
      <w:pPr>
        <w:spacing w:after="0" w:line="240" w:lineRule="auto"/>
        <w:contextualSpacing/>
        <w:rPr>
          <w:rFonts w:ascii="Times New Roman" w:hAnsi="Times New Roman"/>
          <w:sz w:val="24"/>
          <w:szCs w:val="24"/>
          <w:lang w:val="en-GB"/>
        </w:rPr>
      </w:pPr>
      <w:r w:rsidRPr="0030673C">
        <w:rPr>
          <w:rFonts w:ascii="Times New Roman" w:hAnsi="Times New Roman"/>
          <w:sz w:val="24"/>
          <w:szCs w:val="24"/>
          <w:lang w:val="en-GB"/>
        </w:rPr>
        <w:t>Yong, E. (2009)</w:t>
      </w:r>
      <w:proofErr w:type="gramStart"/>
      <w:r w:rsidR="00F52133">
        <w:rPr>
          <w:rFonts w:ascii="Times New Roman" w:hAnsi="Times New Roman"/>
          <w:sz w:val="24"/>
          <w:szCs w:val="24"/>
          <w:lang w:val="en-GB"/>
        </w:rPr>
        <w:t xml:space="preserve">, </w:t>
      </w:r>
      <w:r w:rsidRPr="0030673C">
        <w:rPr>
          <w:rFonts w:ascii="Times New Roman" w:hAnsi="Times New Roman"/>
          <w:sz w:val="24"/>
          <w:szCs w:val="24"/>
          <w:lang w:val="en-GB"/>
        </w:rPr>
        <w:t xml:space="preserve"> Secrets</w:t>
      </w:r>
      <w:proofErr w:type="gramEnd"/>
      <w:r w:rsidRPr="0030673C">
        <w:rPr>
          <w:rFonts w:ascii="Times New Roman" w:hAnsi="Times New Roman"/>
          <w:sz w:val="24"/>
          <w:szCs w:val="24"/>
          <w:lang w:val="en-GB"/>
        </w:rPr>
        <w:t xml:space="preserve"> of the centenarians. Life begins at 100. </w:t>
      </w:r>
      <w:proofErr w:type="gramStart"/>
      <w:r w:rsidRPr="0030673C">
        <w:rPr>
          <w:rFonts w:ascii="Times New Roman" w:hAnsi="Times New Roman"/>
          <w:i/>
          <w:iCs/>
          <w:sz w:val="24"/>
          <w:szCs w:val="24"/>
          <w:lang w:val="en-GB"/>
        </w:rPr>
        <w:t xml:space="preserve">New Scientist, 7 September </w:t>
      </w:r>
      <w:r w:rsidRPr="0030673C">
        <w:rPr>
          <w:rFonts w:ascii="Times New Roman" w:hAnsi="Times New Roman"/>
          <w:sz w:val="24"/>
          <w:szCs w:val="24"/>
          <w:lang w:val="en-GB"/>
        </w:rPr>
        <w:t>(2724), accessed online at http://www.newscientist.com/article/mg20327241.20327300-secrets-of-the-centenarians-life-begins-at-20327100.html.</w:t>
      </w:r>
      <w:proofErr w:type="gramEnd"/>
    </w:p>
    <w:p w:rsidR="00B0481A" w:rsidRPr="0030673C" w:rsidRDefault="00B0481A" w:rsidP="00D03BCC">
      <w:pPr>
        <w:spacing w:after="0" w:line="240" w:lineRule="auto"/>
        <w:contextualSpacing/>
        <w:rPr>
          <w:rFonts w:ascii="Times New Roman" w:hAnsi="Times New Roman"/>
          <w:sz w:val="24"/>
          <w:szCs w:val="24"/>
          <w:lang w:val="en-GB" w:eastAsia="en-GB"/>
        </w:rPr>
      </w:pPr>
    </w:p>
    <w:p w:rsidR="0073307F" w:rsidRPr="0030673C" w:rsidRDefault="0073307F">
      <w:pPr>
        <w:rPr>
          <w:rFonts w:ascii="Times New Roman" w:hAnsi="Times New Roman"/>
          <w:color w:val="000000"/>
          <w:sz w:val="24"/>
          <w:szCs w:val="24"/>
          <w:lang w:val="en-GB" w:bidi="ar-SA"/>
        </w:rPr>
      </w:pPr>
      <w:r w:rsidRPr="0030673C">
        <w:rPr>
          <w:lang w:val="en-GB"/>
        </w:rPr>
        <w:br w:type="page"/>
      </w:r>
    </w:p>
    <w:p w:rsidR="00B0481A" w:rsidRPr="0030673C" w:rsidRDefault="00B0481A" w:rsidP="00D03BCC">
      <w:pPr>
        <w:pStyle w:val="Default"/>
        <w:spacing w:after="0" w:line="240" w:lineRule="auto"/>
        <w:contextualSpacing/>
      </w:pPr>
    </w:p>
    <w:p w:rsidR="0073307F" w:rsidRPr="0030673C" w:rsidRDefault="0073307F" w:rsidP="0073307F">
      <w:pPr>
        <w:autoSpaceDE w:val="0"/>
        <w:autoSpaceDN w:val="0"/>
        <w:adjustRightInd w:val="0"/>
        <w:spacing w:after="0" w:line="240" w:lineRule="auto"/>
        <w:contextualSpacing/>
        <w:rPr>
          <w:rFonts w:ascii="Times New Roman" w:hAnsi="Times New Roman"/>
          <w:b/>
          <w:sz w:val="24"/>
          <w:szCs w:val="24"/>
          <w:lang w:val="en-GB"/>
        </w:rPr>
      </w:pPr>
      <w:r w:rsidRPr="0030673C">
        <w:rPr>
          <w:rFonts w:ascii="Times New Roman" w:hAnsi="Times New Roman"/>
          <w:b/>
          <w:sz w:val="24"/>
          <w:szCs w:val="24"/>
          <w:lang w:val="en-GB"/>
        </w:rPr>
        <w:t>Table 1: Instruments played by facilitators</w:t>
      </w:r>
    </w:p>
    <w:p w:rsidR="0073307F" w:rsidRPr="0030673C" w:rsidRDefault="0073307F" w:rsidP="0073307F">
      <w:pPr>
        <w:autoSpaceDE w:val="0"/>
        <w:autoSpaceDN w:val="0"/>
        <w:adjustRightInd w:val="0"/>
        <w:spacing w:after="0" w:line="240" w:lineRule="auto"/>
        <w:contextualSpacing/>
        <w:rPr>
          <w:rFonts w:ascii="Times New Roman" w:hAnsi="Times New Roman"/>
          <w:b/>
          <w:sz w:val="20"/>
          <w:szCs w:val="2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71"/>
        <w:gridCol w:w="797"/>
        <w:gridCol w:w="956"/>
        <w:gridCol w:w="956"/>
        <w:gridCol w:w="797"/>
        <w:gridCol w:w="797"/>
        <w:gridCol w:w="956"/>
        <w:gridCol w:w="956"/>
        <w:gridCol w:w="956"/>
      </w:tblGrid>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r w:rsidRPr="0030673C">
              <w:rPr>
                <w:rFonts w:ascii="Times New Roman" w:hAnsi="Times New Roman"/>
                <w:color w:val="000000"/>
                <w:sz w:val="20"/>
                <w:szCs w:val="20"/>
                <w:vertAlign w:val="superscript"/>
                <w:lang w:val="en-GB"/>
              </w:rPr>
              <w:t>st</w:t>
            </w:r>
            <w:r w:rsidRPr="0030673C">
              <w:rPr>
                <w:rFonts w:ascii="Times New Roman" w:hAnsi="Times New Roman"/>
                <w:color w:val="000000"/>
                <w:sz w:val="20"/>
                <w:szCs w:val="20"/>
                <w:lang w:val="en-GB"/>
              </w:rPr>
              <w:t xml:space="preserve"> </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2</w:t>
            </w:r>
            <w:r w:rsidRPr="0030673C">
              <w:rPr>
                <w:rFonts w:ascii="Times New Roman" w:hAnsi="Times New Roman"/>
                <w:color w:val="000000"/>
                <w:sz w:val="20"/>
                <w:szCs w:val="20"/>
                <w:vertAlign w:val="superscript"/>
                <w:lang w:val="en-GB"/>
              </w:rPr>
              <w:t>nd</w:t>
            </w:r>
            <w:r w:rsidRPr="0030673C">
              <w:rPr>
                <w:rFonts w:ascii="Times New Roman" w:hAnsi="Times New Roman"/>
                <w:color w:val="000000"/>
                <w:sz w:val="20"/>
                <w:szCs w:val="20"/>
                <w:lang w:val="en-GB"/>
              </w:rPr>
              <w:t xml:space="preserve"> </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3</w:t>
            </w:r>
            <w:r w:rsidRPr="0030673C">
              <w:rPr>
                <w:rFonts w:ascii="Times New Roman" w:hAnsi="Times New Roman"/>
                <w:color w:val="000000"/>
                <w:sz w:val="20"/>
                <w:szCs w:val="20"/>
                <w:vertAlign w:val="superscript"/>
                <w:lang w:val="en-GB"/>
              </w:rPr>
              <w:t>rd</w:t>
            </w:r>
            <w:r w:rsidRPr="0030673C">
              <w:rPr>
                <w:rFonts w:ascii="Times New Roman" w:hAnsi="Times New Roman"/>
                <w:color w:val="000000"/>
                <w:sz w:val="20"/>
                <w:szCs w:val="20"/>
                <w:lang w:val="en-GB"/>
              </w:rPr>
              <w:t xml:space="preserve"> </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4</w:t>
            </w:r>
            <w:r w:rsidRPr="0030673C">
              <w:rPr>
                <w:rFonts w:ascii="Times New Roman" w:hAnsi="Times New Roman"/>
                <w:color w:val="000000"/>
                <w:sz w:val="20"/>
                <w:szCs w:val="20"/>
                <w:vertAlign w:val="superscript"/>
                <w:lang w:val="en-GB"/>
              </w:rPr>
              <w:t>th</w:t>
            </w:r>
            <w:r w:rsidRPr="0030673C">
              <w:rPr>
                <w:rFonts w:ascii="Times New Roman" w:hAnsi="Times New Roman"/>
                <w:color w:val="000000"/>
                <w:sz w:val="20"/>
                <w:szCs w:val="20"/>
                <w:lang w:val="en-GB"/>
              </w:rPr>
              <w:t xml:space="preserve">  </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5</w:t>
            </w:r>
            <w:r w:rsidRPr="0030673C">
              <w:rPr>
                <w:rFonts w:ascii="Times New Roman" w:hAnsi="Times New Roman"/>
                <w:color w:val="000000"/>
                <w:sz w:val="20"/>
                <w:szCs w:val="20"/>
                <w:vertAlign w:val="superscript"/>
                <w:lang w:val="en-GB"/>
              </w:rPr>
              <w:t>th</w:t>
            </w:r>
            <w:r w:rsidRPr="0030673C">
              <w:rPr>
                <w:rFonts w:ascii="Times New Roman" w:hAnsi="Times New Roman"/>
                <w:color w:val="000000"/>
                <w:sz w:val="20"/>
                <w:szCs w:val="20"/>
                <w:lang w:val="en-GB"/>
              </w:rPr>
              <w:t xml:space="preserve"> </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6th</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7</w:t>
            </w:r>
            <w:r w:rsidRPr="0030673C">
              <w:rPr>
                <w:rFonts w:ascii="Times New Roman" w:hAnsi="Times New Roman"/>
                <w:color w:val="000000"/>
                <w:sz w:val="20"/>
                <w:szCs w:val="20"/>
                <w:vertAlign w:val="superscript"/>
                <w:lang w:val="en-GB"/>
              </w:rPr>
              <w:t>th</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Total</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Piano</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6</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4</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12</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Voice</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4</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3</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3</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11</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Guitar</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2</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2</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2</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9</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Cello</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Flute</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Organ</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French horn</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Ukulele</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3</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5</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Steel pan</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2</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6</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Viola</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Violin</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2</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4</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Percussion/drums</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2</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2</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7</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Bass</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2</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Trombone</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Bassoon</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Oboe</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 xml:space="preserve">Recorder </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3</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roofErr w:type="spellStart"/>
            <w:r w:rsidRPr="0030673C">
              <w:rPr>
                <w:rFonts w:ascii="Times New Roman" w:hAnsi="Times New Roman"/>
                <w:color w:val="000000"/>
                <w:sz w:val="20"/>
                <w:szCs w:val="20"/>
                <w:lang w:val="en-GB"/>
              </w:rPr>
              <w:t>Oud</w:t>
            </w:r>
            <w:proofErr w:type="spellEnd"/>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Trumpet</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2</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Sitar</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Saxophone</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Accordion</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w:t>
            </w:r>
          </w:p>
        </w:tc>
      </w:tr>
      <w:tr w:rsidR="0073307F" w:rsidRPr="0030673C" w:rsidTr="007D27B7">
        <w:tc>
          <w:tcPr>
            <w:tcW w:w="112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Total</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14</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14</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color w:val="000000"/>
                <w:sz w:val="20"/>
                <w:szCs w:val="20"/>
                <w:lang w:val="en-GB"/>
              </w:rPr>
            </w:pPr>
            <w:r w:rsidRPr="0030673C">
              <w:rPr>
                <w:rFonts w:ascii="Times New Roman" w:hAnsi="Times New Roman"/>
                <w:color w:val="000000"/>
                <w:sz w:val="20"/>
                <w:szCs w:val="20"/>
                <w:lang w:val="en-GB"/>
              </w:rPr>
              <w:t>14</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12</w:t>
            </w:r>
          </w:p>
        </w:tc>
        <w:tc>
          <w:tcPr>
            <w:tcW w:w="431" w:type="pct"/>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10</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5</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5</w:t>
            </w:r>
          </w:p>
        </w:tc>
        <w:tc>
          <w:tcPr>
            <w:tcW w:w="517" w:type="pct"/>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p>
        </w:tc>
      </w:tr>
    </w:tbl>
    <w:p w:rsidR="0073307F" w:rsidRPr="0030673C" w:rsidRDefault="0073307F" w:rsidP="0073307F">
      <w:pPr>
        <w:autoSpaceDE w:val="0"/>
        <w:autoSpaceDN w:val="0"/>
        <w:adjustRightInd w:val="0"/>
        <w:spacing w:after="0" w:line="240" w:lineRule="auto"/>
        <w:rPr>
          <w:rFonts w:ascii="Arial" w:hAnsi="Arial" w:cs="Arial"/>
          <w:sz w:val="20"/>
          <w:szCs w:val="20"/>
          <w:lang w:val="en-GB"/>
        </w:rPr>
      </w:pPr>
    </w:p>
    <w:p w:rsidR="0073307F" w:rsidRPr="0030673C" w:rsidRDefault="0073307F">
      <w:pPr>
        <w:rPr>
          <w:rFonts w:ascii="Times New Roman" w:hAnsi="Times New Roman"/>
          <w:b/>
          <w:sz w:val="24"/>
          <w:szCs w:val="24"/>
          <w:lang w:val="en-GB"/>
        </w:rPr>
      </w:pPr>
      <w:r w:rsidRPr="0030673C">
        <w:rPr>
          <w:rFonts w:ascii="Times New Roman" w:hAnsi="Times New Roman"/>
          <w:b/>
          <w:sz w:val="24"/>
          <w:szCs w:val="24"/>
          <w:lang w:val="en-GB"/>
        </w:rPr>
        <w:br w:type="page"/>
      </w:r>
    </w:p>
    <w:p w:rsidR="0073307F" w:rsidRPr="0030673C" w:rsidRDefault="0073307F" w:rsidP="0073307F">
      <w:pPr>
        <w:autoSpaceDE w:val="0"/>
        <w:autoSpaceDN w:val="0"/>
        <w:adjustRightInd w:val="0"/>
        <w:spacing w:after="0" w:line="240" w:lineRule="auto"/>
        <w:contextualSpacing/>
        <w:rPr>
          <w:rFonts w:ascii="Times New Roman" w:hAnsi="Times New Roman"/>
          <w:b/>
          <w:sz w:val="24"/>
          <w:szCs w:val="24"/>
          <w:lang w:val="en-GB"/>
        </w:rPr>
      </w:pPr>
      <w:r w:rsidRPr="0030673C">
        <w:rPr>
          <w:rFonts w:ascii="Times New Roman" w:hAnsi="Times New Roman"/>
          <w:b/>
          <w:sz w:val="24"/>
          <w:szCs w:val="24"/>
          <w:lang w:val="en-GB"/>
        </w:rPr>
        <w:t>Table 2: Levels reached on each instrument by facilitators</w:t>
      </w:r>
    </w:p>
    <w:p w:rsidR="0073307F" w:rsidRPr="0030673C" w:rsidRDefault="0073307F" w:rsidP="0073307F">
      <w:pPr>
        <w:autoSpaceDE w:val="0"/>
        <w:autoSpaceDN w:val="0"/>
        <w:adjustRightInd w:val="0"/>
        <w:spacing w:after="0" w:line="240" w:lineRule="auto"/>
        <w:contextualSpacing/>
        <w:rPr>
          <w:rFonts w:ascii="Times New Roman" w:hAnsi="Times New Roman"/>
          <w:b/>
          <w:sz w:val="20"/>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992"/>
        <w:gridCol w:w="850"/>
        <w:gridCol w:w="851"/>
        <w:gridCol w:w="850"/>
        <w:gridCol w:w="709"/>
        <w:gridCol w:w="709"/>
        <w:gridCol w:w="696"/>
        <w:gridCol w:w="967"/>
        <w:gridCol w:w="950"/>
      </w:tblGrid>
      <w:tr w:rsidR="0073307F" w:rsidRPr="0030673C" w:rsidTr="007D27B7">
        <w:tc>
          <w:tcPr>
            <w:tcW w:w="1668"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p>
        </w:tc>
        <w:tc>
          <w:tcPr>
            <w:tcW w:w="992"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1</w:t>
            </w:r>
            <w:r w:rsidRPr="0030673C">
              <w:rPr>
                <w:rFonts w:ascii="Times New Roman" w:hAnsi="Times New Roman"/>
                <w:sz w:val="20"/>
                <w:szCs w:val="20"/>
                <w:vertAlign w:val="superscript"/>
                <w:lang w:val="en-GB"/>
              </w:rPr>
              <w:t>st</w:t>
            </w:r>
          </w:p>
        </w:tc>
        <w:tc>
          <w:tcPr>
            <w:tcW w:w="850"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2</w:t>
            </w:r>
            <w:r w:rsidRPr="0030673C">
              <w:rPr>
                <w:rFonts w:ascii="Times New Roman" w:hAnsi="Times New Roman"/>
                <w:sz w:val="20"/>
                <w:szCs w:val="20"/>
                <w:vertAlign w:val="superscript"/>
                <w:lang w:val="en-GB"/>
              </w:rPr>
              <w:t>nd</w:t>
            </w:r>
          </w:p>
        </w:tc>
        <w:tc>
          <w:tcPr>
            <w:tcW w:w="851"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3</w:t>
            </w:r>
            <w:r w:rsidRPr="0030673C">
              <w:rPr>
                <w:rFonts w:ascii="Times New Roman" w:hAnsi="Times New Roman"/>
                <w:sz w:val="20"/>
                <w:szCs w:val="20"/>
                <w:vertAlign w:val="superscript"/>
                <w:lang w:val="en-GB"/>
              </w:rPr>
              <w:t>rd</w:t>
            </w:r>
          </w:p>
        </w:tc>
        <w:tc>
          <w:tcPr>
            <w:tcW w:w="850"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4th</w:t>
            </w:r>
          </w:p>
        </w:tc>
        <w:tc>
          <w:tcPr>
            <w:tcW w:w="709"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5th</w:t>
            </w:r>
          </w:p>
        </w:tc>
        <w:tc>
          <w:tcPr>
            <w:tcW w:w="709"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6</w:t>
            </w:r>
            <w:r w:rsidRPr="0030673C">
              <w:rPr>
                <w:rFonts w:ascii="Times New Roman" w:hAnsi="Times New Roman"/>
                <w:sz w:val="20"/>
                <w:szCs w:val="20"/>
                <w:vertAlign w:val="superscript"/>
                <w:lang w:val="en-GB"/>
              </w:rPr>
              <w:t>th</w:t>
            </w:r>
          </w:p>
        </w:tc>
        <w:tc>
          <w:tcPr>
            <w:tcW w:w="696"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7</w:t>
            </w:r>
            <w:r w:rsidRPr="0030673C">
              <w:rPr>
                <w:rFonts w:ascii="Times New Roman" w:hAnsi="Times New Roman"/>
                <w:sz w:val="20"/>
                <w:szCs w:val="20"/>
                <w:vertAlign w:val="superscript"/>
                <w:lang w:val="en-GB"/>
              </w:rPr>
              <w:t>th</w:t>
            </w:r>
          </w:p>
        </w:tc>
        <w:tc>
          <w:tcPr>
            <w:tcW w:w="967"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8</w:t>
            </w:r>
            <w:r w:rsidRPr="0030673C">
              <w:rPr>
                <w:rFonts w:ascii="Times New Roman" w:hAnsi="Times New Roman"/>
                <w:sz w:val="20"/>
                <w:szCs w:val="20"/>
                <w:vertAlign w:val="superscript"/>
                <w:lang w:val="en-GB"/>
              </w:rPr>
              <w:t>th</w:t>
            </w:r>
          </w:p>
        </w:tc>
        <w:tc>
          <w:tcPr>
            <w:tcW w:w="950"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Total</w:t>
            </w:r>
          </w:p>
        </w:tc>
      </w:tr>
      <w:tr w:rsidR="0073307F" w:rsidRPr="0030673C" w:rsidTr="007D27B7">
        <w:tc>
          <w:tcPr>
            <w:tcW w:w="1668"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Beginner</w:t>
            </w:r>
          </w:p>
        </w:tc>
        <w:tc>
          <w:tcPr>
            <w:tcW w:w="992"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p>
        </w:tc>
        <w:tc>
          <w:tcPr>
            <w:tcW w:w="850"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1</w:t>
            </w:r>
          </w:p>
        </w:tc>
        <w:tc>
          <w:tcPr>
            <w:tcW w:w="851"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2</w:t>
            </w:r>
          </w:p>
        </w:tc>
        <w:tc>
          <w:tcPr>
            <w:tcW w:w="850"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5</w:t>
            </w:r>
          </w:p>
        </w:tc>
        <w:tc>
          <w:tcPr>
            <w:tcW w:w="709"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6</w:t>
            </w:r>
          </w:p>
        </w:tc>
        <w:tc>
          <w:tcPr>
            <w:tcW w:w="709"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2</w:t>
            </w:r>
          </w:p>
        </w:tc>
        <w:tc>
          <w:tcPr>
            <w:tcW w:w="696"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1</w:t>
            </w:r>
          </w:p>
        </w:tc>
        <w:tc>
          <w:tcPr>
            <w:tcW w:w="967"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1</w:t>
            </w:r>
          </w:p>
        </w:tc>
        <w:tc>
          <w:tcPr>
            <w:tcW w:w="950"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18</w:t>
            </w:r>
          </w:p>
        </w:tc>
      </w:tr>
      <w:tr w:rsidR="0073307F" w:rsidRPr="0030673C" w:rsidTr="007D27B7">
        <w:tc>
          <w:tcPr>
            <w:tcW w:w="1668"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Good</w:t>
            </w:r>
          </w:p>
        </w:tc>
        <w:tc>
          <w:tcPr>
            <w:tcW w:w="992"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5</w:t>
            </w:r>
          </w:p>
        </w:tc>
        <w:tc>
          <w:tcPr>
            <w:tcW w:w="850"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6</w:t>
            </w:r>
          </w:p>
        </w:tc>
        <w:tc>
          <w:tcPr>
            <w:tcW w:w="851"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7</w:t>
            </w:r>
          </w:p>
        </w:tc>
        <w:tc>
          <w:tcPr>
            <w:tcW w:w="850"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5</w:t>
            </w:r>
          </w:p>
        </w:tc>
        <w:tc>
          <w:tcPr>
            <w:tcW w:w="709"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p>
        </w:tc>
        <w:tc>
          <w:tcPr>
            <w:tcW w:w="709"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2</w:t>
            </w:r>
          </w:p>
        </w:tc>
        <w:tc>
          <w:tcPr>
            <w:tcW w:w="696"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2</w:t>
            </w:r>
          </w:p>
        </w:tc>
        <w:tc>
          <w:tcPr>
            <w:tcW w:w="967"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1</w:t>
            </w:r>
          </w:p>
        </w:tc>
        <w:tc>
          <w:tcPr>
            <w:tcW w:w="950"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28</w:t>
            </w:r>
          </w:p>
        </w:tc>
      </w:tr>
      <w:tr w:rsidR="0073307F" w:rsidRPr="0030673C" w:rsidTr="007D27B7">
        <w:tc>
          <w:tcPr>
            <w:tcW w:w="1668"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Very good</w:t>
            </w:r>
          </w:p>
        </w:tc>
        <w:tc>
          <w:tcPr>
            <w:tcW w:w="992"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1</w:t>
            </w:r>
          </w:p>
        </w:tc>
        <w:tc>
          <w:tcPr>
            <w:tcW w:w="850"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3</w:t>
            </w:r>
          </w:p>
        </w:tc>
        <w:tc>
          <w:tcPr>
            <w:tcW w:w="851"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4</w:t>
            </w:r>
          </w:p>
        </w:tc>
        <w:tc>
          <w:tcPr>
            <w:tcW w:w="850"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2</w:t>
            </w:r>
          </w:p>
        </w:tc>
        <w:tc>
          <w:tcPr>
            <w:tcW w:w="709"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2</w:t>
            </w:r>
          </w:p>
        </w:tc>
        <w:tc>
          <w:tcPr>
            <w:tcW w:w="709"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1</w:t>
            </w:r>
          </w:p>
        </w:tc>
        <w:tc>
          <w:tcPr>
            <w:tcW w:w="696"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p>
        </w:tc>
        <w:tc>
          <w:tcPr>
            <w:tcW w:w="967"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p>
        </w:tc>
        <w:tc>
          <w:tcPr>
            <w:tcW w:w="950"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13</w:t>
            </w:r>
          </w:p>
        </w:tc>
      </w:tr>
      <w:tr w:rsidR="0073307F" w:rsidRPr="0030673C" w:rsidTr="007D27B7">
        <w:tc>
          <w:tcPr>
            <w:tcW w:w="1668"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Advanced</w:t>
            </w:r>
          </w:p>
        </w:tc>
        <w:tc>
          <w:tcPr>
            <w:tcW w:w="992"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8</w:t>
            </w:r>
          </w:p>
        </w:tc>
        <w:tc>
          <w:tcPr>
            <w:tcW w:w="850"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4</w:t>
            </w:r>
          </w:p>
        </w:tc>
        <w:tc>
          <w:tcPr>
            <w:tcW w:w="851"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1</w:t>
            </w:r>
          </w:p>
        </w:tc>
        <w:tc>
          <w:tcPr>
            <w:tcW w:w="850"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p>
        </w:tc>
        <w:tc>
          <w:tcPr>
            <w:tcW w:w="709"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p>
        </w:tc>
        <w:tc>
          <w:tcPr>
            <w:tcW w:w="709"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p>
        </w:tc>
        <w:tc>
          <w:tcPr>
            <w:tcW w:w="696"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p>
        </w:tc>
        <w:tc>
          <w:tcPr>
            <w:tcW w:w="967"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p>
        </w:tc>
        <w:tc>
          <w:tcPr>
            <w:tcW w:w="950" w:type="dxa"/>
          </w:tcPr>
          <w:p w:rsidR="0073307F" w:rsidRPr="0030673C" w:rsidRDefault="0073307F" w:rsidP="007D27B7">
            <w:pPr>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rPr>
              <w:t>13</w:t>
            </w:r>
          </w:p>
        </w:tc>
      </w:tr>
    </w:tbl>
    <w:p w:rsidR="0073307F" w:rsidRPr="0030673C" w:rsidRDefault="0073307F" w:rsidP="0073307F">
      <w:pPr>
        <w:autoSpaceDE w:val="0"/>
        <w:autoSpaceDN w:val="0"/>
        <w:adjustRightInd w:val="0"/>
        <w:spacing w:after="0" w:line="240" w:lineRule="auto"/>
        <w:rPr>
          <w:rFonts w:ascii="Times New Roman" w:hAnsi="Times New Roman"/>
          <w:sz w:val="20"/>
          <w:szCs w:val="20"/>
          <w:lang w:val="en-GB"/>
        </w:rPr>
      </w:pPr>
    </w:p>
    <w:p w:rsidR="0073307F" w:rsidRPr="0030673C" w:rsidRDefault="0073307F">
      <w:pPr>
        <w:rPr>
          <w:rFonts w:ascii="Times New Roman" w:hAnsi="Times New Roman"/>
          <w:b/>
          <w:sz w:val="24"/>
          <w:szCs w:val="24"/>
          <w:lang w:val="en-GB"/>
        </w:rPr>
      </w:pPr>
      <w:r w:rsidRPr="0030673C">
        <w:rPr>
          <w:rFonts w:ascii="Times New Roman" w:hAnsi="Times New Roman"/>
          <w:b/>
          <w:sz w:val="24"/>
          <w:szCs w:val="24"/>
          <w:lang w:val="en-GB"/>
        </w:rPr>
        <w:br w:type="page"/>
      </w:r>
    </w:p>
    <w:p w:rsidR="0073307F" w:rsidRPr="0030673C" w:rsidRDefault="0073307F" w:rsidP="0073307F">
      <w:pPr>
        <w:autoSpaceDE w:val="0"/>
        <w:autoSpaceDN w:val="0"/>
        <w:adjustRightInd w:val="0"/>
        <w:spacing w:line="240" w:lineRule="auto"/>
        <w:contextualSpacing/>
        <w:rPr>
          <w:rFonts w:ascii="Times New Roman" w:hAnsi="Times New Roman"/>
          <w:b/>
          <w:sz w:val="24"/>
          <w:szCs w:val="24"/>
          <w:lang w:val="en-GB"/>
        </w:rPr>
      </w:pPr>
      <w:r w:rsidRPr="0030673C">
        <w:rPr>
          <w:rFonts w:ascii="Times New Roman" w:hAnsi="Times New Roman"/>
          <w:b/>
          <w:sz w:val="24"/>
          <w:szCs w:val="24"/>
          <w:lang w:val="en-GB"/>
        </w:rPr>
        <w:t xml:space="preserve">Table 3: Differences between musicians and non-musicians in perceptions of </w:t>
      </w:r>
      <w:r w:rsidR="007B70B2">
        <w:rPr>
          <w:rFonts w:ascii="Times New Roman" w:hAnsi="Times New Roman"/>
          <w:b/>
          <w:sz w:val="24"/>
          <w:szCs w:val="24"/>
          <w:lang w:val="en-GB"/>
        </w:rPr>
        <w:t xml:space="preserve">successful </w:t>
      </w:r>
      <w:r w:rsidRPr="0030673C">
        <w:rPr>
          <w:rFonts w:ascii="Times New Roman" w:hAnsi="Times New Roman"/>
          <w:b/>
          <w:sz w:val="24"/>
          <w:szCs w:val="24"/>
          <w:lang w:val="en-GB"/>
        </w:rPr>
        <w:t>leadership</w:t>
      </w:r>
    </w:p>
    <w:p w:rsidR="0073307F" w:rsidRPr="0030673C" w:rsidRDefault="0073307F" w:rsidP="0073307F">
      <w:pPr>
        <w:autoSpaceDE w:val="0"/>
        <w:autoSpaceDN w:val="0"/>
        <w:adjustRightInd w:val="0"/>
        <w:spacing w:line="240" w:lineRule="auto"/>
        <w:contextualSpacing/>
        <w:rPr>
          <w:rFonts w:ascii="Times New Roman" w:hAnsi="Times New Roman"/>
          <w:sz w:val="24"/>
          <w:szCs w:val="24"/>
          <w:lang w:val="en-G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851"/>
        <w:gridCol w:w="567"/>
        <w:gridCol w:w="804"/>
        <w:gridCol w:w="472"/>
        <w:gridCol w:w="850"/>
        <w:gridCol w:w="567"/>
      </w:tblGrid>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Music</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Non-music</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Overall</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p>
        </w:tc>
      </w:tr>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Mean</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SD</w:t>
            </w: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Mean</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SD</w:t>
            </w: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Mean</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SD</w:t>
            </w:r>
          </w:p>
        </w:tc>
      </w:tr>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Successful leaders often listen to their participants</w:t>
            </w: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4.8</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w:t>
            </w: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5.0</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.0</w:t>
            </w: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4.8</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w:t>
            </w:r>
          </w:p>
        </w:tc>
      </w:tr>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 xml:space="preserve">Participant choice in repertoire is important </w:t>
            </w: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3.8</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1.0</w:t>
            </w: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4.8</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.45</w:t>
            </w: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4.1</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1.0</w:t>
            </w:r>
          </w:p>
        </w:tc>
      </w:tr>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Successful leaders set clear goals</w:t>
            </w: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4.5</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.7</w:t>
            </w: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4.6</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w:t>
            </w: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4.5</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w:t>
            </w:r>
          </w:p>
        </w:tc>
      </w:tr>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Participants should be encouraged to practise</w:t>
            </w: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3.8</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1.2</w:t>
            </w: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4.2</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.8</w:t>
            </w: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3.9</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1.1</w:t>
            </w:r>
          </w:p>
        </w:tc>
      </w:tr>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Successful leaders provide unambiguous feedback</w:t>
            </w: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3.8</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.9</w:t>
            </w: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4.0</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1.0</w:t>
            </w: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3.9</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.9</w:t>
            </w:r>
          </w:p>
        </w:tc>
      </w:tr>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Leaders can only be successful if participants practice</w:t>
            </w: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1.6</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.9</w:t>
            </w: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2.4</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.9</w:t>
            </w: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1.8</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.9</w:t>
            </w:r>
          </w:p>
        </w:tc>
      </w:tr>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Leaders should encourage play and exploration</w:t>
            </w: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4.0</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1.0</w:t>
            </w: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4.4</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1.3</w:t>
            </w: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4.1</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1.1</w:t>
            </w:r>
          </w:p>
        </w:tc>
      </w:tr>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High self-motivation is not important if a leader is skilled</w:t>
            </w: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2.9</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.9</w:t>
            </w: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2.8</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1.5</w:t>
            </w: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2.9</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1.1</w:t>
            </w:r>
          </w:p>
        </w:tc>
      </w:tr>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Leader should have high status as a performer</w:t>
            </w: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2.1</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1.1</w:t>
            </w: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2.6</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1.7</w:t>
            </w: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2.2</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1.3</w:t>
            </w:r>
          </w:p>
        </w:tc>
      </w:tr>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Success depends on an expert leader</w:t>
            </w: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3.2</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.7</w:t>
            </w: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3.8</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1.1</w:t>
            </w: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3.4</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.8</w:t>
            </w:r>
          </w:p>
        </w:tc>
      </w:tr>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Tasks need to be matched to the ability of the participants</w:t>
            </w: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3.8</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.9</w:t>
            </w: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3.8</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1.6</w:t>
            </w: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3.8</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1.1</w:t>
            </w:r>
          </w:p>
        </w:tc>
      </w:tr>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Successful leaders explain the relevance of tasks</w:t>
            </w: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4.2</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.7</w:t>
            </w: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4.8</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w:t>
            </w: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4.4</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.7</w:t>
            </w:r>
          </w:p>
        </w:tc>
      </w:tr>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Successful leaders provide excellent models for learning</w:t>
            </w: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4.4</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.7</w:t>
            </w: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4.8</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w:t>
            </w: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4.5</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.7</w:t>
            </w:r>
          </w:p>
        </w:tc>
      </w:tr>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Participants need to be set challenging but not too difficult tasks</w:t>
            </w: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4.6</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w:t>
            </w: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4.6</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w:t>
            </w: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4.6</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w:t>
            </w:r>
          </w:p>
        </w:tc>
      </w:tr>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It is important for participants to be praised by the leader</w:t>
            </w: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4.8</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w:t>
            </w: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4.8</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w:t>
            </w: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4.8</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w:t>
            </w:r>
          </w:p>
        </w:tc>
      </w:tr>
      <w:tr w:rsidR="0073307F" w:rsidRPr="0030673C" w:rsidTr="007B6E72">
        <w:tc>
          <w:tcPr>
            <w:tcW w:w="5529"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 xml:space="preserve">Successful leaders encourage participant responsibility </w:t>
            </w:r>
          </w:p>
        </w:tc>
        <w:tc>
          <w:tcPr>
            <w:tcW w:w="851"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4.3</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.8</w:t>
            </w:r>
          </w:p>
        </w:tc>
        <w:tc>
          <w:tcPr>
            <w:tcW w:w="804"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4.6</w:t>
            </w:r>
          </w:p>
        </w:tc>
        <w:tc>
          <w:tcPr>
            <w:tcW w:w="472"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w:t>
            </w:r>
          </w:p>
        </w:tc>
        <w:tc>
          <w:tcPr>
            <w:tcW w:w="850"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4.4</w:t>
            </w:r>
          </w:p>
        </w:tc>
        <w:tc>
          <w:tcPr>
            <w:tcW w:w="567" w:type="dxa"/>
          </w:tcPr>
          <w:p w:rsidR="0073307F" w:rsidRPr="0030673C" w:rsidRDefault="0073307F" w:rsidP="0030673C">
            <w:pPr>
              <w:autoSpaceDE w:val="0"/>
              <w:autoSpaceDN w:val="0"/>
              <w:adjustRightInd w:val="0"/>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.8</w:t>
            </w:r>
          </w:p>
        </w:tc>
      </w:tr>
    </w:tbl>
    <w:p w:rsidR="0073307F" w:rsidRPr="0030673C" w:rsidRDefault="0073307F" w:rsidP="0073307F">
      <w:pPr>
        <w:autoSpaceDE w:val="0"/>
        <w:autoSpaceDN w:val="0"/>
        <w:adjustRightInd w:val="0"/>
        <w:spacing w:line="240" w:lineRule="auto"/>
        <w:contextualSpacing/>
        <w:rPr>
          <w:rFonts w:ascii="Times New Roman" w:hAnsi="Times New Roman"/>
          <w:lang w:val="en-GB"/>
        </w:rPr>
      </w:pPr>
    </w:p>
    <w:p w:rsidR="0073307F" w:rsidRPr="0030673C" w:rsidRDefault="0073307F">
      <w:pPr>
        <w:rPr>
          <w:rFonts w:ascii="Times New Roman" w:hAnsi="Times New Roman"/>
          <w:b/>
          <w:sz w:val="24"/>
          <w:szCs w:val="24"/>
          <w:lang w:val="en-GB"/>
        </w:rPr>
      </w:pPr>
      <w:r w:rsidRPr="0030673C">
        <w:rPr>
          <w:rFonts w:ascii="Times New Roman" w:hAnsi="Times New Roman"/>
          <w:b/>
          <w:sz w:val="24"/>
          <w:szCs w:val="24"/>
          <w:lang w:val="en-GB"/>
        </w:rPr>
        <w:br w:type="page"/>
      </w:r>
    </w:p>
    <w:p w:rsidR="0073307F" w:rsidRPr="0030673C" w:rsidRDefault="0073307F" w:rsidP="0073307F">
      <w:pPr>
        <w:contextualSpacing/>
        <w:rPr>
          <w:rFonts w:ascii="Times New Roman" w:hAnsi="Times New Roman"/>
          <w:b/>
          <w:sz w:val="24"/>
          <w:szCs w:val="24"/>
          <w:lang w:val="en-GB"/>
        </w:rPr>
      </w:pPr>
      <w:r w:rsidRPr="0030673C">
        <w:rPr>
          <w:rFonts w:ascii="Times New Roman" w:hAnsi="Times New Roman"/>
          <w:b/>
          <w:sz w:val="24"/>
          <w:szCs w:val="24"/>
          <w:lang w:val="en-GB"/>
        </w:rPr>
        <w:t>Table 4: Theme: Skills for working with older learners</w:t>
      </w:r>
    </w:p>
    <w:p w:rsidR="0073307F" w:rsidRPr="0030673C" w:rsidRDefault="0073307F" w:rsidP="0073307F">
      <w:pPr>
        <w:contextualSpacing/>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295"/>
        <w:gridCol w:w="1256"/>
        <w:gridCol w:w="5165"/>
      </w:tblGrid>
      <w:tr w:rsidR="0073307F" w:rsidRPr="0030673C" w:rsidTr="0030673C">
        <w:tc>
          <w:tcPr>
            <w:tcW w:w="1526" w:type="dxa"/>
          </w:tcPr>
          <w:p w:rsidR="0073307F" w:rsidRPr="0030673C" w:rsidRDefault="0073307F" w:rsidP="0030673C">
            <w:pPr>
              <w:spacing w:after="0" w:line="240" w:lineRule="auto"/>
              <w:contextualSpacing/>
              <w:rPr>
                <w:rFonts w:ascii="Times New Roman" w:hAnsi="Times New Roman"/>
                <w:b/>
                <w:lang w:val="en-GB"/>
              </w:rPr>
            </w:pPr>
          </w:p>
        </w:tc>
        <w:tc>
          <w:tcPr>
            <w:tcW w:w="1295" w:type="dxa"/>
          </w:tcPr>
          <w:p w:rsidR="0073307F" w:rsidRPr="0030673C" w:rsidRDefault="0073307F" w:rsidP="0030673C">
            <w:pPr>
              <w:spacing w:after="0" w:line="240" w:lineRule="auto"/>
              <w:contextualSpacing/>
              <w:rPr>
                <w:rFonts w:ascii="Times New Roman" w:hAnsi="Times New Roman"/>
                <w:b/>
                <w:lang w:val="en-GB"/>
              </w:rPr>
            </w:pPr>
          </w:p>
        </w:tc>
        <w:tc>
          <w:tcPr>
            <w:tcW w:w="1256" w:type="dxa"/>
          </w:tcPr>
          <w:p w:rsidR="0073307F" w:rsidRPr="0030673C" w:rsidRDefault="0073307F" w:rsidP="0030673C">
            <w:pPr>
              <w:spacing w:after="0" w:line="240" w:lineRule="auto"/>
              <w:contextualSpacing/>
              <w:rPr>
                <w:rFonts w:ascii="Times New Roman" w:hAnsi="Times New Roman"/>
                <w:b/>
                <w:lang w:val="en-GB"/>
              </w:rPr>
            </w:pPr>
          </w:p>
        </w:tc>
        <w:tc>
          <w:tcPr>
            <w:tcW w:w="5165" w:type="dxa"/>
          </w:tcPr>
          <w:p w:rsidR="0073307F" w:rsidRPr="0030673C" w:rsidRDefault="0073307F" w:rsidP="0030673C">
            <w:pPr>
              <w:spacing w:after="0" w:line="240" w:lineRule="auto"/>
              <w:contextualSpacing/>
              <w:rPr>
                <w:rFonts w:ascii="Times New Roman" w:hAnsi="Times New Roman"/>
                <w:b/>
                <w:lang w:val="en-GB"/>
              </w:rPr>
            </w:pPr>
          </w:p>
        </w:tc>
      </w:tr>
      <w:tr w:rsidR="0073307F" w:rsidRPr="0030673C" w:rsidTr="0030673C">
        <w:tc>
          <w:tcPr>
            <w:tcW w:w="1526" w:type="dxa"/>
          </w:tcPr>
          <w:p w:rsidR="0073307F" w:rsidRPr="0030673C" w:rsidRDefault="0073307F" w:rsidP="0030673C">
            <w:pPr>
              <w:spacing w:line="240" w:lineRule="auto"/>
              <w:contextualSpacing/>
              <w:rPr>
                <w:rFonts w:ascii="Times New Roman" w:hAnsi="Times New Roman"/>
                <w:b/>
                <w:lang w:val="en-GB"/>
              </w:rPr>
            </w:pPr>
            <w:r w:rsidRPr="0030673C">
              <w:rPr>
                <w:rFonts w:ascii="Times New Roman" w:hAnsi="Times New Roman"/>
                <w:b/>
                <w:lang w:val="en-GB"/>
              </w:rPr>
              <w:t>Sub-Theme</w:t>
            </w:r>
          </w:p>
        </w:tc>
        <w:tc>
          <w:tcPr>
            <w:tcW w:w="1295" w:type="dxa"/>
          </w:tcPr>
          <w:p w:rsidR="0073307F" w:rsidRPr="0030673C" w:rsidRDefault="0073307F" w:rsidP="0030673C">
            <w:pPr>
              <w:spacing w:line="240" w:lineRule="auto"/>
              <w:contextualSpacing/>
              <w:rPr>
                <w:rFonts w:ascii="Times New Roman" w:hAnsi="Times New Roman"/>
                <w:b/>
                <w:lang w:val="en-GB"/>
              </w:rPr>
            </w:pPr>
            <w:r w:rsidRPr="0030673C">
              <w:rPr>
                <w:rFonts w:ascii="Times New Roman" w:hAnsi="Times New Roman"/>
                <w:b/>
                <w:lang w:val="en-GB"/>
              </w:rPr>
              <w:t>Percentage of text coded as this theme</w:t>
            </w:r>
          </w:p>
        </w:tc>
        <w:tc>
          <w:tcPr>
            <w:tcW w:w="1256" w:type="dxa"/>
          </w:tcPr>
          <w:p w:rsidR="0073307F" w:rsidRPr="0030673C" w:rsidRDefault="0073307F" w:rsidP="0030673C">
            <w:pPr>
              <w:spacing w:line="240" w:lineRule="auto"/>
              <w:contextualSpacing/>
              <w:rPr>
                <w:rFonts w:ascii="Times New Roman" w:hAnsi="Times New Roman"/>
                <w:b/>
                <w:lang w:val="en-GB"/>
              </w:rPr>
            </w:pPr>
            <w:r w:rsidRPr="0030673C">
              <w:rPr>
                <w:rFonts w:ascii="Times New Roman" w:hAnsi="Times New Roman"/>
                <w:b/>
                <w:lang w:val="en-GB"/>
              </w:rPr>
              <w:t>Number of words</w:t>
            </w:r>
          </w:p>
        </w:tc>
        <w:tc>
          <w:tcPr>
            <w:tcW w:w="5165" w:type="dxa"/>
          </w:tcPr>
          <w:p w:rsidR="0073307F" w:rsidRPr="0030673C" w:rsidRDefault="0073307F" w:rsidP="0030673C">
            <w:pPr>
              <w:spacing w:line="240" w:lineRule="auto"/>
              <w:contextualSpacing/>
              <w:rPr>
                <w:rFonts w:ascii="Times New Roman" w:hAnsi="Times New Roman"/>
                <w:b/>
                <w:lang w:val="en-GB"/>
              </w:rPr>
            </w:pPr>
            <w:r w:rsidRPr="0030673C">
              <w:rPr>
                <w:rFonts w:ascii="Times New Roman" w:hAnsi="Times New Roman"/>
                <w:b/>
                <w:lang w:val="en-GB"/>
              </w:rPr>
              <w:t>Example</w:t>
            </w:r>
          </w:p>
        </w:tc>
      </w:tr>
      <w:tr w:rsidR="0073307F" w:rsidRPr="0030673C" w:rsidTr="0030673C">
        <w:tc>
          <w:tcPr>
            <w:tcW w:w="1526"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Interpersonal skills</w:t>
            </w:r>
          </w:p>
        </w:tc>
        <w:tc>
          <w:tcPr>
            <w:tcW w:w="1295"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13.27%</w:t>
            </w:r>
          </w:p>
        </w:tc>
        <w:tc>
          <w:tcPr>
            <w:tcW w:w="1256"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445</w:t>
            </w:r>
          </w:p>
        </w:tc>
        <w:tc>
          <w:tcPr>
            <w:tcW w:w="5165" w:type="dxa"/>
          </w:tcPr>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 xml:space="preserve">Adapting to older learners – by active listening;  </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Communication skills and sensitivity to needs;</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Social aspect is important – find ways of developing relationships;</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rPr>
            </w:pPr>
            <w:r w:rsidRPr="0030673C">
              <w:rPr>
                <w:rFonts w:ascii="Times New Roman" w:hAnsi="Times New Roman"/>
                <w:lang w:val="en-GB" w:bidi="ar-SA"/>
              </w:rPr>
              <w:t>People skills – empathy, communications, compassion.</w:t>
            </w:r>
          </w:p>
        </w:tc>
      </w:tr>
      <w:tr w:rsidR="0073307F" w:rsidRPr="0030673C" w:rsidTr="0030673C">
        <w:tc>
          <w:tcPr>
            <w:tcW w:w="1526"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Versatile and open to new ideas</w:t>
            </w:r>
          </w:p>
        </w:tc>
        <w:tc>
          <w:tcPr>
            <w:tcW w:w="1295"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4.64%</w:t>
            </w:r>
          </w:p>
        </w:tc>
        <w:tc>
          <w:tcPr>
            <w:tcW w:w="1256"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156</w:t>
            </w:r>
          </w:p>
        </w:tc>
        <w:tc>
          <w:tcPr>
            <w:tcW w:w="5165" w:type="dxa"/>
          </w:tcPr>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Preparedness to learn from other people;</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Prepared to learn new skills;</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Flexibility – enthusiasm and willingness to perform;</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Willingness to be a lifelong learner as a musician;</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Ability to work across a broad range of needs;</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Open to learning exchange with older people – valuing skills of older people.</w:t>
            </w:r>
          </w:p>
        </w:tc>
      </w:tr>
      <w:tr w:rsidR="0073307F" w:rsidRPr="0030673C" w:rsidTr="0030673C">
        <w:tc>
          <w:tcPr>
            <w:tcW w:w="1526"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Choice of material</w:t>
            </w:r>
          </w:p>
        </w:tc>
        <w:tc>
          <w:tcPr>
            <w:tcW w:w="1295"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3.13%</w:t>
            </w:r>
          </w:p>
        </w:tc>
        <w:tc>
          <w:tcPr>
            <w:tcW w:w="1256"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107</w:t>
            </w:r>
          </w:p>
        </w:tc>
        <w:tc>
          <w:tcPr>
            <w:tcW w:w="5165" w:type="dxa"/>
          </w:tcPr>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Don’t under estimate their abilities to learn new skills;</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Use huge variety of music and a good range of styles;</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Need to think about why songs are chosen – extend repertoire but choose appropriate to group;</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 xml:space="preserve">Appropriate materials – don’t make assumptions about what people can/will do;  </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Appreciate what repertoire people want to do – be open to ideas not have set programme.</w:t>
            </w:r>
          </w:p>
        </w:tc>
      </w:tr>
      <w:tr w:rsidR="0073307F" w:rsidRPr="0030673C" w:rsidTr="0030673C">
        <w:tc>
          <w:tcPr>
            <w:tcW w:w="1526"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Physical considerations</w:t>
            </w:r>
          </w:p>
        </w:tc>
        <w:tc>
          <w:tcPr>
            <w:tcW w:w="1295"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3.26%</w:t>
            </w:r>
          </w:p>
        </w:tc>
        <w:tc>
          <w:tcPr>
            <w:tcW w:w="1256"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104</w:t>
            </w:r>
          </w:p>
        </w:tc>
        <w:tc>
          <w:tcPr>
            <w:tcW w:w="5165" w:type="dxa"/>
          </w:tcPr>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Several breaks (toilet breaks);</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Offer ways to support physical limitations;</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Physical limitations (not obvious);</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Physical aids;</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Health and Safety awareness;</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Adapting practical aspects, e.g. large print, not sharing music stands, making sure you are heard.</w:t>
            </w:r>
          </w:p>
        </w:tc>
      </w:tr>
      <w:tr w:rsidR="0073307F" w:rsidRPr="0030673C" w:rsidTr="0030673C">
        <w:tc>
          <w:tcPr>
            <w:tcW w:w="1526"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Experience with older people</w:t>
            </w:r>
          </w:p>
        </w:tc>
        <w:tc>
          <w:tcPr>
            <w:tcW w:w="1295"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1.64%</w:t>
            </w:r>
          </w:p>
        </w:tc>
        <w:tc>
          <w:tcPr>
            <w:tcW w:w="1256"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55</w:t>
            </w:r>
          </w:p>
        </w:tc>
        <w:tc>
          <w:tcPr>
            <w:tcW w:w="5165" w:type="dxa"/>
          </w:tcPr>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Some experience with old people may be needed. They can adapt to older learners with mutual respect and commonsense.</w:t>
            </w:r>
          </w:p>
        </w:tc>
      </w:tr>
      <w:tr w:rsidR="0073307F" w:rsidRPr="0030673C" w:rsidTr="0030673C">
        <w:tc>
          <w:tcPr>
            <w:tcW w:w="1526"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Leadership</w:t>
            </w:r>
          </w:p>
        </w:tc>
        <w:tc>
          <w:tcPr>
            <w:tcW w:w="1295"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1.09%</w:t>
            </w:r>
          </w:p>
        </w:tc>
        <w:tc>
          <w:tcPr>
            <w:tcW w:w="1256" w:type="dxa"/>
          </w:tcPr>
          <w:p w:rsidR="0073307F" w:rsidRPr="0030673C" w:rsidRDefault="0073307F" w:rsidP="0030673C">
            <w:pPr>
              <w:spacing w:after="0" w:line="240" w:lineRule="auto"/>
              <w:contextualSpacing/>
              <w:rPr>
                <w:rFonts w:ascii="Times New Roman" w:hAnsi="Times New Roman"/>
                <w:lang w:val="en-GB"/>
              </w:rPr>
            </w:pPr>
            <w:r w:rsidRPr="0030673C">
              <w:rPr>
                <w:rFonts w:ascii="Times New Roman" w:hAnsi="Times New Roman"/>
                <w:lang w:val="en-GB"/>
              </w:rPr>
              <w:t>36</w:t>
            </w:r>
          </w:p>
        </w:tc>
        <w:tc>
          <w:tcPr>
            <w:tcW w:w="5165" w:type="dxa"/>
          </w:tcPr>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Ability to be in charge;</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 xml:space="preserve">Reputation of leaders and organiser is important; </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Quality of tutor is important;</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lang w:val="en-GB" w:bidi="ar-SA"/>
              </w:rPr>
            </w:pPr>
            <w:r w:rsidRPr="0030673C">
              <w:rPr>
                <w:rFonts w:ascii="Times New Roman" w:hAnsi="Times New Roman"/>
                <w:lang w:val="en-GB" w:bidi="ar-SA"/>
              </w:rPr>
              <w:t>Must be professionally led.</w:t>
            </w:r>
          </w:p>
        </w:tc>
      </w:tr>
    </w:tbl>
    <w:p w:rsidR="0073307F" w:rsidRPr="0030673C" w:rsidRDefault="0073307F" w:rsidP="0073307F">
      <w:pPr>
        <w:contextualSpacing/>
        <w:rPr>
          <w:rFonts w:ascii="Times New Roman" w:hAnsi="Times New Roman"/>
          <w:lang w:val="en-GB"/>
        </w:rPr>
      </w:pPr>
    </w:p>
    <w:p w:rsidR="0073307F" w:rsidRPr="0030673C" w:rsidRDefault="0073307F">
      <w:pPr>
        <w:rPr>
          <w:rFonts w:ascii="Times New Roman" w:hAnsi="Times New Roman"/>
          <w:b/>
          <w:sz w:val="24"/>
          <w:szCs w:val="24"/>
          <w:lang w:val="en-GB"/>
        </w:rPr>
      </w:pPr>
      <w:r w:rsidRPr="0030673C">
        <w:rPr>
          <w:rFonts w:ascii="Times New Roman" w:hAnsi="Times New Roman"/>
          <w:b/>
          <w:sz w:val="24"/>
          <w:szCs w:val="24"/>
          <w:lang w:val="en-GB"/>
        </w:rPr>
        <w:br w:type="page"/>
      </w:r>
    </w:p>
    <w:p w:rsidR="0073307F" w:rsidRPr="0030673C" w:rsidRDefault="0073307F" w:rsidP="0073307F">
      <w:pPr>
        <w:spacing w:line="240" w:lineRule="auto"/>
        <w:contextualSpacing/>
        <w:rPr>
          <w:rFonts w:ascii="Times New Roman" w:hAnsi="Times New Roman"/>
          <w:b/>
          <w:sz w:val="24"/>
          <w:szCs w:val="24"/>
          <w:lang w:val="en-GB"/>
        </w:rPr>
      </w:pPr>
      <w:r w:rsidRPr="0030673C">
        <w:rPr>
          <w:rFonts w:ascii="Times New Roman" w:hAnsi="Times New Roman"/>
          <w:b/>
          <w:sz w:val="24"/>
          <w:szCs w:val="24"/>
          <w:lang w:val="en-GB"/>
        </w:rPr>
        <w:t>Table 5: Theme: Qualifications and Skills</w:t>
      </w:r>
    </w:p>
    <w:p w:rsidR="0073307F" w:rsidRPr="0030673C" w:rsidRDefault="0073307F" w:rsidP="0073307F">
      <w:pPr>
        <w:spacing w:line="240" w:lineRule="auto"/>
        <w:contextualSpacing/>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95"/>
        <w:gridCol w:w="999"/>
        <w:gridCol w:w="5360"/>
      </w:tblGrid>
      <w:tr w:rsidR="0073307F" w:rsidRPr="0030673C" w:rsidTr="0030673C">
        <w:tc>
          <w:tcPr>
            <w:tcW w:w="1526" w:type="dxa"/>
          </w:tcPr>
          <w:p w:rsidR="0073307F" w:rsidRPr="0030673C" w:rsidRDefault="0073307F" w:rsidP="0030673C">
            <w:pPr>
              <w:spacing w:line="240" w:lineRule="auto"/>
              <w:contextualSpacing/>
              <w:rPr>
                <w:rFonts w:ascii="Times New Roman" w:hAnsi="Times New Roman"/>
                <w:b/>
                <w:sz w:val="20"/>
                <w:szCs w:val="20"/>
                <w:lang w:val="en-GB"/>
              </w:rPr>
            </w:pPr>
            <w:r w:rsidRPr="0030673C">
              <w:rPr>
                <w:rFonts w:ascii="Times New Roman" w:hAnsi="Times New Roman"/>
                <w:b/>
                <w:sz w:val="20"/>
                <w:szCs w:val="20"/>
                <w:lang w:val="en-GB"/>
              </w:rPr>
              <w:t>Sub-Theme</w:t>
            </w:r>
          </w:p>
        </w:tc>
        <w:tc>
          <w:tcPr>
            <w:tcW w:w="1295" w:type="dxa"/>
          </w:tcPr>
          <w:p w:rsidR="0073307F" w:rsidRPr="0030673C" w:rsidRDefault="0073307F" w:rsidP="0030673C">
            <w:pPr>
              <w:spacing w:line="240" w:lineRule="auto"/>
              <w:contextualSpacing/>
              <w:rPr>
                <w:rFonts w:ascii="Times New Roman" w:hAnsi="Times New Roman"/>
                <w:b/>
                <w:sz w:val="20"/>
                <w:szCs w:val="20"/>
                <w:lang w:val="en-GB"/>
              </w:rPr>
            </w:pPr>
            <w:r w:rsidRPr="0030673C">
              <w:rPr>
                <w:rFonts w:ascii="Times New Roman" w:hAnsi="Times New Roman"/>
                <w:b/>
                <w:sz w:val="20"/>
                <w:szCs w:val="20"/>
                <w:lang w:val="en-GB"/>
              </w:rPr>
              <w:t>Percentage of text coded as this theme</w:t>
            </w:r>
          </w:p>
        </w:tc>
        <w:tc>
          <w:tcPr>
            <w:tcW w:w="999" w:type="dxa"/>
          </w:tcPr>
          <w:p w:rsidR="0073307F" w:rsidRPr="0030673C" w:rsidRDefault="0073307F" w:rsidP="0030673C">
            <w:pPr>
              <w:spacing w:line="240" w:lineRule="auto"/>
              <w:contextualSpacing/>
              <w:rPr>
                <w:rFonts w:ascii="Times New Roman" w:hAnsi="Times New Roman"/>
                <w:b/>
                <w:sz w:val="20"/>
                <w:szCs w:val="20"/>
                <w:lang w:val="en-GB"/>
              </w:rPr>
            </w:pPr>
            <w:r w:rsidRPr="0030673C">
              <w:rPr>
                <w:rFonts w:ascii="Times New Roman" w:hAnsi="Times New Roman"/>
                <w:b/>
                <w:sz w:val="20"/>
                <w:szCs w:val="20"/>
                <w:lang w:val="en-GB"/>
              </w:rPr>
              <w:t>Number of words</w:t>
            </w:r>
          </w:p>
        </w:tc>
        <w:tc>
          <w:tcPr>
            <w:tcW w:w="5360" w:type="dxa"/>
          </w:tcPr>
          <w:p w:rsidR="0073307F" w:rsidRPr="0030673C" w:rsidRDefault="0073307F" w:rsidP="0030673C">
            <w:pPr>
              <w:spacing w:after="0" w:line="240" w:lineRule="auto"/>
              <w:jc w:val="center"/>
              <w:rPr>
                <w:rFonts w:ascii="Times New Roman" w:hAnsi="Times New Roman"/>
                <w:b/>
                <w:sz w:val="20"/>
                <w:szCs w:val="20"/>
                <w:lang w:val="en-GB"/>
              </w:rPr>
            </w:pPr>
            <w:r w:rsidRPr="0030673C">
              <w:rPr>
                <w:rFonts w:ascii="Times New Roman" w:hAnsi="Times New Roman"/>
                <w:b/>
                <w:sz w:val="20"/>
                <w:szCs w:val="20"/>
                <w:lang w:val="en-GB"/>
              </w:rPr>
              <w:t>Example</w:t>
            </w:r>
          </w:p>
        </w:tc>
      </w:tr>
      <w:tr w:rsidR="0073307F" w:rsidRPr="0030673C" w:rsidTr="0030673C">
        <w:tc>
          <w:tcPr>
            <w:tcW w:w="1526"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Practical experience</w:t>
            </w:r>
          </w:p>
        </w:tc>
        <w:tc>
          <w:tcPr>
            <w:tcW w:w="1295"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3.95</w:t>
            </w:r>
          </w:p>
        </w:tc>
        <w:tc>
          <w:tcPr>
            <w:tcW w:w="99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122</w:t>
            </w:r>
          </w:p>
        </w:tc>
        <w:tc>
          <w:tcPr>
            <w:tcW w:w="5360" w:type="dxa"/>
          </w:tcPr>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bidi="ar-SA"/>
              </w:rPr>
            </w:pPr>
            <w:r w:rsidRPr="0030673C">
              <w:rPr>
                <w:rFonts w:ascii="Times New Roman" w:hAnsi="Times New Roman"/>
                <w:sz w:val="20"/>
                <w:szCs w:val="20"/>
                <w:lang w:val="en-GB" w:bidi="ar-SA"/>
              </w:rPr>
              <w:t>Needs to be hands on – practical – experience;</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bidi="ar-SA"/>
              </w:rPr>
            </w:pPr>
            <w:r w:rsidRPr="0030673C">
              <w:rPr>
                <w:rFonts w:ascii="Times New Roman" w:hAnsi="Times New Roman"/>
                <w:sz w:val="20"/>
                <w:szCs w:val="20"/>
                <w:lang w:val="en-GB" w:bidi="ar-SA"/>
              </w:rPr>
              <w:t>Apprenticeship – practice based learning/work-based learning.  Identify existing expertise and develop apprenticeship opportunities;</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bidi="ar-SA"/>
              </w:rPr>
              <w:t>Work based mentored learning.</w:t>
            </w:r>
          </w:p>
        </w:tc>
      </w:tr>
      <w:tr w:rsidR="0073307F" w:rsidRPr="0030673C" w:rsidTr="0030673C">
        <w:tc>
          <w:tcPr>
            <w:tcW w:w="1526"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Teaching skills</w:t>
            </w:r>
          </w:p>
        </w:tc>
        <w:tc>
          <w:tcPr>
            <w:tcW w:w="1295"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2.76%</w:t>
            </w:r>
          </w:p>
        </w:tc>
        <w:tc>
          <w:tcPr>
            <w:tcW w:w="99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87</w:t>
            </w:r>
          </w:p>
        </w:tc>
        <w:tc>
          <w:tcPr>
            <w:tcW w:w="5360" w:type="dxa"/>
          </w:tcPr>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bidi="ar-SA"/>
              </w:rPr>
            </w:pPr>
            <w:r w:rsidRPr="0030673C">
              <w:rPr>
                <w:rFonts w:ascii="Times New Roman" w:hAnsi="Times New Roman"/>
                <w:sz w:val="20"/>
                <w:szCs w:val="20"/>
                <w:lang w:val="en-GB" w:bidi="ar-SA"/>
              </w:rPr>
              <w:t>Qualifications not so important as teaching/facilitating abilities;</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bidi="ar-SA"/>
              </w:rPr>
            </w:pPr>
            <w:r w:rsidRPr="0030673C">
              <w:rPr>
                <w:rFonts w:ascii="Times New Roman" w:hAnsi="Times New Roman"/>
                <w:sz w:val="20"/>
                <w:szCs w:val="20"/>
                <w:lang w:val="en-GB" w:bidi="ar-SA"/>
              </w:rPr>
              <w:t>Educational models – didactic/open/participatory – way in which the work is presented;</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bidi="ar-SA"/>
              </w:rPr>
            </w:pPr>
            <w:r w:rsidRPr="0030673C">
              <w:rPr>
                <w:rFonts w:ascii="Times New Roman" w:hAnsi="Times New Roman"/>
                <w:sz w:val="20"/>
                <w:szCs w:val="20"/>
                <w:lang w:val="en-GB" w:bidi="ar-SA"/>
              </w:rPr>
              <w:t>Not just entertainment.  Facilitators need to be able to hold people;</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bidi="ar-SA"/>
              </w:rPr>
              <w:t>Good basic teacher training to teach inclusive teaching should suffice.</w:t>
            </w:r>
          </w:p>
        </w:tc>
      </w:tr>
      <w:tr w:rsidR="0073307F" w:rsidRPr="0030673C" w:rsidTr="0030673C">
        <w:tc>
          <w:tcPr>
            <w:tcW w:w="1526"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Differentiation</w:t>
            </w:r>
          </w:p>
        </w:tc>
        <w:tc>
          <w:tcPr>
            <w:tcW w:w="1295"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2.62%</w:t>
            </w:r>
          </w:p>
        </w:tc>
        <w:tc>
          <w:tcPr>
            <w:tcW w:w="99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79</w:t>
            </w:r>
          </w:p>
        </w:tc>
        <w:tc>
          <w:tcPr>
            <w:tcW w:w="5360" w:type="dxa"/>
          </w:tcPr>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bidi="ar-SA"/>
              </w:rPr>
            </w:pPr>
            <w:r w:rsidRPr="0030673C">
              <w:rPr>
                <w:rFonts w:ascii="Times New Roman" w:hAnsi="Times New Roman"/>
                <w:sz w:val="20"/>
                <w:szCs w:val="20"/>
                <w:lang w:val="en-GB" w:bidi="ar-SA"/>
              </w:rPr>
              <w:t xml:space="preserve">Identify core skills and competencies but differentiate between different ability groups.  Not segregating but appreciating differences between different needs; </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bidi="ar-SA"/>
              </w:rPr>
            </w:pPr>
            <w:r w:rsidRPr="0030673C">
              <w:rPr>
                <w:rFonts w:ascii="Times New Roman" w:hAnsi="Times New Roman"/>
                <w:sz w:val="20"/>
                <w:szCs w:val="20"/>
                <w:lang w:val="en-GB" w:bidi="ar-SA"/>
              </w:rPr>
              <w:t>Professional musicians have to make music fully participatory and demystify music with simple instruments, songs which even people with no musical experience can play or sing;</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bidi="ar-SA"/>
              </w:rPr>
              <w:t xml:space="preserve">Appreciation of other people’s pace.  Your speed isn’t their speed.  </w:t>
            </w:r>
          </w:p>
        </w:tc>
      </w:tr>
      <w:tr w:rsidR="0073307F" w:rsidRPr="0030673C" w:rsidTr="0030673C">
        <w:tc>
          <w:tcPr>
            <w:tcW w:w="1526"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Many different skills needed</w:t>
            </w:r>
          </w:p>
        </w:tc>
        <w:tc>
          <w:tcPr>
            <w:tcW w:w="1295"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1.53%</w:t>
            </w:r>
          </w:p>
        </w:tc>
        <w:tc>
          <w:tcPr>
            <w:tcW w:w="99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47</w:t>
            </w:r>
          </w:p>
        </w:tc>
        <w:tc>
          <w:tcPr>
            <w:tcW w:w="5360" w:type="dxa"/>
          </w:tcPr>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bidi="ar-SA"/>
              </w:rPr>
            </w:pPr>
            <w:r w:rsidRPr="0030673C">
              <w:rPr>
                <w:rFonts w:ascii="Times New Roman" w:hAnsi="Times New Roman"/>
                <w:sz w:val="20"/>
                <w:szCs w:val="20"/>
                <w:lang w:val="en-GB" w:bidi="ar-SA"/>
              </w:rPr>
              <w:t xml:space="preserve">Different approaches – Educational? </w:t>
            </w:r>
            <w:proofErr w:type="spellStart"/>
            <w:r w:rsidRPr="0030673C">
              <w:rPr>
                <w:rFonts w:ascii="Times New Roman" w:hAnsi="Times New Roman"/>
                <w:sz w:val="20"/>
                <w:szCs w:val="20"/>
                <w:lang w:val="en-GB" w:bidi="ar-SA"/>
              </w:rPr>
              <w:t>Performative</w:t>
            </w:r>
            <w:proofErr w:type="spellEnd"/>
            <w:r w:rsidRPr="0030673C">
              <w:rPr>
                <w:rFonts w:ascii="Times New Roman" w:hAnsi="Times New Roman"/>
                <w:sz w:val="20"/>
                <w:szCs w:val="20"/>
                <w:lang w:val="en-GB" w:bidi="ar-SA"/>
              </w:rPr>
              <w:t>? Health? Improvisatory – require different skills and have different training needs;</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bidi="ar-SA"/>
              </w:rPr>
            </w:pPr>
            <w:r w:rsidRPr="0030673C">
              <w:rPr>
                <w:rFonts w:ascii="Times New Roman" w:hAnsi="Times New Roman"/>
                <w:sz w:val="20"/>
                <w:szCs w:val="20"/>
                <w:lang w:val="en-GB" w:bidi="ar-SA"/>
              </w:rPr>
              <w:t>Quality must be maintained – skills and talent;</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bidi="ar-SA"/>
              </w:rPr>
              <w:t xml:space="preserve">The music activity is much more than music. </w:t>
            </w:r>
          </w:p>
        </w:tc>
      </w:tr>
      <w:tr w:rsidR="0073307F" w:rsidRPr="0030673C" w:rsidTr="0030673C">
        <w:tc>
          <w:tcPr>
            <w:tcW w:w="1526"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Importance of qualifications</w:t>
            </w:r>
          </w:p>
        </w:tc>
        <w:tc>
          <w:tcPr>
            <w:tcW w:w="1295"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1.38%</w:t>
            </w:r>
          </w:p>
        </w:tc>
        <w:tc>
          <w:tcPr>
            <w:tcW w:w="99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46</w:t>
            </w:r>
          </w:p>
        </w:tc>
        <w:tc>
          <w:tcPr>
            <w:tcW w:w="5360" w:type="dxa"/>
          </w:tcPr>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bidi="ar-SA"/>
              </w:rPr>
            </w:pPr>
            <w:r w:rsidRPr="0030673C">
              <w:rPr>
                <w:rFonts w:ascii="Times New Roman" w:hAnsi="Times New Roman"/>
                <w:sz w:val="20"/>
                <w:szCs w:val="20"/>
                <w:lang w:val="en-GB" w:bidi="ar-SA"/>
              </w:rPr>
              <w:t>Organisations look for qualifications;</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bidi="ar-SA"/>
              </w:rPr>
            </w:pPr>
            <w:r w:rsidRPr="0030673C">
              <w:rPr>
                <w:rFonts w:ascii="Times New Roman" w:hAnsi="Times New Roman"/>
                <w:sz w:val="20"/>
                <w:szCs w:val="20"/>
                <w:lang w:val="en-GB" w:bidi="ar-SA"/>
              </w:rPr>
              <w:t>There are some good people without qualifications; however, they should get qualifications;</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bidi="ar-SA"/>
              </w:rPr>
            </w:pPr>
            <w:r w:rsidRPr="0030673C">
              <w:rPr>
                <w:rFonts w:ascii="Times New Roman" w:hAnsi="Times New Roman"/>
                <w:sz w:val="20"/>
                <w:szCs w:val="20"/>
                <w:lang w:val="en-GB" w:bidi="ar-SA"/>
              </w:rPr>
              <w:t>It should not be essential;</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bidi="ar-SA"/>
              </w:rPr>
            </w:pPr>
            <w:r w:rsidRPr="0030673C">
              <w:rPr>
                <w:rFonts w:ascii="Times New Roman" w:hAnsi="Times New Roman"/>
                <w:sz w:val="20"/>
                <w:szCs w:val="20"/>
                <w:lang w:val="en-GB" w:bidi="ar-SA"/>
              </w:rPr>
              <w:t>Qualities before qualifications;</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bidi="ar-SA"/>
              </w:rPr>
              <w:t>One bad experience can cause drop out.  If music is to be laid on for everyone you need a skilled music workforce.</w:t>
            </w:r>
          </w:p>
        </w:tc>
      </w:tr>
      <w:tr w:rsidR="0073307F" w:rsidRPr="0030673C" w:rsidTr="0030673C">
        <w:tc>
          <w:tcPr>
            <w:tcW w:w="1526"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Music qualifications</w:t>
            </w:r>
          </w:p>
        </w:tc>
        <w:tc>
          <w:tcPr>
            <w:tcW w:w="1295"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1.14%</w:t>
            </w:r>
          </w:p>
        </w:tc>
        <w:tc>
          <w:tcPr>
            <w:tcW w:w="99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36</w:t>
            </w:r>
          </w:p>
        </w:tc>
        <w:tc>
          <w:tcPr>
            <w:tcW w:w="5360" w:type="dxa"/>
          </w:tcPr>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bidi="ar-SA"/>
              </w:rPr>
            </w:pPr>
            <w:r w:rsidRPr="0030673C">
              <w:rPr>
                <w:rFonts w:ascii="Times New Roman" w:hAnsi="Times New Roman"/>
                <w:sz w:val="20"/>
                <w:szCs w:val="20"/>
                <w:lang w:val="en-GB" w:bidi="ar-SA"/>
              </w:rPr>
              <w:t>First degree in music</w:t>
            </w:r>
          </w:p>
          <w:p w:rsidR="0073307F" w:rsidRPr="0030673C" w:rsidRDefault="0073307F" w:rsidP="0030673C">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Pr>
                <w:rFonts w:ascii="Times New Roman" w:hAnsi="Times New Roman"/>
                <w:sz w:val="20"/>
                <w:szCs w:val="20"/>
                <w:lang w:val="en-GB" w:bidi="ar-SA"/>
              </w:rPr>
            </w:pPr>
            <w:r w:rsidRPr="0030673C">
              <w:rPr>
                <w:rFonts w:ascii="Times New Roman" w:hAnsi="Times New Roman"/>
                <w:sz w:val="20"/>
                <w:szCs w:val="20"/>
                <w:lang w:val="en-GB" w:bidi="ar-SA"/>
              </w:rPr>
              <w:t>and performer;</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bidi="ar-SA"/>
              </w:rPr>
            </w:pPr>
            <w:r w:rsidRPr="0030673C">
              <w:rPr>
                <w:rFonts w:ascii="Times New Roman" w:hAnsi="Times New Roman"/>
                <w:sz w:val="20"/>
                <w:szCs w:val="20"/>
                <w:lang w:val="en-GB" w:bidi="ar-SA"/>
              </w:rPr>
              <w:t>High standard of musicianship;</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bidi="ar-SA"/>
              </w:rPr>
              <w:t xml:space="preserve">Moderate to good musicianship. </w:t>
            </w:r>
          </w:p>
        </w:tc>
      </w:tr>
      <w:tr w:rsidR="0073307F" w:rsidRPr="0030673C" w:rsidTr="0030673C">
        <w:tc>
          <w:tcPr>
            <w:tcW w:w="1526"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Subject knowledge</w:t>
            </w:r>
          </w:p>
        </w:tc>
        <w:tc>
          <w:tcPr>
            <w:tcW w:w="1295"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.61%</w:t>
            </w:r>
          </w:p>
        </w:tc>
        <w:tc>
          <w:tcPr>
            <w:tcW w:w="99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21</w:t>
            </w:r>
          </w:p>
        </w:tc>
        <w:tc>
          <w:tcPr>
            <w:tcW w:w="5360" w:type="dxa"/>
          </w:tcPr>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bidi="ar-SA"/>
              </w:rPr>
            </w:pPr>
            <w:r w:rsidRPr="0030673C">
              <w:rPr>
                <w:rFonts w:ascii="Times New Roman" w:hAnsi="Times New Roman"/>
                <w:sz w:val="20"/>
                <w:szCs w:val="20"/>
                <w:lang w:val="en-GB" w:bidi="ar-SA"/>
              </w:rPr>
              <w:t xml:space="preserve">Rock solid knowledge of the subject; </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bidi="ar-SA"/>
              </w:rPr>
            </w:pPr>
            <w:r w:rsidRPr="0030673C">
              <w:rPr>
                <w:rFonts w:ascii="Times New Roman" w:hAnsi="Times New Roman"/>
                <w:sz w:val="20"/>
                <w:szCs w:val="20"/>
                <w:lang w:val="en-GB" w:bidi="ar-SA"/>
              </w:rPr>
              <w:t xml:space="preserve">Reputation of leaders and organiser is important; </w:t>
            </w:r>
          </w:p>
          <w:p w:rsidR="0073307F" w:rsidRPr="0030673C" w:rsidRDefault="0073307F" w:rsidP="00306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sz w:val="20"/>
                <w:szCs w:val="20"/>
                <w:lang w:val="en-GB"/>
              </w:rPr>
            </w:pPr>
            <w:r w:rsidRPr="0030673C">
              <w:rPr>
                <w:rFonts w:ascii="Times New Roman" w:hAnsi="Times New Roman"/>
                <w:sz w:val="20"/>
                <w:szCs w:val="20"/>
                <w:lang w:val="en-GB" w:bidi="ar-SA"/>
              </w:rPr>
              <w:t>Quality of tutor is important.</w:t>
            </w:r>
          </w:p>
        </w:tc>
      </w:tr>
    </w:tbl>
    <w:p w:rsidR="0073307F" w:rsidRPr="0030673C" w:rsidRDefault="0073307F" w:rsidP="0073307F">
      <w:pPr>
        <w:spacing w:after="0" w:line="240" w:lineRule="auto"/>
        <w:contextualSpacing/>
        <w:rPr>
          <w:rFonts w:ascii="Times New Roman" w:hAnsi="Times New Roman"/>
          <w:sz w:val="24"/>
          <w:szCs w:val="24"/>
          <w:lang w:val="en-GB"/>
        </w:rPr>
      </w:pPr>
    </w:p>
    <w:p w:rsidR="0073307F" w:rsidRPr="0030673C" w:rsidRDefault="0073307F">
      <w:pPr>
        <w:rPr>
          <w:rFonts w:ascii="Times New Roman" w:hAnsi="Times New Roman"/>
          <w:b/>
          <w:lang w:val="en-GB"/>
        </w:rPr>
      </w:pPr>
      <w:r w:rsidRPr="0030673C">
        <w:rPr>
          <w:rFonts w:ascii="Times New Roman" w:hAnsi="Times New Roman"/>
          <w:b/>
          <w:lang w:val="en-GB"/>
        </w:rPr>
        <w:br w:type="page"/>
      </w:r>
    </w:p>
    <w:p w:rsidR="0073307F" w:rsidRPr="0030673C" w:rsidRDefault="0073307F" w:rsidP="0073307F">
      <w:pPr>
        <w:spacing w:line="240" w:lineRule="auto"/>
        <w:contextualSpacing/>
        <w:rPr>
          <w:rFonts w:ascii="Times New Roman" w:hAnsi="Times New Roman"/>
          <w:b/>
          <w:lang w:val="en-GB"/>
        </w:rPr>
      </w:pPr>
      <w:r w:rsidRPr="0030673C">
        <w:rPr>
          <w:rFonts w:ascii="Times New Roman" w:hAnsi="Times New Roman"/>
          <w:b/>
          <w:lang w:val="en-GB"/>
        </w:rPr>
        <w:t>Table 6: Participants' views of what makes a good leader (individual interviews)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3307F" w:rsidRPr="0030673C" w:rsidTr="0030673C">
        <w:tc>
          <w:tcPr>
            <w:tcW w:w="9242" w:type="dxa"/>
          </w:tcPr>
          <w:p w:rsidR="0073307F" w:rsidRPr="0030673C" w:rsidRDefault="0073307F" w:rsidP="0030673C">
            <w:pPr>
              <w:pStyle w:val="Heading3"/>
              <w:spacing w:before="0" w:line="240" w:lineRule="auto"/>
              <w:contextualSpacing/>
              <w:rPr>
                <w:rFonts w:ascii="Times New Roman" w:hAnsi="Times New Roman"/>
                <w:sz w:val="20"/>
                <w:szCs w:val="20"/>
                <w:lang w:val="en-GB"/>
              </w:rPr>
            </w:pPr>
            <w:r w:rsidRPr="0030673C">
              <w:rPr>
                <w:rFonts w:ascii="Times New Roman" w:hAnsi="Times New Roman"/>
                <w:sz w:val="20"/>
                <w:szCs w:val="20"/>
                <w:lang w:val="en-GB"/>
              </w:rPr>
              <w:t>Good leaders are knowledgeable</w:t>
            </w:r>
          </w:p>
          <w:p w:rsidR="0073307F" w:rsidRPr="0030673C" w:rsidRDefault="0073307F" w:rsidP="0030673C">
            <w:pPr>
              <w:spacing w:after="0" w:line="240" w:lineRule="auto"/>
              <w:contextualSpacing/>
              <w:rPr>
                <w:rFonts w:ascii="Times New Roman" w:hAnsi="Times New Roman"/>
                <w:sz w:val="20"/>
                <w:szCs w:val="20"/>
                <w:lang w:val="en-GB"/>
              </w:rPr>
            </w:pPr>
          </w:p>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9 sources; 12 references</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 xml:space="preserve">Well, I think he is a good leader. I mean, he knows his stuff. That’s the first thing. You’ve got to have somebody that really knows what they are doing. </w:t>
            </w:r>
          </w:p>
          <w:p w:rsidR="0073307F" w:rsidRPr="0030673C" w:rsidRDefault="0073307F" w:rsidP="0030673C">
            <w:pPr>
              <w:spacing w:after="0" w:line="240" w:lineRule="auto"/>
              <w:rPr>
                <w:rFonts w:ascii="Times New Roman" w:hAnsi="Times New Roman"/>
                <w:sz w:val="20"/>
                <w:szCs w:val="20"/>
                <w:lang w:val="en-GB"/>
              </w:rPr>
            </w:pPr>
          </w:p>
          <w:p w:rsidR="0073307F" w:rsidRPr="0030673C" w:rsidRDefault="0073307F" w:rsidP="0030673C">
            <w:pPr>
              <w:spacing w:after="0" w:line="240" w:lineRule="auto"/>
              <w:rPr>
                <w:rFonts w:ascii="Times New Roman" w:hAnsi="Times New Roman"/>
                <w:sz w:val="20"/>
                <w:szCs w:val="20"/>
                <w:lang w:val="en-GB"/>
              </w:rPr>
            </w:pPr>
            <w:r w:rsidRPr="0030673C">
              <w:rPr>
                <w:rFonts w:ascii="Times New Roman" w:hAnsi="Times New Roman"/>
                <w:sz w:val="20"/>
                <w:szCs w:val="20"/>
                <w:lang w:val="en-GB"/>
              </w:rPr>
              <w:t xml:space="preserve">And not knowing - I don’t mind and I don’t expect people to be absolute perfection in their knowledge of music and that sort of thing but I think they’ve got to have a pretty good grasp of what they are doing. That would put me off if somebody comes in and ‘that’s not right’, ‘that’s not right’, you know? Because I could hear that it wasn’t right. I could read that it wasn’t right or something, you know. And people persistently making mistakes and that sort of thing. That would put me off a bit. </w:t>
            </w:r>
          </w:p>
        </w:tc>
      </w:tr>
      <w:tr w:rsidR="0073307F" w:rsidRPr="0030673C" w:rsidTr="0030673C">
        <w:tc>
          <w:tcPr>
            <w:tcW w:w="9242" w:type="dxa"/>
          </w:tcPr>
          <w:p w:rsidR="0073307F" w:rsidRPr="0030673C" w:rsidRDefault="0073307F" w:rsidP="0030673C">
            <w:pPr>
              <w:pStyle w:val="Heading3"/>
              <w:spacing w:before="0" w:line="240" w:lineRule="auto"/>
              <w:contextualSpacing/>
              <w:rPr>
                <w:rFonts w:ascii="Times New Roman" w:hAnsi="Times New Roman"/>
                <w:sz w:val="20"/>
                <w:szCs w:val="20"/>
                <w:lang w:val="en-GB"/>
              </w:rPr>
            </w:pPr>
            <w:r w:rsidRPr="0030673C">
              <w:rPr>
                <w:rFonts w:ascii="Times New Roman" w:hAnsi="Times New Roman"/>
                <w:sz w:val="20"/>
                <w:szCs w:val="20"/>
                <w:lang w:val="en-GB"/>
              </w:rPr>
              <w:t>Good leaders are patient but in charge</w:t>
            </w:r>
          </w:p>
          <w:p w:rsidR="0073307F" w:rsidRPr="0030673C" w:rsidRDefault="0073307F" w:rsidP="0030673C">
            <w:pPr>
              <w:spacing w:after="0" w:line="240" w:lineRule="auto"/>
              <w:contextualSpacing/>
              <w:rPr>
                <w:rFonts w:ascii="Times New Roman" w:hAnsi="Times New Roman"/>
                <w:sz w:val="20"/>
                <w:szCs w:val="20"/>
                <w:lang w:val="en-GB"/>
              </w:rPr>
            </w:pPr>
          </w:p>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12 sources; 18 references</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 xml:space="preserve">I think people [the tutors] are so kind because sometimes I lose the time or I lose the key and I am being helped by your colleagues and I really appreciate that. </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 xml:space="preserve">Someone that will take charge. It’s a bit difficult here sometimes when ...someone is playing their guitars, singers are chatting. Always to take command and respect what we are trying to do. </w:t>
            </w:r>
          </w:p>
          <w:p w:rsidR="0073307F" w:rsidRPr="0030673C" w:rsidRDefault="0073307F" w:rsidP="0030673C">
            <w:pPr>
              <w:spacing w:after="0" w:line="240" w:lineRule="auto"/>
              <w:rPr>
                <w:rFonts w:ascii="Times New Roman" w:hAnsi="Times New Roman"/>
                <w:sz w:val="20"/>
                <w:szCs w:val="20"/>
                <w:lang w:val="en-GB"/>
              </w:rPr>
            </w:pPr>
          </w:p>
          <w:p w:rsidR="0073307F" w:rsidRPr="0030673C" w:rsidRDefault="0073307F" w:rsidP="0030673C">
            <w:pPr>
              <w:spacing w:after="0" w:line="240" w:lineRule="auto"/>
              <w:rPr>
                <w:rFonts w:ascii="Times New Roman" w:hAnsi="Times New Roman"/>
                <w:sz w:val="20"/>
                <w:szCs w:val="20"/>
                <w:lang w:val="en-GB"/>
              </w:rPr>
            </w:pPr>
            <w:r w:rsidRPr="0030673C">
              <w:rPr>
                <w:rFonts w:ascii="Times New Roman" w:hAnsi="Times New Roman"/>
                <w:sz w:val="20"/>
                <w:szCs w:val="20"/>
                <w:lang w:val="en-GB"/>
              </w:rPr>
              <w:t>She’s a powerhouse of energy that I really like. ... And she’s intensely patient. We must sound awful to her. More often than not. She’s sunny, she’s not scathing, she’s very mindful of the fact that some people wouldn’t like any criticism. I could not fault her, absolutely not.</w:t>
            </w:r>
          </w:p>
          <w:p w:rsidR="0073307F" w:rsidRPr="0030673C" w:rsidRDefault="0073307F" w:rsidP="0030673C">
            <w:pPr>
              <w:spacing w:after="0" w:line="240" w:lineRule="auto"/>
              <w:rPr>
                <w:rFonts w:ascii="Times New Roman" w:hAnsi="Times New Roman"/>
                <w:sz w:val="20"/>
                <w:szCs w:val="20"/>
                <w:lang w:val="en-GB"/>
              </w:rPr>
            </w:pPr>
          </w:p>
          <w:p w:rsidR="0073307F" w:rsidRPr="0030673C" w:rsidRDefault="0073307F" w:rsidP="0030673C">
            <w:pPr>
              <w:spacing w:after="0" w:line="240" w:lineRule="auto"/>
              <w:rPr>
                <w:rFonts w:ascii="Times New Roman" w:hAnsi="Times New Roman"/>
                <w:sz w:val="20"/>
                <w:szCs w:val="20"/>
                <w:lang w:val="en-GB"/>
              </w:rPr>
            </w:pPr>
            <w:r w:rsidRPr="0030673C">
              <w:rPr>
                <w:rFonts w:ascii="Times New Roman" w:hAnsi="Times New Roman"/>
                <w:sz w:val="20"/>
                <w:szCs w:val="20"/>
                <w:lang w:val="en-GB"/>
              </w:rPr>
              <w:t>I would need to feel that the person that was in charge was in charge.</w:t>
            </w:r>
          </w:p>
        </w:tc>
      </w:tr>
      <w:tr w:rsidR="0073307F" w:rsidRPr="0030673C" w:rsidTr="0030673C">
        <w:tc>
          <w:tcPr>
            <w:tcW w:w="9242" w:type="dxa"/>
          </w:tcPr>
          <w:p w:rsidR="0073307F" w:rsidRPr="0030673C" w:rsidRDefault="0073307F" w:rsidP="0030673C">
            <w:pPr>
              <w:pStyle w:val="Heading3"/>
              <w:spacing w:before="0" w:line="240" w:lineRule="auto"/>
              <w:contextualSpacing/>
              <w:rPr>
                <w:rFonts w:ascii="Times New Roman" w:hAnsi="Times New Roman"/>
                <w:sz w:val="20"/>
                <w:szCs w:val="20"/>
                <w:lang w:val="en-GB"/>
              </w:rPr>
            </w:pPr>
            <w:r w:rsidRPr="0030673C">
              <w:rPr>
                <w:rFonts w:ascii="Times New Roman" w:hAnsi="Times New Roman"/>
                <w:sz w:val="20"/>
                <w:szCs w:val="20"/>
                <w:lang w:val="en-GB"/>
              </w:rPr>
              <w:t>Good leaders are positive and enthusiastic</w:t>
            </w:r>
          </w:p>
          <w:p w:rsidR="0073307F" w:rsidRPr="0030673C" w:rsidRDefault="0073307F" w:rsidP="0030673C">
            <w:pPr>
              <w:spacing w:after="0" w:line="240" w:lineRule="auto"/>
              <w:contextualSpacing/>
              <w:rPr>
                <w:rFonts w:ascii="Times New Roman" w:hAnsi="Times New Roman"/>
                <w:sz w:val="20"/>
                <w:szCs w:val="20"/>
                <w:lang w:val="en-GB"/>
              </w:rPr>
            </w:pPr>
          </w:p>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7 sources; 9 references</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The choir leader is great – very enthusiastic and encouraging.</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I enjoy being taught by young tutors who are very positive and enthusiastic. I never miss a session unless absolutely unavoidable.</w:t>
            </w:r>
          </w:p>
          <w:p w:rsidR="0073307F" w:rsidRPr="0030673C" w:rsidRDefault="0073307F" w:rsidP="0030673C">
            <w:pPr>
              <w:spacing w:after="0" w:line="240" w:lineRule="auto"/>
              <w:rPr>
                <w:rFonts w:ascii="Times New Roman" w:hAnsi="Times New Roman"/>
                <w:sz w:val="20"/>
                <w:szCs w:val="20"/>
                <w:lang w:val="en-GB"/>
              </w:rPr>
            </w:pPr>
          </w:p>
          <w:p w:rsidR="0073307F" w:rsidRPr="0030673C" w:rsidRDefault="0073307F" w:rsidP="0030673C">
            <w:pPr>
              <w:spacing w:after="0" w:line="240" w:lineRule="auto"/>
              <w:rPr>
                <w:rFonts w:ascii="Times New Roman" w:hAnsi="Times New Roman"/>
                <w:sz w:val="20"/>
                <w:szCs w:val="20"/>
                <w:lang w:val="en-GB"/>
              </w:rPr>
            </w:pPr>
            <w:r w:rsidRPr="0030673C">
              <w:rPr>
                <w:rFonts w:ascii="Times New Roman" w:hAnsi="Times New Roman"/>
                <w:sz w:val="20"/>
                <w:szCs w:val="20"/>
                <w:lang w:val="en-GB"/>
              </w:rPr>
              <w:t>Someone who’s got an obvious enthusiasm for it, ... He’s a gentle soul, he doesn’t do it in a macho way, a gentle soul, but he’s obviously got a passion for it.</w:t>
            </w:r>
          </w:p>
        </w:tc>
      </w:tr>
      <w:tr w:rsidR="0073307F" w:rsidRPr="0030673C" w:rsidTr="0030673C">
        <w:tc>
          <w:tcPr>
            <w:tcW w:w="9242" w:type="dxa"/>
          </w:tcPr>
          <w:p w:rsidR="0073307F" w:rsidRPr="0030673C" w:rsidRDefault="0073307F" w:rsidP="0030673C">
            <w:pPr>
              <w:pStyle w:val="Heading3"/>
              <w:spacing w:before="0" w:line="240" w:lineRule="auto"/>
              <w:contextualSpacing/>
              <w:rPr>
                <w:rFonts w:ascii="Times New Roman" w:hAnsi="Times New Roman"/>
                <w:sz w:val="20"/>
                <w:szCs w:val="20"/>
                <w:lang w:val="en-GB"/>
              </w:rPr>
            </w:pPr>
            <w:r w:rsidRPr="0030673C">
              <w:rPr>
                <w:rFonts w:ascii="Times New Roman" w:hAnsi="Times New Roman"/>
                <w:sz w:val="20"/>
                <w:szCs w:val="20"/>
                <w:lang w:val="en-GB"/>
              </w:rPr>
              <w:t>Good leaders make us laugh</w:t>
            </w:r>
          </w:p>
          <w:p w:rsidR="0073307F" w:rsidRPr="0030673C" w:rsidRDefault="0073307F" w:rsidP="0030673C">
            <w:pPr>
              <w:spacing w:after="0" w:line="240" w:lineRule="auto"/>
              <w:contextualSpacing/>
              <w:rPr>
                <w:rFonts w:ascii="Times New Roman" w:hAnsi="Times New Roman"/>
                <w:sz w:val="20"/>
                <w:szCs w:val="20"/>
                <w:lang w:val="en-GB"/>
              </w:rPr>
            </w:pPr>
          </w:p>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 sources; 7 references</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Undoubtedly the person that takes (or leads) us. E. is very funny and we have a good laugh. Have also worked with G. who is also extremely funny at times and very helpful.</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 xml:space="preserve">Oh, P. and A. are fun. P. has been teaching us from the beginning and he is good fun, you can have a joke with him, he is open to suggestions and I don’t know. I just thoroughly enjoy it. </w:t>
            </w:r>
          </w:p>
          <w:p w:rsidR="0073307F" w:rsidRPr="0030673C" w:rsidRDefault="0073307F" w:rsidP="0030673C">
            <w:pPr>
              <w:spacing w:after="0" w:line="240" w:lineRule="auto"/>
              <w:rPr>
                <w:rFonts w:ascii="Times New Roman" w:hAnsi="Times New Roman"/>
                <w:sz w:val="20"/>
                <w:szCs w:val="20"/>
                <w:lang w:val="en-GB"/>
              </w:rPr>
            </w:pPr>
          </w:p>
          <w:p w:rsidR="0073307F" w:rsidRPr="0030673C" w:rsidRDefault="0073307F" w:rsidP="0030673C">
            <w:pPr>
              <w:spacing w:after="0" w:line="240" w:lineRule="auto"/>
              <w:rPr>
                <w:rFonts w:ascii="Times New Roman" w:hAnsi="Times New Roman"/>
                <w:sz w:val="20"/>
                <w:szCs w:val="20"/>
                <w:lang w:val="en-GB"/>
              </w:rPr>
            </w:pPr>
            <w:r w:rsidRPr="0030673C">
              <w:rPr>
                <w:rFonts w:ascii="Times New Roman" w:hAnsi="Times New Roman"/>
                <w:sz w:val="20"/>
                <w:szCs w:val="20"/>
                <w:lang w:val="en-GB"/>
              </w:rPr>
              <w:t xml:space="preserve">You know, having the joke, the fun, and that sort of thing. Relaxation of it all, you know where somebody can turn something into a little joke or something or just </w:t>
            </w:r>
            <w:proofErr w:type="gramStart"/>
            <w:r w:rsidRPr="0030673C">
              <w:rPr>
                <w:rFonts w:ascii="Times New Roman" w:hAnsi="Times New Roman"/>
                <w:sz w:val="20"/>
                <w:szCs w:val="20"/>
                <w:lang w:val="en-GB"/>
              </w:rPr>
              <w:t>be</w:t>
            </w:r>
            <w:proofErr w:type="gramEnd"/>
            <w:r w:rsidRPr="0030673C">
              <w:rPr>
                <w:rFonts w:ascii="Times New Roman" w:hAnsi="Times New Roman"/>
                <w:sz w:val="20"/>
                <w:szCs w:val="20"/>
                <w:lang w:val="en-GB"/>
              </w:rPr>
              <w:t xml:space="preserve"> humorous about something. I don’t mean telling jokes and that sort of thing but able to just put humour slight on something or have a little laugh or have a laugh at what somebody else has said.</w:t>
            </w:r>
          </w:p>
        </w:tc>
      </w:tr>
      <w:tr w:rsidR="0073307F" w:rsidRPr="0030673C" w:rsidTr="0030673C">
        <w:tc>
          <w:tcPr>
            <w:tcW w:w="9242" w:type="dxa"/>
          </w:tcPr>
          <w:p w:rsidR="0073307F" w:rsidRPr="0030673C" w:rsidRDefault="0073307F" w:rsidP="0030673C">
            <w:pPr>
              <w:pStyle w:val="Heading3"/>
              <w:spacing w:before="0" w:line="240" w:lineRule="auto"/>
              <w:contextualSpacing/>
              <w:rPr>
                <w:rFonts w:ascii="Times New Roman" w:hAnsi="Times New Roman"/>
                <w:sz w:val="20"/>
                <w:szCs w:val="20"/>
                <w:lang w:val="en-GB"/>
              </w:rPr>
            </w:pPr>
            <w:r w:rsidRPr="0030673C">
              <w:rPr>
                <w:rFonts w:ascii="Times New Roman" w:hAnsi="Times New Roman"/>
                <w:sz w:val="20"/>
                <w:szCs w:val="20"/>
                <w:lang w:val="en-GB"/>
              </w:rPr>
              <w:t>Good leaders motivate and encourage participants</w:t>
            </w:r>
          </w:p>
          <w:p w:rsidR="0073307F" w:rsidRPr="0030673C" w:rsidRDefault="0073307F" w:rsidP="0030673C">
            <w:pPr>
              <w:spacing w:after="0" w:line="240" w:lineRule="auto"/>
              <w:contextualSpacing/>
              <w:rPr>
                <w:rFonts w:ascii="Times New Roman" w:hAnsi="Times New Roman"/>
                <w:sz w:val="20"/>
                <w:szCs w:val="20"/>
                <w:lang w:val="en-GB"/>
              </w:rPr>
            </w:pPr>
          </w:p>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14 sources; 15 references</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He makes me try very hard but I never feel bad about not being able to sing wonderfully or making mistakes.</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Our teacher has made these classes a wonderful, enriching experience. He really gives it his all, and I hope we will continue to have them for a long time to come.</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The education team are inspiring and make life for the over 50s such fun.</w:t>
            </w:r>
          </w:p>
          <w:p w:rsidR="0073307F" w:rsidRPr="0030673C" w:rsidRDefault="0073307F" w:rsidP="0030673C">
            <w:pPr>
              <w:spacing w:after="0" w:line="240" w:lineRule="auto"/>
              <w:rPr>
                <w:rFonts w:ascii="Times New Roman" w:hAnsi="Times New Roman"/>
                <w:sz w:val="20"/>
                <w:szCs w:val="20"/>
                <w:lang w:val="en-GB"/>
              </w:rPr>
            </w:pPr>
          </w:p>
          <w:p w:rsidR="0073307F" w:rsidRPr="0030673C" w:rsidRDefault="0073307F" w:rsidP="0030673C">
            <w:pPr>
              <w:spacing w:after="0" w:line="240" w:lineRule="auto"/>
              <w:rPr>
                <w:rFonts w:ascii="Times New Roman" w:hAnsi="Times New Roman"/>
                <w:sz w:val="20"/>
                <w:szCs w:val="20"/>
                <w:lang w:val="en-GB"/>
              </w:rPr>
            </w:pPr>
            <w:r w:rsidRPr="0030673C">
              <w:rPr>
                <w:rFonts w:ascii="Times New Roman" w:hAnsi="Times New Roman"/>
                <w:sz w:val="20"/>
                <w:szCs w:val="20"/>
                <w:lang w:val="en-GB"/>
              </w:rPr>
              <w:t>They are not aggressive in any way, they are just very helpful. And when someone does something nice they say ‘that’s good. That’s really good’, you know. They encourage people.</w:t>
            </w:r>
          </w:p>
        </w:tc>
      </w:tr>
      <w:tr w:rsidR="0073307F" w:rsidRPr="0030673C" w:rsidTr="0030673C">
        <w:tc>
          <w:tcPr>
            <w:tcW w:w="9242" w:type="dxa"/>
          </w:tcPr>
          <w:p w:rsidR="0073307F" w:rsidRPr="0030673C" w:rsidRDefault="0073307F" w:rsidP="0030673C">
            <w:pPr>
              <w:pStyle w:val="Heading3"/>
              <w:spacing w:before="0" w:line="240" w:lineRule="auto"/>
              <w:contextualSpacing/>
              <w:rPr>
                <w:rFonts w:ascii="Times New Roman" w:hAnsi="Times New Roman"/>
                <w:sz w:val="20"/>
                <w:szCs w:val="20"/>
                <w:lang w:val="en-GB"/>
              </w:rPr>
            </w:pPr>
            <w:r w:rsidRPr="0030673C">
              <w:rPr>
                <w:rFonts w:ascii="Times New Roman" w:hAnsi="Times New Roman"/>
                <w:sz w:val="20"/>
                <w:szCs w:val="20"/>
                <w:lang w:val="en-GB"/>
              </w:rPr>
              <w:t>Good leaders are versatile and skilled</w:t>
            </w:r>
          </w:p>
          <w:p w:rsidR="0073307F" w:rsidRPr="0030673C" w:rsidRDefault="0073307F" w:rsidP="0030673C">
            <w:pPr>
              <w:spacing w:after="0" w:line="240" w:lineRule="auto"/>
              <w:contextualSpacing/>
              <w:rPr>
                <w:rFonts w:ascii="Times New Roman" w:hAnsi="Times New Roman"/>
                <w:sz w:val="20"/>
                <w:szCs w:val="20"/>
                <w:lang w:val="en-GB"/>
              </w:rPr>
            </w:pPr>
          </w:p>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3 sources; 5 references</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 xml:space="preserve">...she can orchestrate it well...choreography....She has done some choreography as well. </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 xml:space="preserve">... sometimes he comes with twenty instruments and everybody’s playing something different and it is quite interesting because he will say something and then the person he’s told to do it won’t do it, or do </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roofErr w:type="gramStart"/>
            <w:r w:rsidRPr="0030673C">
              <w:rPr>
                <w:rFonts w:ascii="Times New Roman" w:hAnsi="Times New Roman"/>
                <w:sz w:val="20"/>
                <w:szCs w:val="20"/>
                <w:lang w:val="en-GB"/>
              </w:rPr>
              <w:t>it</w:t>
            </w:r>
            <w:proofErr w:type="gramEnd"/>
            <w:r w:rsidRPr="0030673C">
              <w:rPr>
                <w:rFonts w:ascii="Times New Roman" w:hAnsi="Times New Roman"/>
                <w:sz w:val="20"/>
                <w:szCs w:val="20"/>
                <w:lang w:val="en-GB"/>
              </w:rPr>
              <w:t xml:space="preserve"> differently, or come in when they shouldn’t... </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...he’s very talented, he plays the piano beautifully, very good pianist ...</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 xml:space="preserve">... </w:t>
            </w:r>
            <w:proofErr w:type="gramStart"/>
            <w:r w:rsidRPr="0030673C">
              <w:rPr>
                <w:rFonts w:ascii="Times New Roman" w:hAnsi="Times New Roman"/>
                <w:sz w:val="20"/>
                <w:szCs w:val="20"/>
                <w:lang w:val="en-GB"/>
              </w:rPr>
              <w:t>a</w:t>
            </w:r>
            <w:proofErr w:type="gramEnd"/>
            <w:r w:rsidRPr="0030673C">
              <w:rPr>
                <w:rFonts w:ascii="Times New Roman" w:hAnsi="Times New Roman"/>
                <w:sz w:val="20"/>
                <w:szCs w:val="20"/>
                <w:lang w:val="en-GB"/>
              </w:rPr>
              <w:t xml:space="preserve"> good pianist. Because what I’ve found with some of the pianists, you’re singing a song at a certain pitch and they’ve gone high and you can’t reach the notes. That’s rather annoying. </w:t>
            </w:r>
          </w:p>
          <w:p w:rsidR="0073307F" w:rsidRPr="0030673C" w:rsidRDefault="0073307F" w:rsidP="0030673C">
            <w:pPr>
              <w:spacing w:after="0" w:line="240" w:lineRule="auto"/>
              <w:rPr>
                <w:rFonts w:ascii="Times New Roman" w:hAnsi="Times New Roman"/>
                <w:sz w:val="20"/>
                <w:szCs w:val="20"/>
                <w:lang w:val="en-GB"/>
              </w:rPr>
            </w:pPr>
            <w:r w:rsidRPr="0030673C">
              <w:rPr>
                <w:rFonts w:ascii="Times New Roman" w:hAnsi="Times New Roman"/>
                <w:sz w:val="20"/>
                <w:szCs w:val="20"/>
                <w:lang w:val="en-GB"/>
              </w:rPr>
              <w:t>he’s got such a wide brief, he likes all sorts of music ... he’ll put jazz items alongside a Tchaikovsky piece, and sometimes linking them you know, sometimes the inspiration for two disparate pieces is the same inspiration and it shows how one person does this and the other person does that and I think all that’s terrifically, it opens the mind, I think it’s terrific ...</w:t>
            </w:r>
          </w:p>
        </w:tc>
      </w:tr>
      <w:tr w:rsidR="0073307F" w:rsidRPr="0030673C" w:rsidTr="0030673C">
        <w:tc>
          <w:tcPr>
            <w:tcW w:w="9242" w:type="dxa"/>
          </w:tcPr>
          <w:p w:rsidR="0073307F" w:rsidRPr="0030673C" w:rsidRDefault="0073307F" w:rsidP="0030673C">
            <w:pPr>
              <w:pStyle w:val="Heading3"/>
              <w:spacing w:before="0" w:line="240" w:lineRule="auto"/>
              <w:contextualSpacing/>
              <w:rPr>
                <w:rFonts w:ascii="Times New Roman" w:hAnsi="Times New Roman"/>
                <w:sz w:val="20"/>
                <w:szCs w:val="20"/>
                <w:lang w:val="en-GB"/>
              </w:rPr>
            </w:pPr>
            <w:r w:rsidRPr="0030673C">
              <w:rPr>
                <w:rFonts w:ascii="Times New Roman" w:hAnsi="Times New Roman"/>
                <w:sz w:val="20"/>
                <w:szCs w:val="20"/>
                <w:lang w:val="en-GB"/>
              </w:rPr>
              <w:t>Good leaders respond to learning needs</w:t>
            </w:r>
          </w:p>
          <w:p w:rsidR="0073307F" w:rsidRPr="0030673C" w:rsidRDefault="0073307F" w:rsidP="0030673C">
            <w:pPr>
              <w:spacing w:after="0" w:line="240" w:lineRule="auto"/>
              <w:contextualSpacing/>
              <w:rPr>
                <w:rFonts w:ascii="Times New Roman" w:hAnsi="Times New Roman"/>
                <w:sz w:val="20"/>
                <w:szCs w:val="20"/>
                <w:lang w:val="en-GB"/>
              </w:rPr>
            </w:pPr>
          </w:p>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11 sources; 14 references</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 xml:space="preserve">On the part of the teacher; a realization that some people do have mainly superficial difficulties to overcome but their being musical is a part of being human. </w:t>
            </w:r>
          </w:p>
          <w:p w:rsidR="0073307F" w:rsidRPr="0030673C" w:rsidRDefault="0073307F" w:rsidP="0030673C">
            <w:pPr>
              <w:tabs>
                <w:tab w:val="left" w:pos="496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hAnsi="Times New Roman"/>
                <w:sz w:val="20"/>
                <w:szCs w:val="20"/>
                <w:lang w:val="en-GB"/>
              </w:rPr>
            </w:pPr>
          </w:p>
          <w:p w:rsidR="0073307F" w:rsidRPr="0030673C" w:rsidRDefault="0073307F" w:rsidP="0030673C">
            <w:pPr>
              <w:tabs>
                <w:tab w:val="left" w:pos="496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hAnsi="Times New Roman"/>
                <w:sz w:val="20"/>
                <w:szCs w:val="20"/>
                <w:lang w:val="en-GB"/>
              </w:rPr>
            </w:pPr>
            <w:r w:rsidRPr="0030673C">
              <w:rPr>
                <w:rFonts w:ascii="Times New Roman" w:hAnsi="Times New Roman"/>
                <w:sz w:val="20"/>
                <w:szCs w:val="20"/>
                <w:lang w:val="en-GB"/>
              </w:rPr>
              <w:t>He is able to impart it and of course that is another good thing. He doesn’t spend too long on one line so that the other lines get totally bored out. Obviously sometimes you have to spend more time with one line than the others. Might be a difficult line or people in it there might not be as able as other groups and that sort of thing and also having a rapport with the choristers.</w:t>
            </w:r>
          </w:p>
          <w:p w:rsidR="0073307F" w:rsidRPr="0030673C" w:rsidRDefault="0073307F" w:rsidP="0030673C">
            <w:pPr>
              <w:tabs>
                <w:tab w:val="left" w:pos="496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hAnsi="Times New Roman"/>
                <w:sz w:val="20"/>
                <w:szCs w:val="20"/>
                <w:lang w:val="en-GB"/>
              </w:rPr>
            </w:pPr>
          </w:p>
          <w:p w:rsidR="0073307F" w:rsidRPr="0030673C" w:rsidRDefault="0073307F" w:rsidP="0030673C">
            <w:pPr>
              <w:tabs>
                <w:tab w:val="left" w:pos="496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hAnsi="Times New Roman"/>
                <w:sz w:val="20"/>
                <w:szCs w:val="20"/>
                <w:lang w:val="en-GB"/>
              </w:rPr>
            </w:pPr>
            <w:r w:rsidRPr="0030673C">
              <w:rPr>
                <w:rFonts w:ascii="Times New Roman" w:hAnsi="Times New Roman"/>
                <w:sz w:val="20"/>
                <w:szCs w:val="20"/>
                <w:lang w:val="en-GB"/>
              </w:rPr>
              <w:t xml:space="preserve">I think in many cases, the tuition is tailored to the level of talent and ability that is within the group that he has. It’s a fairly talented group that we have here ... he responds and works in that level. If it was less so, then they [the tutors] would, if you like, come down to that level and teach on that level. </w:t>
            </w:r>
          </w:p>
          <w:p w:rsidR="0073307F" w:rsidRPr="0030673C" w:rsidRDefault="0073307F" w:rsidP="0030673C">
            <w:pPr>
              <w:spacing w:after="0" w:line="240" w:lineRule="auto"/>
              <w:contextualSpacing/>
              <w:rPr>
                <w:rFonts w:ascii="Times New Roman" w:hAnsi="Times New Roman"/>
                <w:sz w:val="20"/>
                <w:szCs w:val="20"/>
                <w:lang w:val="en-GB"/>
              </w:rPr>
            </w:pPr>
          </w:p>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...I just admire that he’s looking at these old people and he’s making such a big effort.</w:t>
            </w:r>
          </w:p>
        </w:tc>
      </w:tr>
    </w:tbl>
    <w:p w:rsidR="0073307F" w:rsidRPr="0030673C" w:rsidRDefault="0073307F" w:rsidP="0073307F">
      <w:pPr>
        <w:spacing w:line="240" w:lineRule="auto"/>
        <w:contextualSpacing/>
        <w:rPr>
          <w:rFonts w:ascii="Times New Roman" w:hAnsi="Times New Roman"/>
          <w:sz w:val="20"/>
          <w:szCs w:val="20"/>
          <w:lang w:val="en-GB"/>
        </w:rPr>
      </w:pPr>
    </w:p>
    <w:p w:rsidR="0073307F" w:rsidRPr="0030673C" w:rsidRDefault="0073307F">
      <w:pPr>
        <w:rPr>
          <w:rFonts w:ascii="Times New Roman" w:hAnsi="Times New Roman"/>
          <w:sz w:val="24"/>
          <w:szCs w:val="24"/>
          <w:lang w:val="en-GB"/>
        </w:rPr>
      </w:pPr>
      <w:r w:rsidRPr="0030673C">
        <w:rPr>
          <w:rFonts w:ascii="Times New Roman" w:hAnsi="Times New Roman"/>
          <w:sz w:val="24"/>
          <w:szCs w:val="24"/>
          <w:lang w:val="en-GB"/>
        </w:rPr>
        <w:br w:type="page"/>
      </w:r>
    </w:p>
    <w:p w:rsidR="0073307F" w:rsidRPr="0030673C" w:rsidRDefault="0073307F" w:rsidP="0073307F">
      <w:pPr>
        <w:spacing w:after="0" w:line="240" w:lineRule="auto"/>
        <w:contextualSpacing/>
        <w:rPr>
          <w:rFonts w:ascii="Times New Roman" w:hAnsi="Times New Roman"/>
          <w:sz w:val="24"/>
          <w:szCs w:val="24"/>
          <w:lang w:val="en-GB"/>
        </w:rPr>
      </w:pPr>
    </w:p>
    <w:p w:rsidR="0073307F" w:rsidRPr="0030673C" w:rsidRDefault="0073307F" w:rsidP="0073307F">
      <w:pPr>
        <w:pStyle w:val="Caption"/>
        <w:keepNext/>
        <w:spacing w:line="240" w:lineRule="auto"/>
        <w:contextualSpacing/>
        <w:rPr>
          <w:rFonts w:ascii="Times New Roman" w:hAnsi="Times New Roman"/>
          <w:sz w:val="24"/>
          <w:szCs w:val="24"/>
          <w:lang w:val="en-GB"/>
        </w:rPr>
      </w:pPr>
      <w:r w:rsidRPr="0030673C">
        <w:rPr>
          <w:rFonts w:ascii="Times New Roman" w:hAnsi="Times New Roman"/>
          <w:sz w:val="24"/>
          <w:szCs w:val="24"/>
          <w:lang w:val="en-GB"/>
        </w:rPr>
        <w:t xml:space="preserve">Table 7: What makes a good leader (focus group </w:t>
      </w:r>
      <w:proofErr w:type="gramStart"/>
      <w:r w:rsidRPr="0030673C">
        <w:rPr>
          <w:rFonts w:ascii="Times New Roman" w:hAnsi="Times New Roman"/>
          <w:sz w:val="24"/>
          <w:szCs w:val="24"/>
          <w:lang w:val="en-GB"/>
        </w:rPr>
        <w:t>discussions</w:t>
      </w:r>
      <w:proofErr w:type="gramEnd"/>
      <w:r w:rsidRPr="0030673C">
        <w:rPr>
          <w:rFonts w:ascii="Times New Roman" w:hAnsi="Times New Roman"/>
          <w:sz w:val="24"/>
          <w:szCs w:val="24"/>
          <w:lang w:val="en-GB"/>
        </w:rPr>
        <w:t>)</w:t>
      </w:r>
    </w:p>
    <w:p w:rsidR="0073307F" w:rsidRPr="0030673C" w:rsidRDefault="0073307F" w:rsidP="0073307F">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3307F" w:rsidRPr="0030673C" w:rsidTr="0030673C">
        <w:trPr>
          <w:trHeight w:val="1577"/>
        </w:trPr>
        <w:tc>
          <w:tcPr>
            <w:tcW w:w="9242" w:type="dxa"/>
          </w:tcPr>
          <w:p w:rsidR="0073307F" w:rsidRPr="0030673C" w:rsidRDefault="0073307F" w:rsidP="0030673C">
            <w:pPr>
              <w:pStyle w:val="Heading3"/>
              <w:spacing w:before="0" w:line="240" w:lineRule="auto"/>
              <w:contextualSpacing/>
              <w:rPr>
                <w:rFonts w:ascii="Times New Roman" w:hAnsi="Times New Roman"/>
                <w:sz w:val="20"/>
                <w:szCs w:val="20"/>
                <w:lang w:val="en-GB"/>
              </w:rPr>
            </w:pPr>
            <w:r w:rsidRPr="0030673C">
              <w:rPr>
                <w:rFonts w:ascii="Times New Roman" w:hAnsi="Times New Roman"/>
                <w:sz w:val="20"/>
                <w:szCs w:val="20"/>
                <w:lang w:val="en-GB"/>
              </w:rPr>
              <w:t>Good leaders respond to learners’ needs</w:t>
            </w:r>
          </w:p>
          <w:p w:rsidR="0073307F" w:rsidRPr="0030673C" w:rsidRDefault="0073307F" w:rsidP="0030673C">
            <w:pPr>
              <w:spacing w:after="0" w:line="240" w:lineRule="auto"/>
              <w:contextualSpacing/>
              <w:rPr>
                <w:rFonts w:ascii="Times New Roman" w:hAnsi="Times New Roman"/>
                <w:sz w:val="20"/>
                <w:szCs w:val="20"/>
                <w:lang w:val="en-GB"/>
              </w:rPr>
            </w:pPr>
          </w:p>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 sources; 7 references</w:t>
            </w:r>
          </w:p>
          <w:p w:rsidR="0073307F" w:rsidRPr="0030673C" w:rsidRDefault="0073307F" w:rsidP="0030673C">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ascii="Times New Roman" w:hAnsi="Times New Roman"/>
                <w:sz w:val="20"/>
                <w:szCs w:val="20"/>
                <w:lang w:val="en-GB"/>
              </w:rPr>
            </w:pPr>
          </w:p>
          <w:p w:rsidR="0073307F" w:rsidRPr="0030673C" w:rsidRDefault="0073307F" w:rsidP="0030673C">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ascii="Times New Roman" w:hAnsi="Times New Roman"/>
                <w:sz w:val="20"/>
                <w:szCs w:val="20"/>
                <w:lang w:val="en-GB"/>
              </w:rPr>
            </w:pPr>
            <w:r w:rsidRPr="0030673C">
              <w:rPr>
                <w:rFonts w:ascii="Times New Roman" w:hAnsi="Times New Roman"/>
                <w:sz w:val="20"/>
                <w:szCs w:val="20"/>
                <w:lang w:val="en-GB"/>
              </w:rPr>
              <w:t xml:space="preserve">... </w:t>
            </w:r>
            <w:proofErr w:type="gramStart"/>
            <w:r w:rsidRPr="0030673C">
              <w:rPr>
                <w:rFonts w:ascii="Times New Roman" w:hAnsi="Times New Roman"/>
                <w:sz w:val="20"/>
                <w:szCs w:val="20"/>
                <w:lang w:val="en-GB"/>
              </w:rPr>
              <w:t>the</w:t>
            </w:r>
            <w:proofErr w:type="gramEnd"/>
            <w:r w:rsidRPr="0030673C">
              <w:rPr>
                <w:rFonts w:ascii="Times New Roman" w:hAnsi="Times New Roman"/>
                <w:sz w:val="20"/>
                <w:szCs w:val="20"/>
                <w:lang w:val="en-GB"/>
              </w:rPr>
              <w:t xml:space="preserve"> teachers make things very easy for us to learn.</w:t>
            </w:r>
          </w:p>
          <w:p w:rsidR="0073307F" w:rsidRPr="0030673C" w:rsidRDefault="0073307F" w:rsidP="0030673C">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ascii="Times New Roman" w:hAnsi="Times New Roman"/>
                <w:sz w:val="20"/>
                <w:szCs w:val="20"/>
                <w:lang w:val="en-GB"/>
              </w:rPr>
            </w:pPr>
          </w:p>
          <w:p w:rsidR="0073307F" w:rsidRPr="0030673C" w:rsidRDefault="0073307F" w:rsidP="0030673C">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ascii="Times New Roman" w:hAnsi="Times New Roman"/>
                <w:sz w:val="20"/>
                <w:szCs w:val="20"/>
                <w:lang w:val="en-GB"/>
              </w:rPr>
            </w:pPr>
            <w:r w:rsidRPr="0030673C">
              <w:rPr>
                <w:rFonts w:ascii="Times New Roman" w:hAnsi="Times New Roman"/>
                <w:sz w:val="20"/>
                <w:szCs w:val="20"/>
                <w:lang w:val="en-GB"/>
              </w:rPr>
              <w:t>It’s a bit slow for me but sometimes she [leader] gives me other pieces.</w:t>
            </w:r>
          </w:p>
          <w:p w:rsidR="0073307F" w:rsidRPr="0030673C" w:rsidRDefault="0073307F" w:rsidP="0030673C">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ascii="Times New Roman" w:hAnsi="Times New Roman"/>
                <w:sz w:val="20"/>
                <w:szCs w:val="20"/>
                <w:lang w:val="en-GB"/>
              </w:rPr>
            </w:pPr>
          </w:p>
          <w:p w:rsidR="0073307F" w:rsidRPr="0030673C" w:rsidRDefault="0073307F" w:rsidP="0030673C">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ascii="Times New Roman" w:hAnsi="Times New Roman"/>
                <w:sz w:val="20"/>
                <w:szCs w:val="20"/>
                <w:lang w:val="en-GB"/>
              </w:rPr>
            </w:pPr>
            <w:r w:rsidRPr="0030673C">
              <w:rPr>
                <w:rFonts w:ascii="Times New Roman" w:hAnsi="Times New Roman"/>
                <w:sz w:val="20"/>
                <w:szCs w:val="20"/>
                <w:lang w:val="en-GB"/>
              </w:rPr>
              <w:t>That’s why I want to come to this course because I’m going back to the fundamentals, which I know she teaches very well. Once you’ve grasped them, I think you can move forwards more efficiently.</w:t>
            </w:r>
          </w:p>
        </w:tc>
      </w:tr>
      <w:tr w:rsidR="0073307F" w:rsidRPr="0030673C" w:rsidTr="0030673C">
        <w:trPr>
          <w:trHeight w:val="1401"/>
        </w:trPr>
        <w:tc>
          <w:tcPr>
            <w:tcW w:w="9242" w:type="dxa"/>
          </w:tcPr>
          <w:p w:rsidR="0073307F" w:rsidRPr="0030673C" w:rsidRDefault="0073307F" w:rsidP="0030673C">
            <w:pPr>
              <w:pStyle w:val="Heading3"/>
              <w:spacing w:before="0" w:line="240" w:lineRule="auto"/>
              <w:contextualSpacing/>
              <w:rPr>
                <w:rFonts w:ascii="Times New Roman" w:hAnsi="Times New Roman"/>
                <w:sz w:val="20"/>
                <w:szCs w:val="20"/>
                <w:lang w:val="en-GB"/>
              </w:rPr>
            </w:pPr>
            <w:r w:rsidRPr="0030673C">
              <w:rPr>
                <w:rFonts w:ascii="Times New Roman" w:hAnsi="Times New Roman"/>
                <w:sz w:val="20"/>
                <w:szCs w:val="20"/>
                <w:lang w:val="en-GB"/>
              </w:rPr>
              <w:t>Good leaders make sessions fun</w:t>
            </w:r>
          </w:p>
          <w:p w:rsidR="0073307F" w:rsidRPr="0030673C" w:rsidRDefault="0073307F" w:rsidP="0030673C">
            <w:pPr>
              <w:spacing w:after="0" w:line="240" w:lineRule="auto"/>
              <w:contextualSpacing/>
              <w:rPr>
                <w:rFonts w:ascii="Times New Roman" w:hAnsi="Times New Roman"/>
                <w:sz w:val="20"/>
                <w:szCs w:val="20"/>
                <w:lang w:val="en-GB"/>
              </w:rPr>
            </w:pPr>
          </w:p>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 sources; 2 references</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 xml:space="preserve">That’s very good because he takes us and it’s just fun! You just thoroughly enjoy it. It is an hour and a half where we sing through as well as very hard work. </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She is very good teacher. She makes it fun.</w:t>
            </w:r>
          </w:p>
        </w:tc>
      </w:tr>
      <w:tr w:rsidR="0073307F" w:rsidRPr="0030673C" w:rsidTr="0030673C">
        <w:tc>
          <w:tcPr>
            <w:tcW w:w="9242" w:type="dxa"/>
          </w:tcPr>
          <w:p w:rsidR="0073307F" w:rsidRPr="0030673C" w:rsidRDefault="0073307F" w:rsidP="0030673C">
            <w:pPr>
              <w:pStyle w:val="Heading3"/>
              <w:spacing w:before="0" w:line="240" w:lineRule="auto"/>
              <w:contextualSpacing/>
              <w:rPr>
                <w:rFonts w:ascii="Times New Roman" w:hAnsi="Times New Roman"/>
                <w:sz w:val="20"/>
                <w:szCs w:val="20"/>
                <w:lang w:val="en-GB"/>
              </w:rPr>
            </w:pPr>
            <w:r w:rsidRPr="0030673C">
              <w:rPr>
                <w:rFonts w:ascii="Times New Roman" w:hAnsi="Times New Roman"/>
                <w:sz w:val="20"/>
                <w:szCs w:val="20"/>
                <w:lang w:val="en-GB"/>
              </w:rPr>
              <w:t>Good leaders are patient</w:t>
            </w:r>
          </w:p>
          <w:p w:rsidR="0073307F" w:rsidRPr="0030673C" w:rsidRDefault="0073307F" w:rsidP="0030673C">
            <w:pPr>
              <w:spacing w:after="0" w:line="240" w:lineRule="auto"/>
              <w:contextualSpacing/>
              <w:rPr>
                <w:rFonts w:ascii="Times New Roman" w:hAnsi="Times New Roman"/>
                <w:sz w:val="20"/>
                <w:szCs w:val="20"/>
                <w:lang w:val="en-GB"/>
              </w:rPr>
            </w:pPr>
          </w:p>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 sources; 2 references</w:t>
            </w: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p>
          <w:p w:rsidR="0073307F" w:rsidRPr="0030673C" w:rsidRDefault="0073307F" w:rsidP="003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sz w:val="20"/>
                <w:szCs w:val="20"/>
                <w:lang w:val="en-GB"/>
              </w:rPr>
            </w:pPr>
            <w:r w:rsidRPr="0030673C">
              <w:rPr>
                <w:rFonts w:ascii="Times New Roman" w:hAnsi="Times New Roman"/>
                <w:sz w:val="20"/>
                <w:szCs w:val="20"/>
                <w:lang w:val="en-GB"/>
              </w:rPr>
              <w:t xml:space="preserve">I have to practise moving my left hand with the chords, which is what I need the practice on and she is very patient and very good at that. </w:t>
            </w:r>
          </w:p>
        </w:tc>
      </w:tr>
    </w:tbl>
    <w:p w:rsidR="0073307F" w:rsidRPr="0030673C" w:rsidRDefault="0073307F" w:rsidP="0073307F">
      <w:pPr>
        <w:pStyle w:val="ListParagraph"/>
        <w:spacing w:after="0" w:line="240" w:lineRule="auto"/>
        <w:ind w:left="0"/>
        <w:rPr>
          <w:rFonts w:ascii="Times New Roman" w:hAnsi="Times New Roman"/>
          <w:sz w:val="24"/>
          <w:szCs w:val="24"/>
          <w:lang w:val="en-GB"/>
        </w:rPr>
      </w:pPr>
    </w:p>
    <w:p w:rsidR="0073307F" w:rsidRPr="0030673C" w:rsidRDefault="0073307F" w:rsidP="0073307F">
      <w:pPr>
        <w:pStyle w:val="Heading1"/>
        <w:spacing w:before="0" w:line="240" w:lineRule="auto"/>
        <w:rPr>
          <w:rFonts w:ascii="Times New Roman" w:hAnsi="Times New Roman"/>
          <w:sz w:val="24"/>
          <w:szCs w:val="24"/>
          <w:lang w:val="en-GB"/>
        </w:rPr>
      </w:pPr>
    </w:p>
    <w:p w:rsidR="0073307F" w:rsidRPr="0030673C" w:rsidRDefault="0073307F">
      <w:pPr>
        <w:rPr>
          <w:rFonts w:ascii="Times New Roman" w:hAnsi="Times New Roman"/>
          <w:b/>
          <w:sz w:val="24"/>
          <w:szCs w:val="24"/>
          <w:lang w:val="en-GB"/>
        </w:rPr>
      </w:pPr>
      <w:r w:rsidRPr="0030673C">
        <w:rPr>
          <w:rFonts w:ascii="Times New Roman" w:hAnsi="Times New Roman"/>
          <w:b/>
          <w:sz w:val="24"/>
          <w:szCs w:val="24"/>
          <w:lang w:val="en-GB"/>
        </w:rPr>
        <w:br w:type="page"/>
      </w:r>
    </w:p>
    <w:p w:rsidR="0073307F" w:rsidRPr="0030673C" w:rsidRDefault="0073307F" w:rsidP="0073307F">
      <w:pPr>
        <w:autoSpaceDE w:val="0"/>
        <w:autoSpaceDN w:val="0"/>
        <w:adjustRightInd w:val="0"/>
        <w:spacing w:after="0" w:line="240" w:lineRule="auto"/>
        <w:contextualSpacing/>
        <w:rPr>
          <w:rFonts w:ascii="Times New Roman" w:hAnsi="Times New Roman"/>
          <w:b/>
          <w:sz w:val="24"/>
          <w:szCs w:val="24"/>
          <w:lang w:val="en-GB"/>
        </w:rPr>
      </w:pPr>
      <w:r w:rsidRPr="0030673C">
        <w:rPr>
          <w:rFonts w:ascii="Times New Roman" w:hAnsi="Times New Roman"/>
          <w:b/>
          <w:sz w:val="24"/>
          <w:szCs w:val="24"/>
          <w:lang w:val="en-GB"/>
        </w:rPr>
        <w:t>Table 8: Comparison of music and non-music facilitators responses to the Basic Needs Satisfaction at Work Scale (</w:t>
      </w:r>
      <w:proofErr w:type="spellStart"/>
      <w:r w:rsidRPr="0030673C">
        <w:rPr>
          <w:rFonts w:ascii="Times New Roman" w:hAnsi="Times New Roman"/>
          <w:b/>
          <w:sz w:val="24"/>
          <w:szCs w:val="24"/>
          <w:lang w:val="en-GB"/>
        </w:rPr>
        <w:t>Deci</w:t>
      </w:r>
      <w:proofErr w:type="spellEnd"/>
      <w:r w:rsidRPr="0030673C">
        <w:rPr>
          <w:rFonts w:ascii="Times New Roman" w:hAnsi="Times New Roman"/>
          <w:b/>
          <w:sz w:val="24"/>
          <w:szCs w:val="24"/>
          <w:lang w:val="en-GB"/>
        </w:rPr>
        <w:t xml:space="preserve"> &amp; Ryan, 2010) </w:t>
      </w:r>
    </w:p>
    <w:p w:rsidR="0073307F" w:rsidRPr="0030673C" w:rsidRDefault="0073307F" w:rsidP="0073307F">
      <w:pPr>
        <w:autoSpaceDE w:val="0"/>
        <w:autoSpaceDN w:val="0"/>
        <w:adjustRightInd w:val="0"/>
        <w:spacing w:after="0" w:line="240" w:lineRule="auto"/>
        <w:contextualSpacing/>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709"/>
        <w:gridCol w:w="567"/>
        <w:gridCol w:w="709"/>
        <w:gridCol w:w="567"/>
        <w:gridCol w:w="708"/>
        <w:gridCol w:w="567"/>
      </w:tblGrid>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p>
        </w:tc>
        <w:tc>
          <w:tcPr>
            <w:tcW w:w="1276" w:type="dxa"/>
            <w:gridSpan w:val="2"/>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Music (13 facilitators)</w:t>
            </w:r>
          </w:p>
        </w:tc>
        <w:tc>
          <w:tcPr>
            <w:tcW w:w="1276" w:type="dxa"/>
            <w:gridSpan w:val="2"/>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Non-music (7 facilitators)</w:t>
            </w:r>
          </w:p>
        </w:tc>
        <w:tc>
          <w:tcPr>
            <w:tcW w:w="1275" w:type="dxa"/>
            <w:gridSpan w:val="2"/>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Overall</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Mean</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SD</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Mean</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SD</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Mean</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SD</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I feel I have the scope to contribute to decisions about how my job is done</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 xml:space="preserve">6.15 </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1.07</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 xml:space="preserve">4.86 </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1.46</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5.7</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1.34</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I really like the people I work with</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6.15</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1.6</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6.6</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.53</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6.3</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1.3</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I do not feel very competent when I am at work</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2.3</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1.5</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2.3</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2.1</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2.3</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1.7</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People at work tell me I am good at what I do</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5.7</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1.0</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6.3</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1.1</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5.9</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1.1</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I feel pressured at work</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3.6</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1.6</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4.6</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2.6</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3.9</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2.0</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I get alone with people at work</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6.5</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.67</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6.4</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.79</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6.5</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.69</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I pretty much keep myself to myself when I am at work</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2.2</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1.1</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1.9</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1.2</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2.1</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1.1</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I am free to express my ideas and opinions</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6.3</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1.0</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5.7</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1.4</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6.1</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1.2</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I consider the people I work with to be my friends</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5.5</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1.6</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5.4</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1.4</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5.5</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1.5</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I have been able to learn interesting new skills</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6.4</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1.2</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6.1</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1.9</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6.3</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1.4</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When I am at work I have to do what I am told</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2.8</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1.2</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3.3</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2.1</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2.9</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1.5</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Most days I feel a sense of accomplishment from working</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6.5</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.67</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6.1</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1.2</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6.4</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.88</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My feelings are taken into consideration at work</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6.0</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1.2</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5.3</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1.5</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5.8</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1.3</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In my job I do not get much of a change to show how capable I am</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2.1</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1.4</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2.1</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1.5</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2.1</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1.4</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People at work care about me</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5.5</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1.6</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5.6</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1.1</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5.6</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1.4</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There are not many people at work that I am close to</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2.9</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1.9</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2.6</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1.9</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2.7</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1.9</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 xml:space="preserve">I feel like I can pretty much be myself at work  </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5.8</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1.4</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5.6</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1.6</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5.7</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1.4</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The people I work with do not seem to like me much</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1.5</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.67</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1.4</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1.5</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When I am working I often do not feel very capable</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1.6</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.87</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1.3</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.5</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1.5</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.7</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There is not much opportunity for me to decide for myself how to go about my work</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2.7</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2.0</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1.6</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1.1</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2.3</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1.8</w:t>
            </w:r>
          </w:p>
        </w:tc>
      </w:tr>
      <w:tr w:rsidR="0073307F" w:rsidRPr="0030673C" w:rsidTr="0030673C">
        <w:tc>
          <w:tcPr>
            <w:tcW w:w="5353"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People at work are pretty friendly towards me</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6.5</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.78</w:t>
            </w:r>
          </w:p>
        </w:tc>
        <w:tc>
          <w:tcPr>
            <w:tcW w:w="709"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6.3</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.76</w:t>
            </w:r>
          </w:p>
        </w:tc>
        <w:tc>
          <w:tcPr>
            <w:tcW w:w="708"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6.4</w:t>
            </w:r>
          </w:p>
        </w:tc>
        <w:tc>
          <w:tcPr>
            <w:tcW w:w="567" w:type="dxa"/>
          </w:tcPr>
          <w:p w:rsidR="0073307F" w:rsidRPr="0030673C" w:rsidRDefault="0073307F" w:rsidP="0030673C">
            <w:pPr>
              <w:spacing w:after="0" w:line="240" w:lineRule="auto"/>
              <w:contextualSpacing/>
              <w:rPr>
                <w:rFonts w:ascii="Times New Roman" w:hAnsi="Times New Roman"/>
                <w:sz w:val="20"/>
                <w:szCs w:val="20"/>
                <w:lang w:val="en-GB"/>
              </w:rPr>
            </w:pPr>
            <w:r w:rsidRPr="0030673C">
              <w:rPr>
                <w:rFonts w:ascii="Times New Roman" w:hAnsi="Times New Roman"/>
                <w:sz w:val="20"/>
                <w:szCs w:val="20"/>
                <w:lang w:val="en-GB"/>
              </w:rPr>
              <w:t>.75</w:t>
            </w:r>
          </w:p>
        </w:tc>
      </w:tr>
    </w:tbl>
    <w:p w:rsidR="0073307F" w:rsidRPr="0030673C" w:rsidRDefault="0073307F" w:rsidP="0073307F">
      <w:pPr>
        <w:autoSpaceDE w:val="0"/>
        <w:autoSpaceDN w:val="0"/>
        <w:adjustRightInd w:val="0"/>
        <w:spacing w:line="240" w:lineRule="auto"/>
        <w:contextualSpacing/>
        <w:rPr>
          <w:rFonts w:ascii="Times New Roman" w:hAnsi="Times New Roman"/>
          <w:sz w:val="24"/>
          <w:szCs w:val="24"/>
          <w:lang w:val="en-GB"/>
        </w:rPr>
      </w:pPr>
    </w:p>
    <w:sectPr w:rsidR="0073307F" w:rsidRPr="0030673C" w:rsidSect="00BF6EFD">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92B" w:rsidRPr="00F87B5D" w:rsidRDefault="0054692B" w:rsidP="00F87B5D">
      <w:pPr>
        <w:spacing w:after="0" w:line="240" w:lineRule="auto"/>
      </w:pPr>
      <w:r>
        <w:separator/>
      </w:r>
    </w:p>
  </w:endnote>
  <w:endnote w:type="continuationSeparator" w:id="0">
    <w:p w:rsidR="0054692B" w:rsidRPr="00F87B5D" w:rsidRDefault="0054692B" w:rsidP="00F87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2B" w:rsidRDefault="0054692B">
    <w:pPr>
      <w:pStyle w:val="Footer"/>
      <w:jc w:val="right"/>
    </w:pPr>
    <w:fldSimple w:instr=" PAGE   \* MERGEFORMAT ">
      <w:r w:rsidR="000C7E8A">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2B" w:rsidRDefault="0054692B" w:rsidP="00BF6EFD">
    <w:pPr>
      <w:pStyle w:val="Footer"/>
    </w:pPr>
    <w:r>
      <w:tab/>
      <w:t xml:space="preserve">   </w:t>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92B" w:rsidRPr="00F87B5D" w:rsidRDefault="0054692B" w:rsidP="00F87B5D">
      <w:pPr>
        <w:spacing w:after="0" w:line="240" w:lineRule="auto"/>
      </w:pPr>
      <w:r>
        <w:separator/>
      </w:r>
    </w:p>
  </w:footnote>
  <w:footnote w:type="continuationSeparator" w:id="0">
    <w:p w:rsidR="0054692B" w:rsidRPr="00F87B5D" w:rsidRDefault="0054692B" w:rsidP="00F87B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2B" w:rsidRDefault="0054692B" w:rsidP="00BF6EFD">
    <w:pPr>
      <w:pStyle w:val="Header"/>
    </w:pP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8108B"/>
    <w:multiLevelType w:val="hybridMultilevel"/>
    <w:tmpl w:val="B8984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49362B"/>
    <w:multiLevelType w:val="hybridMultilevel"/>
    <w:tmpl w:val="8A5EB49A"/>
    <w:lvl w:ilvl="0" w:tplc="CC0C630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AC159B"/>
    <w:multiLevelType w:val="hybridMultilevel"/>
    <w:tmpl w:val="43A6BFCE"/>
    <w:lvl w:ilvl="0" w:tplc="E3B675D8">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rsids>
    <w:rsidRoot w:val="004F15D4"/>
    <w:rsid w:val="000000EF"/>
    <w:rsid w:val="00001243"/>
    <w:rsid w:val="00004BC5"/>
    <w:rsid w:val="00013CA5"/>
    <w:rsid w:val="0001530B"/>
    <w:rsid w:val="00030BF6"/>
    <w:rsid w:val="00030D00"/>
    <w:rsid w:val="00054ABE"/>
    <w:rsid w:val="00066758"/>
    <w:rsid w:val="00073ABF"/>
    <w:rsid w:val="000770AE"/>
    <w:rsid w:val="00084460"/>
    <w:rsid w:val="00096564"/>
    <w:rsid w:val="000A3C61"/>
    <w:rsid w:val="000A4322"/>
    <w:rsid w:val="000B30A9"/>
    <w:rsid w:val="000C7E8A"/>
    <w:rsid w:val="000E3B93"/>
    <w:rsid w:val="000E5EB1"/>
    <w:rsid w:val="000F05F6"/>
    <w:rsid w:val="00102BB5"/>
    <w:rsid w:val="00103AD5"/>
    <w:rsid w:val="001072D9"/>
    <w:rsid w:val="001126A5"/>
    <w:rsid w:val="0012702B"/>
    <w:rsid w:val="00127270"/>
    <w:rsid w:val="00131360"/>
    <w:rsid w:val="00161492"/>
    <w:rsid w:val="00164AE3"/>
    <w:rsid w:val="00170254"/>
    <w:rsid w:val="001769F2"/>
    <w:rsid w:val="001813F4"/>
    <w:rsid w:val="001A305F"/>
    <w:rsid w:val="001B4774"/>
    <w:rsid w:val="001C5BCA"/>
    <w:rsid w:val="001C5E59"/>
    <w:rsid w:val="001C6AD4"/>
    <w:rsid w:val="001C7B94"/>
    <w:rsid w:val="001D0FB2"/>
    <w:rsid w:val="001D77C2"/>
    <w:rsid w:val="001F438F"/>
    <w:rsid w:val="001F52FC"/>
    <w:rsid w:val="001F5E2C"/>
    <w:rsid w:val="001F6365"/>
    <w:rsid w:val="00206A50"/>
    <w:rsid w:val="00211DA7"/>
    <w:rsid w:val="002165CB"/>
    <w:rsid w:val="0022194B"/>
    <w:rsid w:val="00225442"/>
    <w:rsid w:val="002341B5"/>
    <w:rsid w:val="00235853"/>
    <w:rsid w:val="00246416"/>
    <w:rsid w:val="00247737"/>
    <w:rsid w:val="00247C6F"/>
    <w:rsid w:val="002545FF"/>
    <w:rsid w:val="00265807"/>
    <w:rsid w:val="00271A31"/>
    <w:rsid w:val="00283978"/>
    <w:rsid w:val="00291871"/>
    <w:rsid w:val="0029421C"/>
    <w:rsid w:val="002A3475"/>
    <w:rsid w:val="002B3E4D"/>
    <w:rsid w:val="002C60CA"/>
    <w:rsid w:val="002D299A"/>
    <w:rsid w:val="002D39CA"/>
    <w:rsid w:val="002D7951"/>
    <w:rsid w:val="00303322"/>
    <w:rsid w:val="00303433"/>
    <w:rsid w:val="0030673C"/>
    <w:rsid w:val="00311D78"/>
    <w:rsid w:val="00312A57"/>
    <w:rsid w:val="003138D5"/>
    <w:rsid w:val="00320530"/>
    <w:rsid w:val="0033649E"/>
    <w:rsid w:val="003611EA"/>
    <w:rsid w:val="00361B85"/>
    <w:rsid w:val="00372513"/>
    <w:rsid w:val="00390A3A"/>
    <w:rsid w:val="003B01E6"/>
    <w:rsid w:val="003B2ACA"/>
    <w:rsid w:val="003B7E0A"/>
    <w:rsid w:val="003C4AED"/>
    <w:rsid w:val="003C5B4C"/>
    <w:rsid w:val="003C743E"/>
    <w:rsid w:val="003D1B1B"/>
    <w:rsid w:val="003D6F37"/>
    <w:rsid w:val="003F6F13"/>
    <w:rsid w:val="003F7BB3"/>
    <w:rsid w:val="00421F8B"/>
    <w:rsid w:val="004302FF"/>
    <w:rsid w:val="0043204C"/>
    <w:rsid w:val="0043525B"/>
    <w:rsid w:val="0044026F"/>
    <w:rsid w:val="0044071F"/>
    <w:rsid w:val="00450341"/>
    <w:rsid w:val="004518EF"/>
    <w:rsid w:val="00470C8F"/>
    <w:rsid w:val="00480043"/>
    <w:rsid w:val="004806E1"/>
    <w:rsid w:val="00480736"/>
    <w:rsid w:val="00482E35"/>
    <w:rsid w:val="00484FDF"/>
    <w:rsid w:val="00490B07"/>
    <w:rsid w:val="00493556"/>
    <w:rsid w:val="00493D9D"/>
    <w:rsid w:val="004B1B51"/>
    <w:rsid w:val="004C36A3"/>
    <w:rsid w:val="004D6842"/>
    <w:rsid w:val="004E31E0"/>
    <w:rsid w:val="004F15D4"/>
    <w:rsid w:val="004F79EC"/>
    <w:rsid w:val="0050011D"/>
    <w:rsid w:val="00500FBB"/>
    <w:rsid w:val="00510B17"/>
    <w:rsid w:val="00510FA6"/>
    <w:rsid w:val="00510FC3"/>
    <w:rsid w:val="00515446"/>
    <w:rsid w:val="00515AC2"/>
    <w:rsid w:val="00520832"/>
    <w:rsid w:val="00527461"/>
    <w:rsid w:val="00534786"/>
    <w:rsid w:val="005367C3"/>
    <w:rsid w:val="00537A93"/>
    <w:rsid w:val="00541DE9"/>
    <w:rsid w:val="0054692B"/>
    <w:rsid w:val="0055509C"/>
    <w:rsid w:val="00555D31"/>
    <w:rsid w:val="00556C60"/>
    <w:rsid w:val="00560FEF"/>
    <w:rsid w:val="005703E3"/>
    <w:rsid w:val="00570F68"/>
    <w:rsid w:val="00571460"/>
    <w:rsid w:val="00576346"/>
    <w:rsid w:val="005864F5"/>
    <w:rsid w:val="005A1C75"/>
    <w:rsid w:val="005A2862"/>
    <w:rsid w:val="005A4EBE"/>
    <w:rsid w:val="005A74DF"/>
    <w:rsid w:val="005B77DD"/>
    <w:rsid w:val="005B79C9"/>
    <w:rsid w:val="005C2989"/>
    <w:rsid w:val="005D0B7C"/>
    <w:rsid w:val="005D1A04"/>
    <w:rsid w:val="005D3A8F"/>
    <w:rsid w:val="005D7B5D"/>
    <w:rsid w:val="005F247F"/>
    <w:rsid w:val="005F43E5"/>
    <w:rsid w:val="0060105D"/>
    <w:rsid w:val="00602768"/>
    <w:rsid w:val="006029AB"/>
    <w:rsid w:val="00602C37"/>
    <w:rsid w:val="0061120F"/>
    <w:rsid w:val="00612582"/>
    <w:rsid w:val="00613F59"/>
    <w:rsid w:val="00622C98"/>
    <w:rsid w:val="00630D32"/>
    <w:rsid w:val="00640CA9"/>
    <w:rsid w:val="00647EA7"/>
    <w:rsid w:val="00662019"/>
    <w:rsid w:val="00667329"/>
    <w:rsid w:val="00672532"/>
    <w:rsid w:val="00681839"/>
    <w:rsid w:val="00693C34"/>
    <w:rsid w:val="006A4A6E"/>
    <w:rsid w:val="006C086B"/>
    <w:rsid w:val="006D496F"/>
    <w:rsid w:val="006D7EE8"/>
    <w:rsid w:val="006E6424"/>
    <w:rsid w:val="00704648"/>
    <w:rsid w:val="0072375E"/>
    <w:rsid w:val="00724BC6"/>
    <w:rsid w:val="00725397"/>
    <w:rsid w:val="00731DB4"/>
    <w:rsid w:val="0073307F"/>
    <w:rsid w:val="00734F27"/>
    <w:rsid w:val="00743311"/>
    <w:rsid w:val="007456E9"/>
    <w:rsid w:val="007473B7"/>
    <w:rsid w:val="00757060"/>
    <w:rsid w:val="00760227"/>
    <w:rsid w:val="00761FD8"/>
    <w:rsid w:val="00764086"/>
    <w:rsid w:val="00780FA8"/>
    <w:rsid w:val="00784283"/>
    <w:rsid w:val="00784757"/>
    <w:rsid w:val="00787E32"/>
    <w:rsid w:val="00790100"/>
    <w:rsid w:val="007B4A8E"/>
    <w:rsid w:val="007B699B"/>
    <w:rsid w:val="007B6E72"/>
    <w:rsid w:val="007B70B2"/>
    <w:rsid w:val="007B786F"/>
    <w:rsid w:val="007D27B7"/>
    <w:rsid w:val="007D3706"/>
    <w:rsid w:val="007E5E21"/>
    <w:rsid w:val="007F17D0"/>
    <w:rsid w:val="007F22FB"/>
    <w:rsid w:val="0081799C"/>
    <w:rsid w:val="00836C4D"/>
    <w:rsid w:val="00841794"/>
    <w:rsid w:val="008434A7"/>
    <w:rsid w:val="00846F49"/>
    <w:rsid w:val="00850812"/>
    <w:rsid w:val="00855179"/>
    <w:rsid w:val="00875256"/>
    <w:rsid w:val="00876938"/>
    <w:rsid w:val="008837EA"/>
    <w:rsid w:val="0088437A"/>
    <w:rsid w:val="008870FA"/>
    <w:rsid w:val="00892575"/>
    <w:rsid w:val="0089346A"/>
    <w:rsid w:val="008934A6"/>
    <w:rsid w:val="008A5218"/>
    <w:rsid w:val="008C61DE"/>
    <w:rsid w:val="008D1B11"/>
    <w:rsid w:val="008D4A1C"/>
    <w:rsid w:val="008D4D66"/>
    <w:rsid w:val="008E245E"/>
    <w:rsid w:val="008E6AB0"/>
    <w:rsid w:val="008F4FB2"/>
    <w:rsid w:val="00900D2C"/>
    <w:rsid w:val="00903CA6"/>
    <w:rsid w:val="00911AB5"/>
    <w:rsid w:val="009204C6"/>
    <w:rsid w:val="00921905"/>
    <w:rsid w:val="00925271"/>
    <w:rsid w:val="00935753"/>
    <w:rsid w:val="009646C7"/>
    <w:rsid w:val="009775D9"/>
    <w:rsid w:val="00984F7D"/>
    <w:rsid w:val="00987682"/>
    <w:rsid w:val="009878AE"/>
    <w:rsid w:val="00993599"/>
    <w:rsid w:val="00996064"/>
    <w:rsid w:val="009A28EA"/>
    <w:rsid w:val="009B1054"/>
    <w:rsid w:val="009B707D"/>
    <w:rsid w:val="009C0ACE"/>
    <w:rsid w:val="009F0835"/>
    <w:rsid w:val="009F14DC"/>
    <w:rsid w:val="009F2C09"/>
    <w:rsid w:val="009F4F0E"/>
    <w:rsid w:val="009F7BED"/>
    <w:rsid w:val="00A01F29"/>
    <w:rsid w:val="00A134A2"/>
    <w:rsid w:val="00A22432"/>
    <w:rsid w:val="00A32535"/>
    <w:rsid w:val="00A47A72"/>
    <w:rsid w:val="00A601DE"/>
    <w:rsid w:val="00A6170F"/>
    <w:rsid w:val="00A63EB1"/>
    <w:rsid w:val="00A63F2E"/>
    <w:rsid w:val="00A669BD"/>
    <w:rsid w:val="00A67035"/>
    <w:rsid w:val="00A97D55"/>
    <w:rsid w:val="00AB392A"/>
    <w:rsid w:val="00AC0564"/>
    <w:rsid w:val="00AC0997"/>
    <w:rsid w:val="00AC1435"/>
    <w:rsid w:val="00AC3E2A"/>
    <w:rsid w:val="00AD0DD0"/>
    <w:rsid w:val="00AD3204"/>
    <w:rsid w:val="00AD68D9"/>
    <w:rsid w:val="00AD7E13"/>
    <w:rsid w:val="00AE4FC9"/>
    <w:rsid w:val="00B0481A"/>
    <w:rsid w:val="00B06A1B"/>
    <w:rsid w:val="00B257DC"/>
    <w:rsid w:val="00B35CBE"/>
    <w:rsid w:val="00B35ED0"/>
    <w:rsid w:val="00B407E9"/>
    <w:rsid w:val="00B40C69"/>
    <w:rsid w:val="00B45A81"/>
    <w:rsid w:val="00B473D5"/>
    <w:rsid w:val="00B530A6"/>
    <w:rsid w:val="00B56696"/>
    <w:rsid w:val="00B65BA2"/>
    <w:rsid w:val="00B71088"/>
    <w:rsid w:val="00B71446"/>
    <w:rsid w:val="00B75432"/>
    <w:rsid w:val="00B7607B"/>
    <w:rsid w:val="00B94D07"/>
    <w:rsid w:val="00B95607"/>
    <w:rsid w:val="00BB3F84"/>
    <w:rsid w:val="00BC3200"/>
    <w:rsid w:val="00BD0D85"/>
    <w:rsid w:val="00BE345A"/>
    <w:rsid w:val="00BE3873"/>
    <w:rsid w:val="00BE6D44"/>
    <w:rsid w:val="00BF15C9"/>
    <w:rsid w:val="00BF5F5D"/>
    <w:rsid w:val="00BF6EFD"/>
    <w:rsid w:val="00BF7BDA"/>
    <w:rsid w:val="00C060A4"/>
    <w:rsid w:val="00C11CB0"/>
    <w:rsid w:val="00C15385"/>
    <w:rsid w:val="00C16E9F"/>
    <w:rsid w:val="00C22275"/>
    <w:rsid w:val="00C3161D"/>
    <w:rsid w:val="00C33764"/>
    <w:rsid w:val="00C41598"/>
    <w:rsid w:val="00C41CCB"/>
    <w:rsid w:val="00C43D49"/>
    <w:rsid w:val="00C54AA3"/>
    <w:rsid w:val="00C704A6"/>
    <w:rsid w:val="00C74044"/>
    <w:rsid w:val="00C94930"/>
    <w:rsid w:val="00CA58D4"/>
    <w:rsid w:val="00CB3456"/>
    <w:rsid w:val="00CB3FDB"/>
    <w:rsid w:val="00CC4DB2"/>
    <w:rsid w:val="00CC55DD"/>
    <w:rsid w:val="00CE256D"/>
    <w:rsid w:val="00CE3FCF"/>
    <w:rsid w:val="00D03BCC"/>
    <w:rsid w:val="00D07E9C"/>
    <w:rsid w:val="00D14C6F"/>
    <w:rsid w:val="00D15BDF"/>
    <w:rsid w:val="00D16A18"/>
    <w:rsid w:val="00D2472F"/>
    <w:rsid w:val="00D24D7B"/>
    <w:rsid w:val="00D327B0"/>
    <w:rsid w:val="00D50436"/>
    <w:rsid w:val="00D634B6"/>
    <w:rsid w:val="00D70593"/>
    <w:rsid w:val="00D72A0F"/>
    <w:rsid w:val="00D753B0"/>
    <w:rsid w:val="00D808D5"/>
    <w:rsid w:val="00D87DD6"/>
    <w:rsid w:val="00D943BF"/>
    <w:rsid w:val="00D95284"/>
    <w:rsid w:val="00DA12FD"/>
    <w:rsid w:val="00DA3A04"/>
    <w:rsid w:val="00DB4341"/>
    <w:rsid w:val="00DB633E"/>
    <w:rsid w:val="00DC32A6"/>
    <w:rsid w:val="00DD0BBB"/>
    <w:rsid w:val="00DD76D9"/>
    <w:rsid w:val="00DE69F3"/>
    <w:rsid w:val="00DF0395"/>
    <w:rsid w:val="00DF1921"/>
    <w:rsid w:val="00DF5B7D"/>
    <w:rsid w:val="00E00FD7"/>
    <w:rsid w:val="00E05DB9"/>
    <w:rsid w:val="00E101AD"/>
    <w:rsid w:val="00E31519"/>
    <w:rsid w:val="00E3396F"/>
    <w:rsid w:val="00E50217"/>
    <w:rsid w:val="00E57F78"/>
    <w:rsid w:val="00E660B4"/>
    <w:rsid w:val="00E8007D"/>
    <w:rsid w:val="00E801B7"/>
    <w:rsid w:val="00EB171A"/>
    <w:rsid w:val="00EB5477"/>
    <w:rsid w:val="00EB5E3A"/>
    <w:rsid w:val="00EC2392"/>
    <w:rsid w:val="00ED5A2C"/>
    <w:rsid w:val="00EE4583"/>
    <w:rsid w:val="00EF2140"/>
    <w:rsid w:val="00EF3C2F"/>
    <w:rsid w:val="00EF4B02"/>
    <w:rsid w:val="00F00F3E"/>
    <w:rsid w:val="00F05D57"/>
    <w:rsid w:val="00F07F96"/>
    <w:rsid w:val="00F140C1"/>
    <w:rsid w:val="00F140CC"/>
    <w:rsid w:val="00F156AA"/>
    <w:rsid w:val="00F163E2"/>
    <w:rsid w:val="00F247C1"/>
    <w:rsid w:val="00F33894"/>
    <w:rsid w:val="00F40310"/>
    <w:rsid w:val="00F43BDD"/>
    <w:rsid w:val="00F52133"/>
    <w:rsid w:val="00F535BC"/>
    <w:rsid w:val="00F54304"/>
    <w:rsid w:val="00F674B4"/>
    <w:rsid w:val="00F80103"/>
    <w:rsid w:val="00F80739"/>
    <w:rsid w:val="00F832F6"/>
    <w:rsid w:val="00F87B5D"/>
    <w:rsid w:val="00FB1887"/>
    <w:rsid w:val="00FB40F2"/>
    <w:rsid w:val="00FB4D49"/>
    <w:rsid w:val="00FC0B64"/>
    <w:rsid w:val="00FC229A"/>
    <w:rsid w:val="00FC7F5D"/>
    <w:rsid w:val="00FD10D4"/>
    <w:rsid w:val="00FD4FDF"/>
    <w:rsid w:val="00FD50E4"/>
    <w:rsid w:val="00FE638D"/>
    <w:rsid w:val="00FF39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40"/>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EF2140"/>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EF2140"/>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EF2140"/>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EF2140"/>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EF2140"/>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EF2140"/>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EF2140"/>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EF2140"/>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EF2140"/>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140"/>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EF2140"/>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EF2140"/>
    <w:rPr>
      <w:rFonts w:ascii="Cambria" w:eastAsia="Times New Roman" w:hAnsi="Cambria" w:cs="Times New Roman"/>
      <w:b/>
      <w:bCs/>
    </w:rPr>
  </w:style>
  <w:style w:type="character" w:customStyle="1" w:styleId="Heading4Char">
    <w:name w:val="Heading 4 Char"/>
    <w:basedOn w:val="DefaultParagraphFont"/>
    <w:link w:val="Heading4"/>
    <w:uiPriority w:val="9"/>
    <w:rsid w:val="00EF2140"/>
    <w:rPr>
      <w:rFonts w:ascii="Cambria" w:eastAsia="Times New Roman" w:hAnsi="Cambria" w:cs="Times New Roman"/>
      <w:b/>
      <w:bCs/>
      <w:i/>
      <w:iCs/>
    </w:rPr>
  </w:style>
  <w:style w:type="paragraph" w:styleId="Caption">
    <w:name w:val="caption"/>
    <w:basedOn w:val="Normal"/>
    <w:next w:val="Normal"/>
    <w:uiPriority w:val="35"/>
    <w:unhideWhenUsed/>
    <w:qFormat/>
    <w:rsid w:val="005A4EBE"/>
    <w:pPr>
      <w:spacing w:after="0" w:line="360" w:lineRule="auto"/>
    </w:pPr>
    <w:rPr>
      <w:rFonts w:eastAsia="Calibri"/>
      <w:b/>
      <w:bCs/>
      <w:sz w:val="20"/>
      <w:szCs w:val="20"/>
    </w:rPr>
  </w:style>
  <w:style w:type="paragraph" w:styleId="Title">
    <w:name w:val="Title"/>
    <w:basedOn w:val="Normal"/>
    <w:next w:val="Normal"/>
    <w:link w:val="TitleChar"/>
    <w:uiPriority w:val="10"/>
    <w:qFormat/>
    <w:rsid w:val="00EF2140"/>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EF2140"/>
    <w:rPr>
      <w:rFonts w:ascii="Cambria" w:eastAsia="Times New Roman" w:hAnsi="Cambria" w:cs="Times New Roman"/>
      <w:spacing w:val="5"/>
      <w:sz w:val="52"/>
      <w:szCs w:val="52"/>
    </w:rPr>
  </w:style>
  <w:style w:type="paragraph" w:styleId="ListParagraph">
    <w:name w:val="List Paragraph"/>
    <w:basedOn w:val="Normal"/>
    <w:uiPriority w:val="34"/>
    <w:qFormat/>
    <w:rsid w:val="00EF2140"/>
    <w:pPr>
      <w:ind w:left="720"/>
      <w:contextualSpacing/>
    </w:pPr>
  </w:style>
  <w:style w:type="table" w:styleId="TableGrid">
    <w:name w:val="Table Grid"/>
    <w:basedOn w:val="TableNormal"/>
    <w:uiPriority w:val="59"/>
    <w:rsid w:val="00EF2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EF2140"/>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EF2140"/>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EF2140"/>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EF2140"/>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EF2140"/>
    <w:rPr>
      <w:rFonts w:ascii="Cambria" w:eastAsia="Times New Roman" w:hAnsi="Cambria" w:cs="Times New Roman"/>
      <w:i/>
      <w:iCs/>
      <w:spacing w:val="5"/>
      <w:sz w:val="20"/>
      <w:szCs w:val="20"/>
    </w:rPr>
  </w:style>
  <w:style w:type="paragraph" w:styleId="Subtitle">
    <w:name w:val="Subtitle"/>
    <w:basedOn w:val="Normal"/>
    <w:next w:val="Normal"/>
    <w:link w:val="SubtitleChar"/>
    <w:uiPriority w:val="11"/>
    <w:qFormat/>
    <w:rsid w:val="00EF2140"/>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EF2140"/>
    <w:rPr>
      <w:rFonts w:ascii="Cambria" w:eastAsia="Times New Roman" w:hAnsi="Cambria" w:cs="Times New Roman"/>
      <w:i/>
      <w:iCs/>
      <w:spacing w:val="13"/>
      <w:sz w:val="24"/>
      <w:szCs w:val="24"/>
    </w:rPr>
  </w:style>
  <w:style w:type="character" w:styleId="Strong">
    <w:name w:val="Strong"/>
    <w:uiPriority w:val="22"/>
    <w:qFormat/>
    <w:rsid w:val="00EF2140"/>
    <w:rPr>
      <w:b/>
      <w:bCs/>
    </w:rPr>
  </w:style>
  <w:style w:type="character" w:styleId="Emphasis">
    <w:name w:val="Emphasis"/>
    <w:uiPriority w:val="20"/>
    <w:qFormat/>
    <w:rsid w:val="00EF2140"/>
    <w:rPr>
      <w:b/>
      <w:bCs/>
      <w:i/>
      <w:iCs/>
      <w:spacing w:val="10"/>
      <w:bdr w:val="none" w:sz="0" w:space="0" w:color="auto"/>
      <w:shd w:val="clear" w:color="auto" w:fill="auto"/>
    </w:rPr>
  </w:style>
  <w:style w:type="paragraph" w:styleId="NoSpacing">
    <w:name w:val="No Spacing"/>
    <w:basedOn w:val="Normal"/>
    <w:uiPriority w:val="1"/>
    <w:qFormat/>
    <w:rsid w:val="00EF2140"/>
    <w:pPr>
      <w:spacing w:after="0" w:line="240" w:lineRule="auto"/>
    </w:pPr>
  </w:style>
  <w:style w:type="paragraph" w:styleId="Quote">
    <w:name w:val="Quote"/>
    <w:basedOn w:val="Normal"/>
    <w:next w:val="Normal"/>
    <w:link w:val="QuoteChar"/>
    <w:uiPriority w:val="29"/>
    <w:qFormat/>
    <w:rsid w:val="00EF2140"/>
    <w:pPr>
      <w:spacing w:before="200" w:after="0"/>
      <w:ind w:left="360" w:right="360"/>
    </w:pPr>
    <w:rPr>
      <w:i/>
      <w:iCs/>
    </w:rPr>
  </w:style>
  <w:style w:type="character" w:customStyle="1" w:styleId="QuoteChar">
    <w:name w:val="Quote Char"/>
    <w:basedOn w:val="DefaultParagraphFont"/>
    <w:link w:val="Quote"/>
    <w:uiPriority w:val="29"/>
    <w:rsid w:val="00EF2140"/>
    <w:rPr>
      <w:i/>
      <w:iCs/>
    </w:rPr>
  </w:style>
  <w:style w:type="paragraph" w:styleId="IntenseQuote">
    <w:name w:val="Intense Quote"/>
    <w:basedOn w:val="Normal"/>
    <w:next w:val="Normal"/>
    <w:link w:val="IntenseQuoteChar"/>
    <w:uiPriority w:val="30"/>
    <w:qFormat/>
    <w:rsid w:val="00EF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2140"/>
    <w:rPr>
      <w:b/>
      <w:bCs/>
      <w:i/>
      <w:iCs/>
    </w:rPr>
  </w:style>
  <w:style w:type="character" w:styleId="SubtleEmphasis">
    <w:name w:val="Subtle Emphasis"/>
    <w:uiPriority w:val="19"/>
    <w:qFormat/>
    <w:rsid w:val="00EF2140"/>
    <w:rPr>
      <w:i/>
      <w:iCs/>
    </w:rPr>
  </w:style>
  <w:style w:type="character" w:styleId="IntenseEmphasis">
    <w:name w:val="Intense Emphasis"/>
    <w:uiPriority w:val="21"/>
    <w:qFormat/>
    <w:rsid w:val="00EF2140"/>
    <w:rPr>
      <w:b/>
      <w:bCs/>
    </w:rPr>
  </w:style>
  <w:style w:type="character" w:styleId="SubtleReference">
    <w:name w:val="Subtle Reference"/>
    <w:uiPriority w:val="31"/>
    <w:qFormat/>
    <w:rsid w:val="00EF2140"/>
    <w:rPr>
      <w:smallCaps/>
    </w:rPr>
  </w:style>
  <w:style w:type="character" w:styleId="IntenseReference">
    <w:name w:val="Intense Reference"/>
    <w:uiPriority w:val="32"/>
    <w:qFormat/>
    <w:rsid w:val="00EF2140"/>
    <w:rPr>
      <w:smallCaps/>
      <w:spacing w:val="5"/>
      <w:u w:val="single"/>
    </w:rPr>
  </w:style>
  <w:style w:type="character" w:styleId="BookTitle">
    <w:name w:val="Book Title"/>
    <w:uiPriority w:val="33"/>
    <w:qFormat/>
    <w:rsid w:val="00EF2140"/>
    <w:rPr>
      <w:i/>
      <w:iCs/>
      <w:smallCaps/>
      <w:spacing w:val="5"/>
    </w:rPr>
  </w:style>
  <w:style w:type="paragraph" w:styleId="TOCHeading">
    <w:name w:val="TOC Heading"/>
    <w:basedOn w:val="Heading1"/>
    <w:next w:val="Normal"/>
    <w:uiPriority w:val="39"/>
    <w:unhideWhenUsed/>
    <w:qFormat/>
    <w:rsid w:val="00EF2140"/>
    <w:pPr>
      <w:outlineLvl w:val="9"/>
    </w:pPr>
  </w:style>
  <w:style w:type="paragraph" w:customStyle="1" w:styleId="Default">
    <w:name w:val="Default"/>
    <w:rsid w:val="00F87B5D"/>
    <w:pPr>
      <w:autoSpaceDE w:val="0"/>
      <w:autoSpaceDN w:val="0"/>
      <w:adjustRightInd w:val="0"/>
      <w:spacing w:after="200" w:line="276" w:lineRule="auto"/>
    </w:pPr>
    <w:rPr>
      <w:rFonts w:ascii="Times New Roman" w:hAnsi="Times New Roman"/>
      <w:color w:val="000000"/>
      <w:sz w:val="24"/>
      <w:szCs w:val="24"/>
      <w:lang w:eastAsia="en-US"/>
    </w:rPr>
  </w:style>
  <w:style w:type="character" w:styleId="Hyperlink">
    <w:name w:val="Hyperlink"/>
    <w:basedOn w:val="DefaultParagraphFont"/>
    <w:uiPriority w:val="99"/>
    <w:unhideWhenUsed/>
    <w:rsid w:val="00F87B5D"/>
    <w:rPr>
      <w:color w:val="0000FF"/>
      <w:u w:val="single"/>
    </w:rPr>
  </w:style>
  <w:style w:type="paragraph" w:customStyle="1" w:styleId="authors">
    <w:name w:val="authors"/>
    <w:basedOn w:val="Normal"/>
    <w:rsid w:val="00F87B5D"/>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rsid w:val="00F87B5D"/>
    <w:pPr>
      <w:spacing w:after="0"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F87B5D"/>
    <w:pPr>
      <w:tabs>
        <w:tab w:val="center" w:pos="4513"/>
        <w:tab w:val="right" w:pos="9026"/>
      </w:tabs>
    </w:pPr>
  </w:style>
  <w:style w:type="character" w:customStyle="1" w:styleId="HeaderChar">
    <w:name w:val="Header Char"/>
    <w:basedOn w:val="DefaultParagraphFont"/>
    <w:link w:val="Header"/>
    <w:uiPriority w:val="99"/>
    <w:rsid w:val="00F87B5D"/>
    <w:rPr>
      <w:rFonts w:ascii="Calibri" w:eastAsia="Times New Roman" w:hAnsi="Calibri" w:cs="Times New Roman"/>
    </w:rPr>
  </w:style>
  <w:style w:type="paragraph" w:styleId="Footer">
    <w:name w:val="footer"/>
    <w:basedOn w:val="Normal"/>
    <w:link w:val="FooterChar"/>
    <w:uiPriority w:val="99"/>
    <w:unhideWhenUsed/>
    <w:rsid w:val="00F87B5D"/>
    <w:pPr>
      <w:tabs>
        <w:tab w:val="center" w:pos="4513"/>
        <w:tab w:val="right" w:pos="9026"/>
      </w:tabs>
    </w:pPr>
  </w:style>
  <w:style w:type="character" w:customStyle="1" w:styleId="FooterChar">
    <w:name w:val="Footer Char"/>
    <w:basedOn w:val="DefaultParagraphFont"/>
    <w:link w:val="Footer"/>
    <w:uiPriority w:val="99"/>
    <w:rsid w:val="00F87B5D"/>
    <w:rPr>
      <w:rFonts w:ascii="Calibri" w:eastAsia="Times New Roman" w:hAnsi="Calibri" w:cs="Times New Roman"/>
    </w:rPr>
  </w:style>
  <w:style w:type="character" w:styleId="CommentReference">
    <w:name w:val="annotation reference"/>
    <w:basedOn w:val="DefaultParagraphFont"/>
    <w:uiPriority w:val="99"/>
    <w:semiHidden/>
    <w:unhideWhenUsed/>
    <w:rsid w:val="00F87B5D"/>
    <w:rPr>
      <w:sz w:val="16"/>
      <w:szCs w:val="16"/>
    </w:rPr>
  </w:style>
  <w:style w:type="paragraph" w:styleId="CommentText">
    <w:name w:val="annotation text"/>
    <w:basedOn w:val="Normal"/>
    <w:link w:val="CommentTextChar"/>
    <w:uiPriority w:val="99"/>
    <w:semiHidden/>
    <w:unhideWhenUsed/>
    <w:rsid w:val="00F87B5D"/>
    <w:rPr>
      <w:sz w:val="20"/>
      <w:szCs w:val="20"/>
    </w:rPr>
  </w:style>
  <w:style w:type="character" w:customStyle="1" w:styleId="CommentTextChar">
    <w:name w:val="Comment Text Char"/>
    <w:basedOn w:val="DefaultParagraphFont"/>
    <w:link w:val="CommentText"/>
    <w:uiPriority w:val="99"/>
    <w:semiHidden/>
    <w:rsid w:val="00F87B5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87B5D"/>
    <w:rPr>
      <w:b/>
      <w:bCs/>
    </w:rPr>
  </w:style>
  <w:style w:type="character" w:customStyle="1" w:styleId="CommentSubjectChar">
    <w:name w:val="Comment Subject Char"/>
    <w:basedOn w:val="CommentTextChar"/>
    <w:link w:val="CommentSubject"/>
    <w:uiPriority w:val="99"/>
    <w:semiHidden/>
    <w:rsid w:val="00F87B5D"/>
    <w:rPr>
      <w:b/>
      <w:bCs/>
    </w:rPr>
  </w:style>
  <w:style w:type="paragraph" w:styleId="BalloonText">
    <w:name w:val="Balloon Text"/>
    <w:basedOn w:val="Normal"/>
    <w:link w:val="BalloonTextChar"/>
    <w:uiPriority w:val="99"/>
    <w:semiHidden/>
    <w:unhideWhenUsed/>
    <w:rsid w:val="00F87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B5D"/>
    <w:rPr>
      <w:rFonts w:ascii="Tahoma" w:eastAsia="Times New Roman" w:hAnsi="Tahoma" w:cs="Tahoma"/>
      <w:sz w:val="16"/>
      <w:szCs w:val="16"/>
    </w:rPr>
  </w:style>
  <w:style w:type="paragraph" w:styleId="TOC1">
    <w:name w:val="toc 1"/>
    <w:basedOn w:val="Normal"/>
    <w:next w:val="Normal"/>
    <w:autoRedefine/>
    <w:uiPriority w:val="39"/>
    <w:unhideWhenUsed/>
    <w:rsid w:val="00F87B5D"/>
  </w:style>
  <w:style w:type="paragraph" w:styleId="TOC2">
    <w:name w:val="toc 2"/>
    <w:basedOn w:val="Normal"/>
    <w:next w:val="Normal"/>
    <w:autoRedefine/>
    <w:uiPriority w:val="39"/>
    <w:unhideWhenUsed/>
    <w:rsid w:val="00F87B5D"/>
    <w:pPr>
      <w:ind w:left="220"/>
    </w:pPr>
  </w:style>
  <w:style w:type="paragraph" w:styleId="TOC3">
    <w:name w:val="toc 3"/>
    <w:basedOn w:val="Normal"/>
    <w:next w:val="Normal"/>
    <w:autoRedefine/>
    <w:uiPriority w:val="39"/>
    <w:unhideWhenUsed/>
    <w:rsid w:val="00F87B5D"/>
    <w:pPr>
      <w:ind w:left="440"/>
    </w:pPr>
  </w:style>
  <w:style w:type="paragraph" w:customStyle="1" w:styleId="Normal0">
    <w:name w:val="[Normal]"/>
    <w:uiPriority w:val="99"/>
    <w:rsid w:val="00560FEF"/>
    <w:pPr>
      <w:widowControl w:val="0"/>
      <w:autoSpaceDE w:val="0"/>
      <w:autoSpaceDN w:val="0"/>
      <w:adjustRightInd w:val="0"/>
    </w:pPr>
    <w:rPr>
      <w:rFonts w:ascii="Arial" w:hAnsi="Arial" w:cs="Arial"/>
      <w:sz w:val="24"/>
      <w:szCs w:val="24"/>
      <w:lang w:val="en-US" w:eastAsia="en-US" w:bidi="en-US"/>
    </w:rPr>
  </w:style>
  <w:style w:type="paragraph" w:styleId="BodyText2">
    <w:name w:val="Body Text 2"/>
    <w:basedOn w:val="Normal"/>
    <w:link w:val="BodyText2Char"/>
    <w:semiHidden/>
    <w:rsid w:val="002545FF"/>
    <w:pPr>
      <w:spacing w:after="0" w:line="240" w:lineRule="auto"/>
      <w:jc w:val="both"/>
    </w:pPr>
    <w:rPr>
      <w:rFonts w:ascii="Times New Roman" w:eastAsia="Batang" w:hAnsi="Times New Roman"/>
      <w:sz w:val="24"/>
      <w:szCs w:val="20"/>
      <w:lang w:val="en-GB" w:eastAsia="zh-SG" w:bidi="ar-SA"/>
    </w:rPr>
  </w:style>
  <w:style w:type="character" w:customStyle="1" w:styleId="BodyText2Char">
    <w:name w:val="Body Text 2 Char"/>
    <w:basedOn w:val="DefaultParagraphFont"/>
    <w:link w:val="BodyText2"/>
    <w:semiHidden/>
    <w:rsid w:val="002545FF"/>
    <w:rPr>
      <w:rFonts w:ascii="Times New Roman" w:eastAsia="Batang" w:hAnsi="Times New Roman" w:cs="Times New Roman"/>
      <w:sz w:val="24"/>
      <w:szCs w:val="20"/>
      <w:lang w:val="en-GB" w:eastAsia="zh-SG" w:bidi="ar-SA"/>
    </w:rPr>
  </w:style>
  <w:style w:type="paragraph" w:customStyle="1" w:styleId="DefaultText">
    <w:name w:val="Default Text"/>
    <w:basedOn w:val="Normal"/>
    <w:rsid w:val="00F07F96"/>
    <w:pPr>
      <w:autoSpaceDE w:val="0"/>
      <w:autoSpaceDN w:val="0"/>
      <w:adjustRightInd w:val="0"/>
      <w:spacing w:after="0" w:line="240" w:lineRule="auto"/>
    </w:pPr>
    <w:rPr>
      <w:rFonts w:ascii="Times New Roman" w:hAnsi="Times New Roman"/>
      <w:sz w:val="24"/>
      <w:szCs w:val="24"/>
      <w:lang w:bidi="ar-SA"/>
    </w:rPr>
  </w:style>
  <w:style w:type="paragraph" w:styleId="PlainText">
    <w:name w:val="Plain Text"/>
    <w:basedOn w:val="Normal"/>
    <w:link w:val="PlainTextChar"/>
    <w:uiPriority w:val="99"/>
    <w:semiHidden/>
    <w:unhideWhenUsed/>
    <w:rsid w:val="00B56696"/>
    <w:pPr>
      <w:spacing w:after="0" w:line="240" w:lineRule="auto"/>
    </w:pPr>
    <w:rPr>
      <w:rFonts w:ascii="Consolas" w:eastAsiaTheme="minorHAnsi" w:hAnsi="Consolas" w:cstheme="minorBidi"/>
      <w:sz w:val="21"/>
      <w:szCs w:val="21"/>
      <w:lang w:val="en-GB" w:bidi="ar-SA"/>
    </w:rPr>
  </w:style>
  <w:style w:type="character" w:customStyle="1" w:styleId="PlainTextChar">
    <w:name w:val="Plain Text Char"/>
    <w:basedOn w:val="DefaultParagraphFont"/>
    <w:link w:val="PlainText"/>
    <w:uiPriority w:val="99"/>
    <w:semiHidden/>
    <w:rsid w:val="00B56696"/>
    <w:rPr>
      <w:rFonts w:ascii="Consolas" w:eastAsiaTheme="minorHAnsi" w:hAnsi="Consolas" w:cstheme="minorBidi"/>
      <w:sz w:val="21"/>
      <w:szCs w:val="21"/>
      <w:lang w:eastAsia="en-US"/>
    </w:rPr>
  </w:style>
  <w:style w:type="paragraph" w:styleId="BodyText">
    <w:name w:val="Body Text"/>
    <w:basedOn w:val="Normal"/>
    <w:link w:val="BodyTextChar"/>
    <w:uiPriority w:val="99"/>
    <w:semiHidden/>
    <w:unhideWhenUsed/>
    <w:rsid w:val="003B2ACA"/>
    <w:pPr>
      <w:spacing w:after="120"/>
    </w:pPr>
  </w:style>
  <w:style w:type="character" w:customStyle="1" w:styleId="BodyTextChar">
    <w:name w:val="Body Text Char"/>
    <w:basedOn w:val="DefaultParagraphFont"/>
    <w:link w:val="BodyText"/>
    <w:uiPriority w:val="99"/>
    <w:semiHidden/>
    <w:rsid w:val="003B2ACA"/>
    <w:rPr>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117453932">
      <w:bodyDiv w:val="1"/>
      <w:marLeft w:val="0"/>
      <w:marRight w:val="0"/>
      <w:marTop w:val="0"/>
      <w:marBottom w:val="0"/>
      <w:divBdr>
        <w:top w:val="none" w:sz="0" w:space="0" w:color="auto"/>
        <w:left w:val="none" w:sz="0" w:space="0" w:color="auto"/>
        <w:bottom w:val="none" w:sz="0" w:space="0" w:color="auto"/>
        <w:right w:val="none" w:sz="0" w:space="0" w:color="auto"/>
      </w:divBdr>
      <w:divsChild>
        <w:div w:id="113163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80353">
      <w:bodyDiv w:val="1"/>
      <w:marLeft w:val="0"/>
      <w:marRight w:val="0"/>
      <w:marTop w:val="0"/>
      <w:marBottom w:val="0"/>
      <w:divBdr>
        <w:top w:val="none" w:sz="0" w:space="0" w:color="auto"/>
        <w:left w:val="none" w:sz="0" w:space="0" w:color="auto"/>
        <w:bottom w:val="none" w:sz="0" w:space="0" w:color="auto"/>
        <w:right w:val="none" w:sz="0" w:space="0" w:color="auto"/>
      </w:divBdr>
      <w:divsChild>
        <w:div w:id="1880194063">
          <w:marLeft w:val="0"/>
          <w:marRight w:val="0"/>
          <w:marTop w:val="0"/>
          <w:marBottom w:val="0"/>
          <w:divBdr>
            <w:top w:val="none" w:sz="0" w:space="0" w:color="auto"/>
            <w:left w:val="none" w:sz="0" w:space="0" w:color="auto"/>
            <w:bottom w:val="none" w:sz="0" w:space="0" w:color="auto"/>
            <w:right w:val="none" w:sz="0" w:space="0" w:color="auto"/>
          </w:divBdr>
        </w:div>
      </w:divsChild>
    </w:div>
    <w:div w:id="291596828">
      <w:bodyDiv w:val="1"/>
      <w:marLeft w:val="0"/>
      <w:marRight w:val="0"/>
      <w:marTop w:val="0"/>
      <w:marBottom w:val="0"/>
      <w:divBdr>
        <w:top w:val="none" w:sz="0" w:space="0" w:color="auto"/>
        <w:left w:val="none" w:sz="0" w:space="0" w:color="auto"/>
        <w:bottom w:val="none" w:sz="0" w:space="0" w:color="auto"/>
        <w:right w:val="none" w:sz="0" w:space="0" w:color="auto"/>
      </w:divBdr>
      <w:divsChild>
        <w:div w:id="1599289185">
          <w:marLeft w:val="0"/>
          <w:marRight w:val="0"/>
          <w:marTop w:val="0"/>
          <w:marBottom w:val="0"/>
          <w:divBdr>
            <w:top w:val="none" w:sz="0" w:space="0" w:color="auto"/>
            <w:left w:val="none" w:sz="0" w:space="0" w:color="auto"/>
            <w:bottom w:val="none" w:sz="0" w:space="0" w:color="auto"/>
            <w:right w:val="none" w:sz="0" w:space="0" w:color="auto"/>
          </w:divBdr>
          <w:divsChild>
            <w:div w:id="685525974">
              <w:marLeft w:val="0"/>
              <w:marRight w:val="0"/>
              <w:marTop w:val="0"/>
              <w:marBottom w:val="0"/>
              <w:divBdr>
                <w:top w:val="none" w:sz="0" w:space="0" w:color="auto"/>
                <w:left w:val="none" w:sz="0" w:space="0" w:color="auto"/>
                <w:bottom w:val="none" w:sz="0" w:space="0" w:color="auto"/>
                <w:right w:val="none" w:sz="0" w:space="0" w:color="auto"/>
              </w:divBdr>
              <w:divsChild>
                <w:div w:id="548877580">
                  <w:marLeft w:val="0"/>
                  <w:marRight w:val="0"/>
                  <w:marTop w:val="0"/>
                  <w:marBottom w:val="0"/>
                  <w:divBdr>
                    <w:top w:val="none" w:sz="0" w:space="0" w:color="auto"/>
                    <w:left w:val="none" w:sz="0" w:space="0" w:color="auto"/>
                    <w:bottom w:val="none" w:sz="0" w:space="0" w:color="auto"/>
                    <w:right w:val="none" w:sz="0" w:space="0" w:color="auto"/>
                  </w:divBdr>
                  <w:divsChild>
                    <w:div w:id="20620985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53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680096">
      <w:bodyDiv w:val="1"/>
      <w:marLeft w:val="0"/>
      <w:marRight w:val="0"/>
      <w:marTop w:val="0"/>
      <w:marBottom w:val="0"/>
      <w:divBdr>
        <w:top w:val="none" w:sz="0" w:space="0" w:color="auto"/>
        <w:left w:val="none" w:sz="0" w:space="0" w:color="auto"/>
        <w:bottom w:val="none" w:sz="0" w:space="0" w:color="auto"/>
        <w:right w:val="none" w:sz="0" w:space="0" w:color="auto"/>
      </w:divBdr>
      <w:divsChild>
        <w:div w:id="100149623">
          <w:marLeft w:val="0"/>
          <w:marRight w:val="0"/>
          <w:marTop w:val="0"/>
          <w:marBottom w:val="0"/>
          <w:divBdr>
            <w:top w:val="none" w:sz="0" w:space="0" w:color="auto"/>
            <w:left w:val="none" w:sz="0" w:space="0" w:color="auto"/>
            <w:bottom w:val="none" w:sz="0" w:space="0" w:color="auto"/>
            <w:right w:val="none" w:sz="0" w:space="0" w:color="auto"/>
          </w:divBdr>
          <w:divsChild>
            <w:div w:id="1619333378">
              <w:marLeft w:val="0"/>
              <w:marRight w:val="0"/>
              <w:marTop w:val="0"/>
              <w:marBottom w:val="0"/>
              <w:divBdr>
                <w:top w:val="none" w:sz="0" w:space="0" w:color="auto"/>
                <w:left w:val="none" w:sz="0" w:space="0" w:color="auto"/>
                <w:bottom w:val="none" w:sz="0" w:space="0" w:color="auto"/>
                <w:right w:val="none" w:sz="0" w:space="0" w:color="auto"/>
              </w:divBdr>
              <w:divsChild>
                <w:div w:id="663045020">
                  <w:marLeft w:val="0"/>
                  <w:marRight w:val="0"/>
                  <w:marTop w:val="0"/>
                  <w:marBottom w:val="0"/>
                  <w:divBdr>
                    <w:top w:val="none" w:sz="0" w:space="0" w:color="auto"/>
                    <w:left w:val="none" w:sz="0" w:space="0" w:color="auto"/>
                    <w:bottom w:val="none" w:sz="0" w:space="0" w:color="auto"/>
                    <w:right w:val="none" w:sz="0" w:space="0" w:color="auto"/>
                  </w:divBdr>
                  <w:divsChild>
                    <w:div w:id="849561653">
                      <w:marLeft w:val="0"/>
                      <w:marRight w:val="0"/>
                      <w:marTop w:val="0"/>
                      <w:marBottom w:val="0"/>
                      <w:divBdr>
                        <w:top w:val="none" w:sz="0" w:space="0" w:color="auto"/>
                        <w:left w:val="none" w:sz="0" w:space="0" w:color="auto"/>
                        <w:bottom w:val="none" w:sz="0" w:space="0" w:color="auto"/>
                        <w:right w:val="none" w:sz="0" w:space="0" w:color="auto"/>
                      </w:divBdr>
                      <w:divsChild>
                        <w:div w:id="700472368">
                          <w:marLeft w:val="0"/>
                          <w:marRight w:val="0"/>
                          <w:marTop w:val="0"/>
                          <w:marBottom w:val="0"/>
                          <w:divBdr>
                            <w:top w:val="none" w:sz="0" w:space="0" w:color="auto"/>
                            <w:left w:val="none" w:sz="0" w:space="0" w:color="auto"/>
                            <w:bottom w:val="none" w:sz="0" w:space="0" w:color="auto"/>
                            <w:right w:val="none" w:sz="0" w:space="0" w:color="auto"/>
                          </w:divBdr>
                          <w:divsChild>
                            <w:div w:id="459302573">
                              <w:marLeft w:val="0"/>
                              <w:marRight w:val="0"/>
                              <w:marTop w:val="0"/>
                              <w:marBottom w:val="0"/>
                              <w:divBdr>
                                <w:top w:val="none" w:sz="0" w:space="0" w:color="auto"/>
                                <w:left w:val="none" w:sz="0" w:space="0" w:color="auto"/>
                                <w:bottom w:val="none" w:sz="0" w:space="0" w:color="auto"/>
                                <w:right w:val="none" w:sz="0" w:space="0" w:color="auto"/>
                              </w:divBdr>
                              <w:divsChild>
                                <w:div w:id="8008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7805">
      <w:bodyDiv w:val="1"/>
      <w:marLeft w:val="0"/>
      <w:marRight w:val="0"/>
      <w:marTop w:val="0"/>
      <w:marBottom w:val="0"/>
      <w:divBdr>
        <w:top w:val="none" w:sz="0" w:space="0" w:color="auto"/>
        <w:left w:val="none" w:sz="0" w:space="0" w:color="auto"/>
        <w:bottom w:val="none" w:sz="0" w:space="0" w:color="auto"/>
        <w:right w:val="none" w:sz="0" w:space="0" w:color="auto"/>
      </w:divBdr>
      <w:divsChild>
        <w:div w:id="817646963">
          <w:marLeft w:val="0"/>
          <w:marRight w:val="0"/>
          <w:marTop w:val="0"/>
          <w:marBottom w:val="0"/>
          <w:divBdr>
            <w:top w:val="none" w:sz="0" w:space="0" w:color="auto"/>
            <w:left w:val="none" w:sz="0" w:space="0" w:color="auto"/>
            <w:bottom w:val="none" w:sz="0" w:space="0" w:color="auto"/>
            <w:right w:val="none" w:sz="0" w:space="0" w:color="auto"/>
          </w:divBdr>
          <w:divsChild>
            <w:div w:id="18357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5177">
      <w:bodyDiv w:val="1"/>
      <w:marLeft w:val="0"/>
      <w:marRight w:val="0"/>
      <w:marTop w:val="0"/>
      <w:marBottom w:val="0"/>
      <w:divBdr>
        <w:top w:val="none" w:sz="0" w:space="0" w:color="auto"/>
        <w:left w:val="none" w:sz="0" w:space="0" w:color="auto"/>
        <w:bottom w:val="none" w:sz="0" w:space="0" w:color="auto"/>
        <w:right w:val="none" w:sz="0" w:space="0" w:color="auto"/>
      </w:divBdr>
    </w:div>
    <w:div w:id="2001274077">
      <w:bodyDiv w:val="1"/>
      <w:marLeft w:val="0"/>
      <w:marRight w:val="0"/>
      <w:marTop w:val="0"/>
      <w:marBottom w:val="0"/>
      <w:divBdr>
        <w:top w:val="none" w:sz="0" w:space="0" w:color="auto"/>
        <w:left w:val="none" w:sz="0" w:space="0" w:color="auto"/>
        <w:bottom w:val="none" w:sz="0" w:space="0" w:color="auto"/>
        <w:right w:val="none" w:sz="0" w:space="0" w:color="auto"/>
      </w:divBdr>
      <w:divsChild>
        <w:div w:id="1769351824">
          <w:marLeft w:val="0"/>
          <w:marRight w:val="0"/>
          <w:marTop w:val="0"/>
          <w:marBottom w:val="0"/>
          <w:divBdr>
            <w:top w:val="none" w:sz="0" w:space="0" w:color="auto"/>
            <w:left w:val="none" w:sz="0" w:space="0" w:color="auto"/>
            <w:bottom w:val="none" w:sz="0" w:space="0" w:color="auto"/>
            <w:right w:val="none" w:sz="0" w:space="0" w:color="auto"/>
          </w:divBdr>
          <w:divsChild>
            <w:div w:id="1746998082">
              <w:marLeft w:val="0"/>
              <w:marRight w:val="0"/>
              <w:marTop w:val="0"/>
              <w:marBottom w:val="0"/>
              <w:divBdr>
                <w:top w:val="none" w:sz="0" w:space="0" w:color="auto"/>
                <w:left w:val="none" w:sz="0" w:space="0" w:color="auto"/>
                <w:bottom w:val="none" w:sz="0" w:space="0" w:color="auto"/>
                <w:right w:val="none" w:sz="0" w:space="0" w:color="auto"/>
              </w:divBdr>
              <w:divsChild>
                <w:div w:id="1090613769">
                  <w:marLeft w:val="0"/>
                  <w:marRight w:val="0"/>
                  <w:marTop w:val="0"/>
                  <w:marBottom w:val="0"/>
                  <w:divBdr>
                    <w:top w:val="none" w:sz="0" w:space="0" w:color="auto"/>
                    <w:left w:val="none" w:sz="0" w:space="0" w:color="auto"/>
                    <w:bottom w:val="none" w:sz="0" w:space="0" w:color="auto"/>
                    <w:right w:val="none" w:sz="0" w:space="0" w:color="auto"/>
                  </w:divBdr>
                  <w:divsChild>
                    <w:div w:id="18209239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414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llam@ioe.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sych.rochester.edu/SDT/" TargetMode="External"/><Relationship Id="rId4" Type="http://schemas.openxmlformats.org/officeDocument/2006/relationships/settings" Target="settings.xml"/><Relationship Id="rId9" Type="http://schemas.openxmlformats.org/officeDocument/2006/relationships/hyperlink" Target="http://www.ageconcern.org.uk/AgeConcern/Documents/AA_2008_Repor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7FF54-0204-4D22-9897-5FCBC2C1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8955</Words>
  <Characters>51045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59881</CharactersWithSpaces>
  <SharedDoc>false</SharedDoc>
  <HLinks>
    <vt:vector size="12" baseType="variant">
      <vt:variant>
        <vt:i4>3080318</vt:i4>
      </vt:variant>
      <vt:variant>
        <vt:i4>18</vt:i4>
      </vt:variant>
      <vt:variant>
        <vt:i4>0</vt:i4>
      </vt:variant>
      <vt:variant>
        <vt:i4>5</vt:i4>
      </vt:variant>
      <vt:variant>
        <vt:lpwstr>http://www.psych.rochester.edu/SDT/</vt:lpwstr>
      </vt:variant>
      <vt:variant>
        <vt:lpwstr/>
      </vt:variant>
      <vt:variant>
        <vt:i4>6488135</vt:i4>
      </vt:variant>
      <vt:variant>
        <vt:i4>0</vt:i4>
      </vt:variant>
      <vt:variant>
        <vt:i4>0</vt:i4>
      </vt:variant>
      <vt:variant>
        <vt:i4>5</vt:i4>
      </vt:variant>
      <vt:variant>
        <vt:lpwstr>mailto:s.hallam@ioe.ac.uk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Creech</dc:creator>
  <cp:lastModifiedBy>Susan Hallam</cp:lastModifiedBy>
  <cp:revision>2</cp:revision>
  <cp:lastPrinted>2012-01-25T09:13:00Z</cp:lastPrinted>
  <dcterms:created xsi:type="dcterms:W3CDTF">2012-10-21T09:28:00Z</dcterms:created>
  <dcterms:modified xsi:type="dcterms:W3CDTF">2012-10-21T09:28:00Z</dcterms:modified>
</cp:coreProperties>
</file>