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24"/>
      </w:tblGrid>
      <w:tr w:rsidR="005F502F" w:rsidRPr="005F502F" w14:paraId="2B3C7A3B" w14:textId="77777777" w:rsidTr="00B06164">
        <w:trPr>
          <w:cantSplit/>
        </w:trPr>
        <w:tc>
          <w:tcPr>
            <w:tcW w:w="8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DE064F" w14:textId="77777777" w:rsidR="005F502F" w:rsidRPr="005F502F" w:rsidRDefault="005F502F" w:rsidP="005F502F">
            <w:pPr>
              <w:spacing w:after="200" w:line="240" w:lineRule="auto"/>
              <w:rPr>
                <w:rFonts w:ascii="Arial" w:hAnsi="Arial"/>
                <w:b/>
                <w:iCs/>
                <w:color w:val="000000" w:themeColor="text1"/>
                <w:sz w:val="20"/>
                <w:szCs w:val="18"/>
              </w:rPr>
            </w:pPr>
            <w:bookmarkStart w:id="0" w:name="_Toc500716276"/>
            <w:r>
              <w:rPr>
                <w:rFonts w:ascii="Arial" w:hAnsi="Arial"/>
                <w:b/>
                <w:iCs/>
                <w:color w:val="000000" w:themeColor="text1"/>
                <w:sz w:val="20"/>
                <w:szCs w:val="18"/>
              </w:rPr>
              <w:t xml:space="preserve">Supplementary </w:t>
            </w:r>
            <w:r w:rsidRPr="005F502F">
              <w:rPr>
                <w:rFonts w:ascii="Arial" w:hAnsi="Arial"/>
                <w:b/>
                <w:iCs/>
                <w:color w:val="000000" w:themeColor="text1"/>
                <w:sz w:val="20"/>
                <w:szCs w:val="18"/>
              </w:rPr>
              <w:t xml:space="preserve">Table </w:t>
            </w:r>
            <w:r>
              <w:rPr>
                <w:rFonts w:ascii="Arial" w:hAnsi="Arial"/>
                <w:b/>
                <w:iCs/>
                <w:color w:val="000000" w:themeColor="text1"/>
                <w:sz w:val="20"/>
                <w:szCs w:val="18"/>
              </w:rPr>
              <w:t>4</w:t>
            </w:r>
            <w:r w:rsidRPr="005F502F">
              <w:rPr>
                <w:rFonts w:ascii="Arial" w:hAnsi="Arial"/>
                <w:b/>
                <w:iCs/>
                <w:color w:val="000000" w:themeColor="text1"/>
                <w:sz w:val="20"/>
                <w:szCs w:val="18"/>
              </w:rPr>
              <w:t xml:space="preserve"> TIGIT</w:t>
            </w:r>
            <w:r w:rsidRPr="005F502F">
              <w:rPr>
                <w:rFonts w:ascii="Arial" w:hAnsi="Arial"/>
                <w:b/>
                <w:iCs/>
                <w:color w:val="000000" w:themeColor="text1"/>
                <w:sz w:val="20"/>
                <w:szCs w:val="18"/>
                <w:vertAlign w:val="superscript"/>
              </w:rPr>
              <w:t>+</w:t>
            </w:r>
            <w:r w:rsidRPr="005F502F">
              <w:rPr>
                <w:rFonts w:ascii="Arial" w:hAnsi="Arial"/>
                <w:b/>
                <w:iCs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5F502F">
              <w:rPr>
                <w:rFonts w:ascii="Arial" w:hAnsi="Arial"/>
                <w:b/>
                <w:iCs/>
                <w:color w:val="000000" w:themeColor="text1"/>
                <w:sz w:val="20"/>
                <w:szCs w:val="18"/>
              </w:rPr>
              <w:t>Treg</w:t>
            </w:r>
            <w:proofErr w:type="spellEnd"/>
            <w:r w:rsidRPr="005F502F">
              <w:rPr>
                <w:rFonts w:ascii="Arial" w:hAnsi="Arial"/>
                <w:b/>
                <w:iCs/>
                <w:color w:val="000000" w:themeColor="text1"/>
                <w:sz w:val="20"/>
                <w:szCs w:val="18"/>
              </w:rPr>
              <w:t xml:space="preserve"> as a biomarker of clinical remission</w:t>
            </w:r>
            <w:bookmarkEnd w:id="0"/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53"/>
              <w:gridCol w:w="2253"/>
              <w:gridCol w:w="2253"/>
            </w:tblGrid>
            <w:tr w:rsidR="005F502F" w:rsidRPr="005F502F" w14:paraId="4D19796B" w14:textId="77777777" w:rsidTr="005F502F">
              <w:tc>
                <w:tcPr>
                  <w:tcW w:w="2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AA4F22B" w14:textId="77777777" w:rsidR="005F502F" w:rsidRPr="005F502F" w:rsidRDefault="005F502F" w:rsidP="005F502F">
                  <w:pPr>
                    <w:spacing w:line="360" w:lineRule="auto"/>
                    <w:rPr>
                      <w:rFonts w:ascii="Arial" w:hAnsi="Arial"/>
                      <w:b/>
                      <w:sz w:val="24"/>
                    </w:rPr>
                  </w:pPr>
                  <w:r w:rsidRPr="005F502F">
                    <w:rPr>
                      <w:rFonts w:ascii="Arial" w:hAnsi="Arial"/>
                      <w:b/>
                      <w:sz w:val="24"/>
                    </w:rPr>
                    <w:t>TIGIT</w:t>
                  </w: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4EB43EC" w14:textId="77777777" w:rsidR="005F502F" w:rsidRPr="005F502F" w:rsidRDefault="005F502F" w:rsidP="005F502F">
                  <w:pPr>
                    <w:spacing w:line="360" w:lineRule="auto"/>
                    <w:rPr>
                      <w:rFonts w:ascii="Arial" w:hAnsi="Arial"/>
                      <w:b/>
                      <w:sz w:val="24"/>
                    </w:rPr>
                  </w:pPr>
                  <w:r w:rsidRPr="005F502F">
                    <w:rPr>
                      <w:rFonts w:ascii="Arial" w:hAnsi="Arial"/>
                      <w:b/>
                      <w:sz w:val="24"/>
                    </w:rPr>
                    <w:t>Observed - Clinical Remission</w:t>
                  </w: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0998894" w14:textId="77777777" w:rsidR="005F502F" w:rsidRPr="005F502F" w:rsidRDefault="005F502F" w:rsidP="005F502F">
                  <w:pPr>
                    <w:spacing w:line="360" w:lineRule="auto"/>
                    <w:rPr>
                      <w:rFonts w:ascii="Arial" w:hAnsi="Arial"/>
                      <w:b/>
                      <w:sz w:val="24"/>
                    </w:rPr>
                  </w:pPr>
                  <w:r w:rsidRPr="005F502F">
                    <w:rPr>
                      <w:rFonts w:ascii="Arial" w:hAnsi="Arial"/>
                      <w:b/>
                      <w:sz w:val="24"/>
                    </w:rPr>
                    <w:t>Observed - Active Disease</w:t>
                  </w:r>
                </w:p>
              </w:tc>
            </w:tr>
            <w:tr w:rsidR="005F502F" w:rsidRPr="005F502F" w14:paraId="3BCE06FC" w14:textId="77777777" w:rsidTr="005F502F">
              <w:tc>
                <w:tcPr>
                  <w:tcW w:w="225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553EE30" w14:textId="77777777" w:rsidR="005F502F" w:rsidRDefault="005F502F" w:rsidP="005F502F">
                  <w:pPr>
                    <w:spacing w:line="360" w:lineRule="auto"/>
                    <w:rPr>
                      <w:rFonts w:ascii="Arial" w:hAnsi="Arial"/>
                      <w:b/>
                      <w:sz w:val="24"/>
                    </w:rPr>
                  </w:pPr>
                  <w:r w:rsidRPr="005F502F">
                    <w:rPr>
                      <w:rFonts w:ascii="Arial" w:hAnsi="Arial"/>
                      <w:b/>
                      <w:sz w:val="24"/>
                    </w:rPr>
                    <w:t>Predicted - Clinical Remission</w:t>
                  </w:r>
                </w:p>
                <w:p w14:paraId="5FE58BFD" w14:textId="77777777" w:rsidR="005F502F" w:rsidRPr="005F502F" w:rsidRDefault="005F502F" w:rsidP="005F502F">
                  <w:pPr>
                    <w:spacing w:line="360" w:lineRule="auto"/>
                    <w:rPr>
                      <w:rFonts w:ascii="Arial" w:hAnsi="Arial"/>
                      <w:b/>
                      <w:sz w:val="24"/>
                    </w:rPr>
                  </w:pP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385FFA" w14:textId="77777777" w:rsidR="005F502F" w:rsidRPr="005F502F" w:rsidRDefault="005F502F" w:rsidP="005F502F">
                  <w:pPr>
                    <w:spacing w:line="360" w:lineRule="auto"/>
                    <w:rPr>
                      <w:rFonts w:ascii="Arial" w:hAnsi="Arial"/>
                      <w:sz w:val="24"/>
                    </w:rPr>
                  </w:pPr>
                  <w:r w:rsidRPr="005F502F">
                    <w:rPr>
                      <w:rFonts w:ascii="Arial" w:hAnsi="Arial"/>
                      <w:sz w:val="24"/>
                    </w:rPr>
                    <w:t>34 (TP)</w:t>
                  </w:r>
                </w:p>
              </w:tc>
              <w:tc>
                <w:tcPr>
                  <w:tcW w:w="225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1C69EFD" w14:textId="77777777" w:rsidR="005F502F" w:rsidRPr="005F502F" w:rsidRDefault="005F502F" w:rsidP="005F502F">
                  <w:pPr>
                    <w:spacing w:line="360" w:lineRule="auto"/>
                    <w:rPr>
                      <w:rFonts w:ascii="Arial" w:hAnsi="Arial"/>
                      <w:sz w:val="24"/>
                    </w:rPr>
                  </w:pPr>
                  <w:r w:rsidRPr="005F502F">
                    <w:rPr>
                      <w:rFonts w:ascii="Arial" w:hAnsi="Arial"/>
                      <w:sz w:val="24"/>
                    </w:rPr>
                    <w:t>5 (FP)</w:t>
                  </w:r>
                </w:p>
              </w:tc>
            </w:tr>
            <w:tr w:rsidR="005F502F" w:rsidRPr="005F502F" w14:paraId="12E71A9D" w14:textId="77777777" w:rsidTr="005F502F">
              <w:tc>
                <w:tcPr>
                  <w:tcW w:w="22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EEB86E" w14:textId="77777777" w:rsidR="005F502F" w:rsidRDefault="005F502F" w:rsidP="005F502F">
                  <w:pPr>
                    <w:spacing w:line="360" w:lineRule="auto"/>
                    <w:rPr>
                      <w:rFonts w:ascii="Arial" w:hAnsi="Arial"/>
                      <w:b/>
                      <w:sz w:val="24"/>
                    </w:rPr>
                  </w:pPr>
                  <w:r w:rsidRPr="005F502F">
                    <w:rPr>
                      <w:rFonts w:ascii="Arial" w:hAnsi="Arial"/>
                      <w:b/>
                      <w:sz w:val="24"/>
                    </w:rPr>
                    <w:t xml:space="preserve">Predicted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 w:rsidRPr="005F502F">
                    <w:rPr>
                      <w:rFonts w:ascii="Arial" w:hAnsi="Arial"/>
                      <w:b/>
                      <w:sz w:val="24"/>
                    </w:rPr>
                    <w:t xml:space="preserve"> </w:t>
                  </w:r>
                </w:p>
                <w:p w14:paraId="06263E5D" w14:textId="77777777" w:rsidR="005F502F" w:rsidRDefault="005F502F" w:rsidP="005F502F">
                  <w:pPr>
                    <w:spacing w:line="360" w:lineRule="auto"/>
                    <w:rPr>
                      <w:rFonts w:ascii="Arial" w:hAnsi="Arial"/>
                      <w:b/>
                      <w:sz w:val="24"/>
                    </w:rPr>
                  </w:pPr>
                  <w:bookmarkStart w:id="1" w:name="_GoBack"/>
                  <w:bookmarkEnd w:id="1"/>
                  <w:r w:rsidRPr="005F502F">
                    <w:rPr>
                      <w:rFonts w:ascii="Arial" w:hAnsi="Arial"/>
                      <w:b/>
                      <w:sz w:val="24"/>
                    </w:rPr>
                    <w:t>Active Disease</w:t>
                  </w:r>
                </w:p>
                <w:p w14:paraId="04332691" w14:textId="77777777" w:rsidR="005F502F" w:rsidRPr="005F502F" w:rsidRDefault="005F502F" w:rsidP="005F502F">
                  <w:pPr>
                    <w:spacing w:line="360" w:lineRule="auto"/>
                    <w:rPr>
                      <w:rFonts w:ascii="Arial" w:hAnsi="Arial"/>
                      <w:b/>
                      <w:sz w:val="24"/>
                    </w:rPr>
                  </w:pPr>
                </w:p>
              </w:tc>
              <w:tc>
                <w:tcPr>
                  <w:tcW w:w="22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5B45AB" w14:textId="77777777" w:rsidR="005F502F" w:rsidRPr="005F502F" w:rsidRDefault="005F502F" w:rsidP="005F502F">
                  <w:pPr>
                    <w:spacing w:line="360" w:lineRule="auto"/>
                    <w:rPr>
                      <w:rFonts w:ascii="Arial" w:hAnsi="Arial"/>
                      <w:sz w:val="24"/>
                    </w:rPr>
                  </w:pPr>
                  <w:r w:rsidRPr="005F502F">
                    <w:rPr>
                      <w:rFonts w:ascii="Arial" w:hAnsi="Arial"/>
                      <w:sz w:val="24"/>
                    </w:rPr>
                    <w:t>3 (FN)</w:t>
                  </w:r>
                </w:p>
              </w:tc>
              <w:tc>
                <w:tcPr>
                  <w:tcW w:w="22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8C8569" w14:textId="77777777" w:rsidR="005F502F" w:rsidRPr="005F502F" w:rsidRDefault="005F502F" w:rsidP="005F502F">
                  <w:pPr>
                    <w:spacing w:line="360" w:lineRule="auto"/>
                    <w:rPr>
                      <w:rFonts w:ascii="Arial" w:hAnsi="Arial"/>
                      <w:sz w:val="24"/>
                    </w:rPr>
                  </w:pPr>
                  <w:r w:rsidRPr="005F502F">
                    <w:rPr>
                      <w:rFonts w:ascii="Arial" w:hAnsi="Arial"/>
                      <w:sz w:val="24"/>
                    </w:rPr>
                    <w:t>8 (TN)</w:t>
                  </w:r>
                </w:p>
              </w:tc>
            </w:tr>
          </w:tbl>
          <w:p w14:paraId="46F4AA1D" w14:textId="77777777" w:rsidR="005F502F" w:rsidRPr="005F502F" w:rsidRDefault="005F502F" w:rsidP="005F502F">
            <w:pPr>
              <w:spacing w:line="360" w:lineRule="auto"/>
              <w:rPr>
                <w:rFonts w:ascii="Arial" w:hAnsi="Arial"/>
                <w:sz w:val="24"/>
              </w:rPr>
            </w:pPr>
            <w:r w:rsidRPr="005F502F">
              <w:rPr>
                <w:rFonts w:ascii="Arial" w:hAnsi="Arial"/>
                <w:sz w:val="24"/>
              </w:rPr>
              <w:t xml:space="preserve">where TP=true positive, FP= false positive, FN= false negative, TN=true negative </w:t>
            </w:r>
          </w:p>
          <w:p w14:paraId="332EF367" w14:textId="77777777" w:rsidR="005F502F" w:rsidRPr="005F502F" w:rsidRDefault="005F502F" w:rsidP="005F502F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</w:tr>
    </w:tbl>
    <w:p w14:paraId="4A29EBAB" w14:textId="77777777" w:rsidR="00EB1779" w:rsidRDefault="00EB1779"/>
    <w:sectPr w:rsidR="00EB17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02F"/>
    <w:rsid w:val="003D3C80"/>
    <w:rsid w:val="0053312C"/>
    <w:rsid w:val="005F502F"/>
    <w:rsid w:val="00EB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44BE5"/>
  <w15:chartTrackingRefBased/>
  <w15:docId w15:val="{41192EC5-688F-4586-A486-0894F42A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5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A27695CBD29F44888F9031E12CD0E2" ma:contentTypeVersion="7" ma:contentTypeDescription="Create a new document." ma:contentTypeScope="" ma:versionID="cd91567087fc7c6aa6b369d2bfe157a6">
  <xsd:schema xmlns:xsd="http://www.w3.org/2001/XMLSchema" xmlns:p="http://schemas.microsoft.com/office/2006/metadata/properties" xmlns:ns2="bf430173-20b6-4a7f-9ac3-dfa6232a70aa" targetNamespace="http://schemas.microsoft.com/office/2006/metadata/properties" ma:root="true" ma:fieldsID="d7888db2e49799e18ca835ad1e08c429" ns2:_="">
    <xsd:import namespace="bf430173-20b6-4a7f-9ac3-dfa6232a70aa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FileFormat" minOccurs="0"/>
                <xsd:element ref="ns2:DocumentId" minOccurs="0"/>
                <xsd:element ref="ns2:TitleName" minOccurs="0"/>
                <xsd:element ref="ns2:StageName" minOccurs="0"/>
                <xsd:element ref="ns2:IsDeleted" minOccurs="0"/>
                <xsd:element ref="ns2:Checked_x0020_Out_x0020_T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f430173-20b6-4a7f-9ac3-dfa6232a70aa" elementFormDefault="qualified">
    <xsd:import namespace="http://schemas.microsoft.com/office/2006/documentManagement/types"/>
    <xsd:element name="DocumentType" ma:index="8" nillable="true" ma:displayName="DocumentType" ma:internalName="DocumentType">
      <xsd:simpleType>
        <xsd:restriction base="dms:Text"/>
      </xsd:simpleType>
    </xsd:element>
    <xsd:element name="FileFormat" ma:index="9" nillable="true" ma:displayName="FileFormat" ma:internalName="FileFormat">
      <xsd:simpleType>
        <xsd:restriction base="dms:Text"/>
      </xsd:simpleType>
    </xsd:element>
    <xsd:element name="DocumentId" ma:index="10" nillable="true" ma:displayName="DocumentId" ma:internalName="DocumentId">
      <xsd:simpleType>
        <xsd:restriction base="dms:Text"/>
      </xsd:simpleType>
    </xsd:element>
    <xsd:element name="TitleName" ma:index="11" nillable="true" ma:displayName="TitleName" ma:internalName="TitleName">
      <xsd:simpleType>
        <xsd:restriction base="dms:Text"/>
      </xsd:simpleType>
    </xsd:element>
    <xsd:element name="StageName" ma:index="12" nillable="true" ma:displayName="StageName" ma:internalName="StageName">
      <xsd:simpleType>
        <xsd:restriction base="dms:Text"/>
      </xsd:simpleType>
    </xsd:element>
    <xsd:element name="IsDeleted" ma:index="13" nillable="true" ma:displayName="IsDeleted" ma:default="0" ma:internalName="IsDeleted">
      <xsd:simpleType>
        <xsd:restriction base="dms:Boolean"/>
      </xsd:simpleType>
    </xsd:element>
    <xsd:element name="Checked_x0020_Out_x0020_To" ma:index="14" nillable="true" ma:displayName="Checked Out To" ma:list="UserInfo" ma:internalName="Checked_x0020_Out_x0020_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cumentId xmlns="bf430173-20b6-4a7f-9ac3-dfa6232a70aa">Table 4.DOCX</DocumentId>
    <TitleName xmlns="bf430173-20b6-4a7f-9ac3-dfa6232a70aa">Table 4.DOCX</TitleName>
    <DocumentType xmlns="bf430173-20b6-4a7f-9ac3-dfa6232a70aa">Table</DocumentType>
    <StageName xmlns="bf430173-20b6-4a7f-9ac3-dfa6232a70aa" xsi:nil="true"/>
    <Checked_x0020_Out_x0020_To xmlns="bf430173-20b6-4a7f-9ac3-dfa6232a70aa">
      <UserInfo>
        <DisplayName/>
        <AccountId xsi:nil="true"/>
        <AccountType/>
      </UserInfo>
    </Checked_x0020_Out_x0020_To>
    <FileFormat xmlns="bf430173-20b6-4a7f-9ac3-dfa6232a70aa">DOCX</FileFormat>
    <IsDeleted xmlns="bf430173-20b6-4a7f-9ac3-dfa6232a70aa">false</IsDeleted>
  </documentManagement>
</p:properties>
</file>

<file path=customXml/itemProps1.xml><?xml version="1.0" encoding="utf-8"?>
<ds:datastoreItem xmlns:ds="http://schemas.openxmlformats.org/officeDocument/2006/customXml" ds:itemID="{23490206-4357-4D4F-93C8-BB0064CD278E}"/>
</file>

<file path=customXml/itemProps2.xml><?xml version="1.0" encoding="utf-8"?>
<ds:datastoreItem xmlns:ds="http://schemas.openxmlformats.org/officeDocument/2006/customXml" ds:itemID="{5F3879F2-5F7B-4001-9ED9-495285ACD209}"/>
</file>

<file path=customXml/itemProps3.xml><?xml version="1.0" encoding="utf-8"?>
<ds:datastoreItem xmlns:ds="http://schemas.openxmlformats.org/officeDocument/2006/customXml" ds:itemID="{43700416-4F22-4415-A6A4-B6CCFD3557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Rosie Gilbert</dc:creator>
  <cp:keywords/>
  <dc:description/>
  <cp:lastModifiedBy>Rosie Gilbert</cp:lastModifiedBy>
  <cp:revision>1</cp:revision>
  <dcterms:created xsi:type="dcterms:W3CDTF">2017-12-20T15:52:00Z</dcterms:created>
  <dcterms:modified xsi:type="dcterms:W3CDTF">2017-12-20T15:54:00Z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0x01010087A27695CBD29F44888F9031E12CD0E2</vt:lpwstr>
  </property>
</Properties>
</file>