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28B" w:rsidRPr="00F5326A" w:rsidRDefault="00CE70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3</w:t>
      </w:r>
      <w:r w:rsidR="00E60451">
        <w:rPr>
          <w:rFonts w:ascii="Times New Roman" w:hAnsi="Times New Roman" w:cs="Times New Roman"/>
          <w:sz w:val="24"/>
          <w:szCs w:val="24"/>
        </w:rPr>
        <w:t xml:space="preserve">: Effect of an immediate instillation on recurrence </w:t>
      </w:r>
      <w:r>
        <w:rPr>
          <w:rFonts w:ascii="Times New Roman" w:hAnsi="Times New Roman" w:cs="Times New Roman"/>
          <w:sz w:val="24"/>
          <w:szCs w:val="24"/>
        </w:rPr>
        <w:t>by</w:t>
      </w:r>
      <w:bookmarkStart w:id="0" w:name="_GoBack"/>
      <w:bookmarkEnd w:id="0"/>
      <w:r w:rsidR="00E60451">
        <w:rPr>
          <w:rFonts w:ascii="Times New Roman" w:hAnsi="Times New Roman" w:cs="Times New Roman"/>
          <w:sz w:val="24"/>
          <w:szCs w:val="24"/>
        </w:rPr>
        <w:t xml:space="preserve"> patient characteristics</w:t>
      </w:r>
    </w:p>
    <w:p w:rsidR="00E60451" w:rsidRDefault="00F5326A">
      <w:r>
        <w:rPr>
          <w:noProof/>
        </w:rPr>
        <w:drawing>
          <wp:inline distT="0" distB="0" distL="0" distR="0">
            <wp:extent cx="5335200" cy="7884000"/>
            <wp:effectExtent l="0" t="0" r="0" b="3175"/>
            <wp:docPr id="3" name="Picture 3" descr="J:\STAT\Meta Analysis Unit\BLADDER\Periop\Graph\recintEA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STAT\Meta Analysis Unit\BLADDER\Periop\Graph\recintEAU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200" cy="78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0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8B"/>
    <w:rsid w:val="003E3BF8"/>
    <w:rsid w:val="00817550"/>
    <w:rsid w:val="009B782D"/>
    <w:rsid w:val="00AE4E63"/>
    <w:rsid w:val="00B9028B"/>
    <w:rsid w:val="00CE70F3"/>
    <w:rsid w:val="00E51198"/>
    <w:rsid w:val="00E60451"/>
    <w:rsid w:val="00F5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9F719C-9628-4423-89C2-C35C4FDEE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EORTC HQ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Sylvester</dc:creator>
  <cp:lastModifiedBy>Richard Sylvester</cp:lastModifiedBy>
  <cp:revision>6</cp:revision>
  <dcterms:created xsi:type="dcterms:W3CDTF">2015-01-19T10:02:00Z</dcterms:created>
  <dcterms:modified xsi:type="dcterms:W3CDTF">2015-01-22T16:46:00Z</dcterms:modified>
</cp:coreProperties>
</file>