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D6" w:rsidRDefault="003826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Online </w:t>
      </w:r>
      <w:r w:rsidR="00971917">
        <w:rPr>
          <w:rFonts w:ascii="Times New Roman" w:hAnsi="Times New Roman" w:cs="Times New Roman"/>
          <w:sz w:val="24"/>
          <w:szCs w:val="24"/>
        </w:rPr>
        <w:t>Figure 7</w:t>
      </w:r>
      <w:bookmarkStart w:id="0" w:name="_GoBack"/>
      <w:bookmarkEnd w:id="0"/>
      <w:r w:rsidR="00E60451">
        <w:rPr>
          <w:rFonts w:ascii="Times New Roman" w:hAnsi="Times New Roman" w:cs="Times New Roman"/>
          <w:sz w:val="24"/>
          <w:szCs w:val="24"/>
        </w:rPr>
        <w:t xml:space="preserve">: Effect of an immediate instillation on </w:t>
      </w:r>
      <w:r w:rsidR="00B40CFD">
        <w:rPr>
          <w:rFonts w:ascii="Times New Roman" w:hAnsi="Times New Roman" w:cs="Times New Roman"/>
          <w:sz w:val="24"/>
          <w:szCs w:val="24"/>
        </w:rPr>
        <w:t>survival</w:t>
      </w:r>
      <w:r w:rsidR="00DD428F">
        <w:rPr>
          <w:rFonts w:ascii="Times New Roman" w:hAnsi="Times New Roman" w:cs="Times New Roman"/>
          <w:sz w:val="24"/>
          <w:szCs w:val="24"/>
        </w:rPr>
        <w:t xml:space="preserve"> by</w:t>
      </w:r>
      <w:r w:rsidR="00E60451">
        <w:rPr>
          <w:rFonts w:ascii="Times New Roman" w:hAnsi="Times New Roman" w:cs="Times New Roman"/>
          <w:sz w:val="24"/>
          <w:szCs w:val="24"/>
        </w:rPr>
        <w:t xml:space="preserve"> patient characteristics</w:t>
      </w:r>
    </w:p>
    <w:p w:rsidR="00482ED4" w:rsidRPr="00F5326A" w:rsidRDefault="00482ED4">
      <w:pPr>
        <w:rPr>
          <w:rFonts w:ascii="Times New Roman" w:hAnsi="Times New Roman" w:cs="Times New Roman"/>
          <w:sz w:val="24"/>
          <w:szCs w:val="24"/>
        </w:rPr>
      </w:pPr>
    </w:p>
    <w:p w:rsidR="00E60451" w:rsidRDefault="00482ED4">
      <w:r>
        <w:rPr>
          <w:noProof/>
        </w:rPr>
        <w:drawing>
          <wp:inline distT="0" distB="0" distL="0" distR="0">
            <wp:extent cx="4953600" cy="7484400"/>
            <wp:effectExtent l="0" t="0" r="0" b="2540"/>
            <wp:docPr id="4" name="Picture 4" descr="J:\STAT\Meta Analysis Unit\BLADDER\Periop\Graph\survintE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STAT\Meta Analysis Unit\BLADDER\Periop\Graph\survintEAU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00" cy="74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0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161B21"/>
    <w:rsid w:val="00382640"/>
    <w:rsid w:val="003E3BF8"/>
    <w:rsid w:val="00482ED4"/>
    <w:rsid w:val="0057239B"/>
    <w:rsid w:val="00585DA5"/>
    <w:rsid w:val="007B2CD6"/>
    <w:rsid w:val="00817550"/>
    <w:rsid w:val="00855739"/>
    <w:rsid w:val="00971917"/>
    <w:rsid w:val="009B782D"/>
    <w:rsid w:val="00A76B03"/>
    <w:rsid w:val="00AE4E63"/>
    <w:rsid w:val="00B40CFD"/>
    <w:rsid w:val="00B9028B"/>
    <w:rsid w:val="00BC27ED"/>
    <w:rsid w:val="00DD428F"/>
    <w:rsid w:val="00E51198"/>
    <w:rsid w:val="00E60451"/>
    <w:rsid w:val="00F5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BEEFB1-CAB0-4766-96BE-7594E672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5</cp:revision>
  <cp:lastPrinted>2015-01-20T07:36:00Z</cp:lastPrinted>
  <dcterms:created xsi:type="dcterms:W3CDTF">2015-01-20T08:56:00Z</dcterms:created>
  <dcterms:modified xsi:type="dcterms:W3CDTF">2015-01-22T16:52:00Z</dcterms:modified>
</cp:coreProperties>
</file>