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drawings/drawing1.xml" ContentType="application/vnd.openxmlformats-officedocument.drawingml.chartshap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42FB" w:rsidRDefault="002D42FB" w:rsidP="002D42FB">
      <w:pPr>
        <w:widowControl w:val="0"/>
        <w:autoSpaceDE w:val="0"/>
        <w:autoSpaceDN w:val="0"/>
        <w:adjustRightInd w:val="0"/>
        <w:spacing w:line="360" w:lineRule="auto"/>
        <w:ind w:left="480" w:hanging="480"/>
        <w:rPr>
          <w:b/>
          <w:bCs/>
        </w:rPr>
      </w:pPr>
      <w:r w:rsidRPr="00267CD8">
        <w:rPr>
          <w:b/>
          <w:bCs/>
        </w:rPr>
        <w:t>Supporting Information</w:t>
      </w:r>
    </w:p>
    <w:p w:rsidR="002D42FB" w:rsidRPr="00267CD8" w:rsidRDefault="002D42FB" w:rsidP="002D42FB">
      <w:pPr>
        <w:widowControl w:val="0"/>
        <w:autoSpaceDE w:val="0"/>
        <w:autoSpaceDN w:val="0"/>
        <w:adjustRightInd w:val="0"/>
        <w:spacing w:line="360" w:lineRule="auto"/>
        <w:ind w:left="480" w:hanging="480"/>
        <w:rPr>
          <w:b/>
          <w:bCs/>
        </w:rPr>
      </w:pPr>
    </w:p>
    <w:p w:rsidR="002D42FB" w:rsidRPr="00267CD8" w:rsidRDefault="002D42FB" w:rsidP="002D42FB">
      <w:pPr>
        <w:widowControl w:val="0"/>
        <w:autoSpaceDE w:val="0"/>
        <w:autoSpaceDN w:val="0"/>
        <w:adjustRightInd w:val="0"/>
        <w:spacing w:line="360" w:lineRule="auto"/>
        <w:ind w:left="480" w:hanging="480"/>
        <w:rPr>
          <w:b/>
          <w:bCs/>
        </w:rPr>
      </w:pPr>
      <w:r w:rsidRPr="00267CD8">
        <w:rPr>
          <w:b/>
          <w:bCs/>
        </w:rPr>
        <w:t>S</w:t>
      </w:r>
      <w:r w:rsidR="00F16C25">
        <w:rPr>
          <w:b/>
          <w:bCs/>
        </w:rPr>
        <w:t>7</w:t>
      </w:r>
      <w:r w:rsidRPr="00267CD8">
        <w:rPr>
          <w:b/>
          <w:bCs/>
        </w:rPr>
        <w:t xml:space="preserve"> Fig: </w:t>
      </w:r>
      <w:r w:rsidRPr="00267CD8">
        <w:t>Comparison of service users by extra cost paid for services and supplies</w:t>
      </w:r>
    </w:p>
    <w:p w:rsidR="00B97631" w:rsidRDefault="003C4254">
      <w:r>
        <w:rPr>
          <w:noProof/>
          <w:lang w:val="en-US" w:bidi="ne-NP"/>
        </w:rPr>
        <w:drawing>
          <wp:inline distT="0" distB="0" distL="0" distR="0" wp14:anchorId="25F3D953" wp14:editId="6AAFB850">
            <wp:extent cx="3352800" cy="2943225"/>
            <wp:effectExtent l="0" t="0" r="0" b="9525"/>
            <wp:docPr id="8" name="Chart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  <w:bookmarkStart w:id="0" w:name="_GoBack"/>
      <w:bookmarkEnd w:id="0"/>
    </w:p>
    <w:sectPr w:rsidR="00B97631" w:rsidSect="007B66A2">
      <w:footerReference w:type="default" r:id="rId7"/>
      <w:pgSz w:w="12240" w:h="15840" w:code="1"/>
      <w:pgMar w:top="1296" w:right="1253" w:bottom="864" w:left="1440" w:header="576" w:footer="57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15AD" w:rsidRDefault="00BE15AD">
      <w:pPr>
        <w:spacing w:after="0" w:line="240" w:lineRule="auto"/>
      </w:pPr>
      <w:r>
        <w:separator/>
      </w:r>
    </w:p>
  </w:endnote>
  <w:endnote w:type="continuationSeparator" w:id="0">
    <w:p w:rsidR="00BE15AD" w:rsidRDefault="00BE15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41802444"/>
      <w:docPartObj>
        <w:docPartGallery w:val="Page Numbers (Bottom of Page)"/>
        <w:docPartUnique/>
      </w:docPartObj>
    </w:sdtPr>
    <w:sdtEndPr/>
    <w:sdtContent>
      <w:p w:rsidR="0087225C" w:rsidRDefault="002D42FB">
        <w:pPr>
          <w:pStyle w:val="Footer"/>
          <w:jc w:val="right"/>
        </w:pPr>
        <w:r>
          <w:t xml:space="preserve">Page | 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B66A2">
          <w:rPr>
            <w:noProof/>
          </w:rPr>
          <w:t>1</w:t>
        </w:r>
        <w:r>
          <w:rPr>
            <w:noProof/>
          </w:rPr>
          <w:fldChar w:fldCharType="end"/>
        </w:r>
        <w:r>
          <w:t xml:space="preserve"> </w:t>
        </w:r>
      </w:p>
    </w:sdtContent>
  </w:sdt>
  <w:p w:rsidR="0087225C" w:rsidRDefault="00BE15A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15AD" w:rsidRDefault="00BE15AD">
      <w:pPr>
        <w:spacing w:after="0" w:line="240" w:lineRule="auto"/>
      </w:pPr>
      <w:r>
        <w:separator/>
      </w:r>
    </w:p>
  </w:footnote>
  <w:footnote w:type="continuationSeparator" w:id="0">
    <w:p w:rsidR="00BE15AD" w:rsidRDefault="00BE15A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NzKxtABCEyMTEzMjQyUdpeDU4uLM/DyQApNaACpVChYsAAAA"/>
  </w:docVars>
  <w:rsids>
    <w:rsidRoot w:val="00D64A19"/>
    <w:rsid w:val="00021290"/>
    <w:rsid w:val="000A2E62"/>
    <w:rsid w:val="00192EE5"/>
    <w:rsid w:val="0020422D"/>
    <w:rsid w:val="002327C9"/>
    <w:rsid w:val="00261597"/>
    <w:rsid w:val="002644A9"/>
    <w:rsid w:val="002957F4"/>
    <w:rsid w:val="002D42FB"/>
    <w:rsid w:val="00313FAC"/>
    <w:rsid w:val="00314D2A"/>
    <w:rsid w:val="003C4254"/>
    <w:rsid w:val="007B66A2"/>
    <w:rsid w:val="007F2EA4"/>
    <w:rsid w:val="0084609C"/>
    <w:rsid w:val="00851EF8"/>
    <w:rsid w:val="0098774A"/>
    <w:rsid w:val="00B97631"/>
    <w:rsid w:val="00BE15AD"/>
    <w:rsid w:val="00BF42C7"/>
    <w:rsid w:val="00D64A19"/>
    <w:rsid w:val="00D80672"/>
    <w:rsid w:val="00E478FD"/>
    <w:rsid w:val="00E95D49"/>
    <w:rsid w:val="00EC4627"/>
    <w:rsid w:val="00ED58FF"/>
    <w:rsid w:val="00F024EC"/>
    <w:rsid w:val="00F16C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887B645-C1CD-4C3F-B4CA-FDB4BAB73F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D42FB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2D42F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D42FB"/>
    <w:rPr>
      <w:lang w:val="en-GB"/>
    </w:rPr>
  </w:style>
  <w:style w:type="character" w:styleId="LineNumber">
    <w:name w:val="line number"/>
    <w:basedOn w:val="DefaultParagraphFont"/>
    <w:uiPriority w:val="99"/>
    <w:semiHidden/>
    <w:unhideWhenUsed/>
    <w:rsid w:val="002D42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hart" Target="charts/chart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D:\KIDASHA\Desktop%203\Desktop\Article%20Development\ARTICLE%20DEVELOPMENT\FINAL%20SUBMITTED%20MANUSCRIPTS\Accessibility\Figures.xlsx" TargetMode="External"/><Relationship Id="rId2" Type="http://schemas.microsoft.com/office/2011/relationships/chartColorStyle" Target="colors1.xml"/><Relationship Id="rId1" Type="http://schemas.microsoft.com/office/2011/relationships/chartStyle" Target="style1.xml"/><Relationship Id="rId4" Type="http://schemas.openxmlformats.org/officeDocument/2006/relationships/chartUserShapes" Target="../drawings/drawing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dk1"/>
                </a:solidFill>
                <a:latin typeface="+mn-lt"/>
                <a:ea typeface="+mn-ea"/>
                <a:cs typeface="+mn-cs"/>
              </a:defRPr>
            </a:pPr>
            <a:r>
              <a:rPr lang="en-US" sz="1300"/>
              <a:t>Disabled vs non-Disabled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dk1"/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barChart>
        <c:barDir val="col"/>
        <c:grouping val="stacked"/>
        <c:varyColors val="0"/>
        <c:ser>
          <c:idx val="0"/>
          <c:order val="0"/>
          <c:tx>
            <c:strRef>
              <c:f>Sheet1!$A$95</c:f>
              <c:strCache>
                <c:ptCount val="1"/>
                <c:pt idx="0">
                  <c:v>Yes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900" b="0" i="0" u="none" strike="noStrike" kern="1200" baseline="0">
                    <a:solidFill>
                      <a:schemeClr val="dk1"/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Sheet1!$B$94:$C$94</c:f>
              <c:strCache>
                <c:ptCount val="2"/>
                <c:pt idx="0">
                  <c:v>Disabled</c:v>
                </c:pt>
                <c:pt idx="1">
                  <c:v>Non-Disabled</c:v>
                </c:pt>
              </c:strCache>
            </c:strRef>
          </c:cat>
          <c:val>
            <c:numRef>
              <c:f>Sheet1!$B$95:$C$95</c:f>
              <c:numCache>
                <c:formatCode>0.0%</c:formatCode>
                <c:ptCount val="2"/>
                <c:pt idx="0">
                  <c:v>0.375</c:v>
                </c:pt>
                <c:pt idx="1">
                  <c:v>0.307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8F8D-4B33-B8D7-DBC44364B0A0}"/>
            </c:ext>
          </c:extLst>
        </c:ser>
        <c:ser>
          <c:idx val="1"/>
          <c:order val="1"/>
          <c:tx>
            <c:strRef>
              <c:f>Sheet1!$A$96</c:f>
              <c:strCache>
                <c:ptCount val="1"/>
                <c:pt idx="0">
                  <c:v>No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900" b="0" i="0" u="none" strike="noStrike" kern="1200" baseline="0">
                    <a:solidFill>
                      <a:schemeClr val="dk1"/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Sheet1!$B$94:$C$94</c:f>
              <c:strCache>
                <c:ptCount val="2"/>
                <c:pt idx="0">
                  <c:v>Disabled</c:v>
                </c:pt>
                <c:pt idx="1">
                  <c:v>Non-Disabled</c:v>
                </c:pt>
              </c:strCache>
            </c:strRef>
          </c:cat>
          <c:val>
            <c:numRef>
              <c:f>Sheet1!$B$96:$C$96</c:f>
              <c:numCache>
                <c:formatCode>0.0%</c:formatCode>
                <c:ptCount val="2"/>
                <c:pt idx="0">
                  <c:v>0.625</c:v>
                </c:pt>
                <c:pt idx="1">
                  <c:v>0.69299999999999995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8F8D-4B33-B8D7-DBC44364B0A0}"/>
            </c:ext>
          </c:extLst>
        </c:ser>
        <c:dLbls>
          <c:dLblPos val="ctr"/>
          <c:showLegendKey val="0"/>
          <c:showVal val="1"/>
          <c:showCatName val="0"/>
          <c:showSerName val="0"/>
          <c:showPercent val="0"/>
          <c:showBubbleSize val="0"/>
        </c:dLbls>
        <c:gapWidth val="150"/>
        <c:overlap val="100"/>
        <c:axId val="126497552"/>
        <c:axId val="126485488"/>
      </c:barChart>
      <c:catAx>
        <c:axId val="12649755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dk1"/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126485488"/>
        <c:crosses val="autoZero"/>
        <c:auto val="1"/>
        <c:lblAlgn val="ctr"/>
        <c:lblOffset val="100"/>
        <c:noMultiLvlLbl val="0"/>
      </c:catAx>
      <c:valAx>
        <c:axId val="126485488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.0%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dk1"/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126497552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dk1"/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lt1"/>
    </a:solidFill>
    <a:ln w="12700" cap="flat" cmpd="sng" algn="ctr">
      <a:solidFill>
        <a:schemeClr val="accent1"/>
      </a:solidFill>
      <a:prstDash val="solid"/>
      <a:miter lim="800000"/>
    </a:ln>
    <a:effectLst/>
  </c:spPr>
  <c:txPr>
    <a:bodyPr/>
    <a:lstStyle/>
    <a:p>
      <a:pPr>
        <a:defRPr>
          <a:solidFill>
            <a:schemeClr val="dk1"/>
          </a:solidFill>
          <a:latin typeface="+mn-lt"/>
          <a:ea typeface="+mn-ea"/>
          <a:cs typeface="+mn-cs"/>
        </a:defRPr>
      </a:pPr>
      <a:endParaRPr lang="en-US"/>
    </a:p>
  </c:txPr>
  <c:externalData r:id="rId3">
    <c:autoUpdate val="0"/>
  </c:externalData>
  <c:userShapes r:id="rId4"/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9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0.28714</cdr:x>
      <cdr:y>0.18403</cdr:y>
    </cdr:from>
    <cdr:to>
      <cdr:x>0.43466</cdr:x>
      <cdr:y>0.24596</cdr:y>
    </cdr:to>
    <cdr:sp macro="" textlink="">
      <cdr:nvSpPr>
        <cdr:cNvPr id="2" name="TextBox 1"/>
        <cdr:cNvSpPr txBox="1"/>
      </cdr:nvSpPr>
      <cdr:spPr>
        <a:xfrm xmlns:a="http://schemas.openxmlformats.org/drawingml/2006/main">
          <a:off x="962735" y="541643"/>
          <a:ext cx="494590" cy="182258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r>
            <a:rPr lang="en-US" sz="900"/>
            <a:t>n = 40</a:t>
          </a:r>
        </a:p>
      </cdr:txBody>
    </cdr:sp>
  </cdr:relSizeAnchor>
  <cdr:relSizeAnchor xmlns:cdr="http://schemas.openxmlformats.org/drawingml/2006/chartDrawing">
    <cdr:from>
      <cdr:x>0.6733</cdr:x>
      <cdr:y>0.1875</cdr:y>
    </cdr:from>
    <cdr:to>
      <cdr:x>0.84091</cdr:x>
      <cdr:y>0.24919</cdr:y>
    </cdr:to>
    <cdr:sp macro="" textlink="">
      <cdr:nvSpPr>
        <cdr:cNvPr id="3" name="TextBox 2"/>
        <cdr:cNvSpPr txBox="1"/>
      </cdr:nvSpPr>
      <cdr:spPr>
        <a:xfrm xmlns:a="http://schemas.openxmlformats.org/drawingml/2006/main">
          <a:off x="2257424" y="551856"/>
          <a:ext cx="561976" cy="181569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pPr algn="ctr"/>
          <a:r>
            <a:rPr lang="en-US" sz="900"/>
            <a:t>n = 189</a:t>
          </a:r>
        </a:p>
      </cdr:txBody>
    </cdr:sp>
  </cdr:relSizeAnchor>
</c:userShape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Hridaya</dc:creator>
  <cp:keywords/>
  <dc:description/>
  <cp:lastModifiedBy>Hridaya</cp:lastModifiedBy>
  <cp:revision>4</cp:revision>
  <dcterms:created xsi:type="dcterms:W3CDTF">2018-06-30T04:05:00Z</dcterms:created>
  <dcterms:modified xsi:type="dcterms:W3CDTF">2018-06-30T04:12:00Z</dcterms:modified>
</cp:coreProperties>
</file>