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858DE" w14:textId="77777777" w:rsidR="007341C0" w:rsidRDefault="007341C0" w:rsidP="000413E3">
      <w:pPr>
        <w:spacing w:line="360" w:lineRule="auto"/>
        <w:ind w:right="22"/>
        <w:jc w:val="both"/>
        <w:rPr>
          <w:rFonts w:ascii="Times" w:hAnsi="Times"/>
          <w:b/>
        </w:rPr>
      </w:pPr>
      <w:bookmarkStart w:id="0" w:name="_GoBack"/>
      <w:bookmarkEnd w:id="0"/>
    </w:p>
    <w:p w14:paraId="59F611B1" w14:textId="77777777" w:rsidR="00166DD2" w:rsidRPr="00CD5AF9" w:rsidRDefault="00207914" w:rsidP="000413E3">
      <w:pPr>
        <w:spacing w:line="360" w:lineRule="auto"/>
        <w:ind w:right="22"/>
        <w:jc w:val="both"/>
        <w:rPr>
          <w:rFonts w:ascii="Times" w:hAnsi="Times"/>
          <w:b/>
        </w:rPr>
      </w:pPr>
      <w:r w:rsidRPr="00CD5AF9">
        <w:rPr>
          <w:rFonts w:ascii="Times" w:hAnsi="Times"/>
          <w:b/>
        </w:rPr>
        <w:t>Supplemental</w:t>
      </w:r>
      <w:r w:rsidR="00166DD2" w:rsidRPr="00CD5AF9">
        <w:rPr>
          <w:rFonts w:ascii="Times" w:hAnsi="Times"/>
          <w:b/>
        </w:rPr>
        <w:t xml:space="preserve"> clinical details</w:t>
      </w:r>
    </w:p>
    <w:p w14:paraId="5011935C" w14:textId="77777777" w:rsidR="000413E3" w:rsidRPr="00CD5AF9" w:rsidRDefault="000413E3" w:rsidP="000413E3">
      <w:pPr>
        <w:spacing w:line="360" w:lineRule="auto"/>
        <w:ind w:right="22"/>
        <w:jc w:val="both"/>
        <w:rPr>
          <w:rFonts w:ascii="Times" w:hAnsi="Times"/>
          <w:lang w:val="en-GB"/>
        </w:rPr>
      </w:pPr>
      <w:r w:rsidRPr="00CD5AF9">
        <w:rPr>
          <w:rFonts w:ascii="Times" w:hAnsi="Times"/>
        </w:rPr>
        <w:t xml:space="preserve">A 59 year old Zambian male presented with a two month history of fatigue and weight loss. Bone marrow and blood tests were consistent with a diagnosis of </w:t>
      </w:r>
      <w:proofErr w:type="spellStart"/>
      <w:r w:rsidRPr="00CD5AF9">
        <w:rPr>
          <w:rFonts w:ascii="Times" w:hAnsi="Times"/>
        </w:rPr>
        <w:t>IgG</w:t>
      </w:r>
      <w:proofErr w:type="spellEnd"/>
      <w:r w:rsidRPr="00CD5AF9">
        <w:rPr>
          <w:rFonts w:ascii="Times" w:hAnsi="Times"/>
        </w:rPr>
        <w:t xml:space="preserve"> kappa multiple myeloma. </w:t>
      </w:r>
      <w:r w:rsidRPr="00CD5AF9">
        <w:rPr>
          <w:rFonts w:ascii="Times" w:hAnsi="Times" w:cs="Arial"/>
        </w:rPr>
        <w:t xml:space="preserve">He was refractory to first line oral chemotherapy and achieved a partial response following 4 cycles of intravenous bi-weekly </w:t>
      </w:r>
      <w:proofErr w:type="spellStart"/>
      <w:r w:rsidRPr="00CD5AF9">
        <w:rPr>
          <w:rFonts w:ascii="Times" w:hAnsi="Times" w:cs="Arial"/>
        </w:rPr>
        <w:t>bortezomib</w:t>
      </w:r>
      <w:proofErr w:type="spellEnd"/>
      <w:r w:rsidRPr="00CD5AF9">
        <w:rPr>
          <w:rFonts w:ascii="Times" w:hAnsi="Times" w:cs="Arial"/>
        </w:rPr>
        <w:t xml:space="preserve"> and dexamethasone. He received </w:t>
      </w:r>
      <w:r w:rsidRPr="00CD5AF9">
        <w:rPr>
          <w:rFonts w:ascii="Times" w:hAnsi="Times"/>
        </w:rPr>
        <w:t>ESHAP (</w:t>
      </w:r>
      <w:proofErr w:type="spellStart"/>
      <w:r w:rsidRPr="00CD5AF9">
        <w:rPr>
          <w:rFonts w:ascii="Times" w:hAnsi="Times"/>
        </w:rPr>
        <w:t>etoposide</w:t>
      </w:r>
      <w:proofErr w:type="spellEnd"/>
      <w:r w:rsidRPr="00CD5AF9">
        <w:rPr>
          <w:rFonts w:ascii="Times" w:hAnsi="Times"/>
        </w:rPr>
        <w:t xml:space="preserve">, methylprednisolone, </w:t>
      </w:r>
      <w:proofErr w:type="spellStart"/>
      <w:r w:rsidRPr="00CD5AF9">
        <w:rPr>
          <w:rFonts w:ascii="Times" w:hAnsi="Times"/>
        </w:rPr>
        <w:t>cytarabine</w:t>
      </w:r>
      <w:proofErr w:type="spellEnd"/>
      <w:r w:rsidRPr="00CD5AF9">
        <w:rPr>
          <w:rFonts w:ascii="Times" w:hAnsi="Times"/>
        </w:rPr>
        <w:t xml:space="preserve">, </w:t>
      </w:r>
      <w:proofErr w:type="spellStart"/>
      <w:r w:rsidRPr="00CD5AF9">
        <w:rPr>
          <w:rFonts w:ascii="Times" w:hAnsi="Times"/>
        </w:rPr>
        <w:t>cisplatin</w:t>
      </w:r>
      <w:proofErr w:type="spellEnd"/>
      <w:r w:rsidRPr="00CD5AF9">
        <w:rPr>
          <w:rFonts w:ascii="Times" w:hAnsi="Times"/>
        </w:rPr>
        <w:t xml:space="preserve">) and GCSF </w:t>
      </w:r>
      <w:r w:rsidRPr="00CD5AF9">
        <w:rPr>
          <w:rFonts w:ascii="Times" w:hAnsi="Times"/>
          <w:lang w:val="en-GB"/>
        </w:rPr>
        <w:t xml:space="preserve">(granulocyte colony stimulating factor) to mobilize stem cells to </w:t>
      </w:r>
      <w:proofErr w:type="gramStart"/>
      <w:r w:rsidRPr="00CD5AF9">
        <w:rPr>
          <w:rFonts w:ascii="Times" w:hAnsi="Times"/>
          <w:lang w:val="en-GB"/>
        </w:rPr>
        <w:t>the</w:t>
      </w:r>
      <w:proofErr w:type="gramEnd"/>
      <w:r w:rsidRPr="00CD5AF9">
        <w:rPr>
          <w:rFonts w:ascii="Times" w:hAnsi="Times"/>
          <w:lang w:val="en-GB"/>
        </w:rPr>
        <w:t xml:space="preserve"> periphery after which </w:t>
      </w:r>
      <w:r w:rsidRPr="00CD5AF9">
        <w:rPr>
          <w:rFonts w:ascii="Times" w:hAnsi="Times"/>
        </w:rPr>
        <w:t>4 x 10</w:t>
      </w:r>
      <w:r w:rsidRPr="00CD5AF9">
        <w:rPr>
          <w:rFonts w:ascii="Times" w:hAnsi="Times"/>
          <w:vertAlign w:val="superscript"/>
        </w:rPr>
        <w:t>6</w:t>
      </w:r>
      <w:r w:rsidRPr="00CD5AF9">
        <w:rPr>
          <w:rFonts w:ascii="Times" w:hAnsi="Times"/>
        </w:rPr>
        <w:t xml:space="preserve"> cells/kg were harvested and frozen for subsequent transplantation</w:t>
      </w:r>
      <w:r w:rsidRPr="00CD5AF9">
        <w:rPr>
          <w:rFonts w:ascii="Times" w:hAnsi="Times"/>
          <w:lang w:val="en-GB"/>
        </w:rPr>
        <w:t xml:space="preserve">. </w:t>
      </w:r>
      <w:r w:rsidRPr="00CD5AF9">
        <w:rPr>
          <w:rFonts w:ascii="Times" w:hAnsi="Times"/>
          <w:szCs w:val="22"/>
        </w:rPr>
        <w:t>The autologous stem cell transplant (ASCT) also contained NK (0.18%), NKT (2.3%), CD4+ T cells (32.7%), CD8+ T cells (23.4%) and monocytes (1.5%). CD19+ B cells were not detected</w:t>
      </w:r>
      <w:r w:rsidR="002B2712" w:rsidRPr="00CD5AF9">
        <w:rPr>
          <w:rFonts w:ascii="Times" w:hAnsi="Times"/>
          <w:szCs w:val="22"/>
        </w:rPr>
        <w:t xml:space="preserve"> (Table 1)</w:t>
      </w:r>
      <w:r w:rsidRPr="00CD5AF9">
        <w:rPr>
          <w:rFonts w:ascii="Times" w:hAnsi="Times"/>
          <w:szCs w:val="22"/>
        </w:rPr>
        <w:t>.</w:t>
      </w:r>
    </w:p>
    <w:p w14:paraId="4D4F0504" w14:textId="77777777" w:rsidR="000413E3" w:rsidRPr="00CD5AF9" w:rsidRDefault="000413E3" w:rsidP="000413E3">
      <w:pPr>
        <w:spacing w:line="360" w:lineRule="auto"/>
        <w:ind w:right="22"/>
        <w:jc w:val="both"/>
        <w:rPr>
          <w:rFonts w:ascii="Times" w:hAnsi="Times"/>
          <w:lang w:val="en-GB"/>
        </w:rPr>
      </w:pPr>
    </w:p>
    <w:p w14:paraId="6B804710" w14:textId="58318A54" w:rsidR="000413E3" w:rsidRPr="00CD5AF9" w:rsidRDefault="000413E3" w:rsidP="000413E3">
      <w:pPr>
        <w:spacing w:line="360" w:lineRule="auto"/>
        <w:ind w:right="22"/>
        <w:jc w:val="both"/>
        <w:rPr>
          <w:rFonts w:ascii="Times" w:hAnsi="Times"/>
        </w:rPr>
      </w:pPr>
      <w:r w:rsidRPr="00CD5AF9">
        <w:rPr>
          <w:rFonts w:ascii="Times" w:hAnsi="Times"/>
        </w:rPr>
        <w:t xml:space="preserve">At this time, screening uncovered HIV-1 </w:t>
      </w:r>
      <w:proofErr w:type="spellStart"/>
      <w:r w:rsidRPr="00CD5AF9">
        <w:rPr>
          <w:rFonts w:ascii="Times" w:hAnsi="Times"/>
        </w:rPr>
        <w:t>seropositivity</w:t>
      </w:r>
      <w:proofErr w:type="spellEnd"/>
      <w:r w:rsidRPr="00CD5AF9">
        <w:rPr>
          <w:rFonts w:ascii="Times" w:hAnsi="Times"/>
        </w:rPr>
        <w:t xml:space="preserve"> with a viral load (VL) &lt; 50 copies/ml, a positive </w:t>
      </w:r>
      <w:proofErr w:type="spellStart"/>
      <w:r w:rsidRPr="00CD5AF9">
        <w:rPr>
          <w:rFonts w:ascii="Times" w:hAnsi="Times"/>
        </w:rPr>
        <w:t>proviral</w:t>
      </w:r>
      <w:proofErr w:type="spellEnd"/>
      <w:r w:rsidRPr="00CD5AF9">
        <w:rPr>
          <w:rFonts w:ascii="Times" w:hAnsi="Times"/>
        </w:rPr>
        <w:t xml:space="preserve"> HIV-1 DNA by qualitative real time PCR, a CD4+ count of  &gt;300/mm</w:t>
      </w:r>
      <w:r w:rsidRPr="00CD5AF9">
        <w:rPr>
          <w:rFonts w:ascii="Times" w:hAnsi="Times"/>
          <w:vertAlign w:val="superscript"/>
        </w:rPr>
        <w:t>3</w:t>
      </w:r>
      <w:r w:rsidRPr="00CD5AF9">
        <w:rPr>
          <w:rFonts w:ascii="Times" w:hAnsi="Times"/>
        </w:rPr>
        <w:t xml:space="preserve"> an</w:t>
      </w:r>
      <w:r w:rsidR="005169DB" w:rsidRPr="00CD5AF9">
        <w:rPr>
          <w:rFonts w:ascii="Times" w:hAnsi="Times"/>
        </w:rPr>
        <w:t>d infected with subtype C virus.</w:t>
      </w:r>
      <w:r w:rsidRPr="00CD5AF9">
        <w:rPr>
          <w:rFonts w:ascii="Times" w:hAnsi="Times"/>
        </w:rPr>
        <w:t xml:space="preserve"> The patient had been resident in the UK for 10 years during which time he had not experienced HIV-associated opportunistic infections. His HLA Class I type was HLA-A</w:t>
      </w:r>
      <w:r w:rsidRPr="00CD5AF9">
        <w:rPr>
          <w:rFonts w:ascii="Times" w:hAnsi="Times" w:cs="Times"/>
        </w:rPr>
        <w:t xml:space="preserve">*29, *30, HLA-B*44, B*81:01, HLA-C*07, C*18. The HLA-B*81 allele is known to be enriched in African EC </w:t>
      </w:r>
      <w:r w:rsidR="00885EB1" w:rsidRPr="00CD5AF9">
        <w:rPr>
          <w:rFonts w:ascii="Times" w:hAnsi="Times" w:cs="Times"/>
        </w:rPr>
        <w:fldChar w:fldCharType="begin">
          <w:fldData xml:space="preserve">PEVuZE5vdGU+PENpdGU+PEF1dGhvcj5FbXU8L0F1dGhvcj48WWVhcj4yMDA4PC9ZZWFyPjxSZWNO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YWdlcz41Mzk4LTQwNzwvcGFnZXM+PHZvbHVtZT44Mjwvdm9sdW1lPjxudW1iZXI+MTE8L251bWJl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=
</w:fldData>
        </w:fldChar>
      </w:r>
      <w:r w:rsidR="00DA5214">
        <w:rPr>
          <w:rFonts w:ascii="Times" w:hAnsi="Times" w:cs="Times"/>
        </w:rPr>
        <w:instrText xml:space="preserve"> ADDIN EN.CITE </w:instrText>
      </w:r>
      <w:r w:rsidR="00DA5214">
        <w:rPr>
          <w:rFonts w:ascii="Times" w:hAnsi="Times" w:cs="Times"/>
        </w:rPr>
        <w:fldChar w:fldCharType="begin">
          <w:fldData xml:space="preserve">PEVuZE5vdGU+PENpdGU+PEF1dGhvcj5FbXU8L0F1dGhvcj48WWVhcj4yMDA4PC9ZZWFyPjxSZWNO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YWdlcz41Mzk4LTQwNzwvcGFnZXM+PHZvbHVtZT44Mjwvdm9sdW1lPjxudW1iZXI+MTE8L251bWJl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=
</w:fldData>
        </w:fldChar>
      </w:r>
      <w:r w:rsidR="00DA5214">
        <w:rPr>
          <w:rFonts w:ascii="Times" w:hAnsi="Times" w:cs="Times"/>
        </w:rPr>
        <w:instrText xml:space="preserve"> ADDIN EN.CITE.DATA </w:instrText>
      </w:r>
      <w:r w:rsidR="00DA5214">
        <w:rPr>
          <w:rFonts w:ascii="Times" w:hAnsi="Times" w:cs="Times"/>
        </w:rPr>
      </w:r>
      <w:r w:rsidR="00DA5214">
        <w:rPr>
          <w:rFonts w:ascii="Times" w:hAnsi="Times" w:cs="Times"/>
        </w:rPr>
        <w:fldChar w:fldCharType="end"/>
      </w:r>
      <w:r w:rsidR="00885EB1" w:rsidRPr="00CD5AF9">
        <w:rPr>
          <w:rFonts w:ascii="Times" w:hAnsi="Times" w:cs="Times"/>
        </w:rPr>
      </w:r>
      <w:r w:rsidR="00885EB1" w:rsidRPr="00CD5AF9">
        <w:rPr>
          <w:rFonts w:ascii="Times" w:hAnsi="Times" w:cs="Times"/>
        </w:rPr>
        <w:fldChar w:fldCharType="separate"/>
      </w:r>
      <w:r w:rsidR="00DA5214">
        <w:rPr>
          <w:rFonts w:ascii="Times" w:hAnsi="Times" w:cs="Times"/>
          <w:noProof/>
        </w:rPr>
        <w:t>[1]</w:t>
      </w:r>
      <w:r w:rsidR="00885EB1" w:rsidRPr="00CD5AF9">
        <w:rPr>
          <w:rFonts w:ascii="Times" w:hAnsi="Times" w:cs="Times"/>
        </w:rPr>
        <w:fldChar w:fldCharType="end"/>
      </w:r>
      <w:r w:rsidRPr="00CD5AF9">
        <w:rPr>
          <w:rFonts w:ascii="Times" w:hAnsi="Times" w:cs="Times"/>
        </w:rPr>
        <w:t>.</w:t>
      </w:r>
      <w:r w:rsidRPr="00CD5AF9">
        <w:rPr>
          <w:rFonts w:ascii="Times" w:hAnsi="Times"/>
        </w:rPr>
        <w:t xml:space="preserve"> The patient did not possess known protective KIR </w:t>
      </w:r>
      <w:proofErr w:type="gramStart"/>
      <w:r w:rsidRPr="00CD5AF9">
        <w:rPr>
          <w:rFonts w:ascii="Times" w:hAnsi="Times"/>
        </w:rPr>
        <w:t>alleles</w:t>
      </w:r>
      <w:proofErr w:type="gramEnd"/>
      <w:r w:rsidR="00885EB1" w:rsidRPr="00CD5AF9">
        <w:rPr>
          <w:rFonts w:ascii="Times" w:hAnsi="Times"/>
        </w:rPr>
        <w:fldChar w:fldCharType="begin">
          <w:fldData xml:space="preserve">PEVuZE5vdGU+PENpdGU+PEF1dGhvcj5NYXJ0aW48L0F1dGhvcj48WWVhcj4yMDAyPC9ZZWFyPjxS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</w:fldData>
        </w:fldChar>
      </w:r>
      <w:r w:rsidR="00DA5214">
        <w:rPr>
          <w:rFonts w:ascii="Times" w:hAnsi="Times"/>
        </w:rPr>
        <w:instrText xml:space="preserve"> ADDIN EN.CITE </w:instrText>
      </w:r>
      <w:r w:rsidR="00DA5214">
        <w:rPr>
          <w:rFonts w:ascii="Times" w:hAnsi="Times"/>
        </w:rPr>
        <w:fldChar w:fldCharType="begin">
          <w:fldData xml:space="preserve">PEVuZE5vdGU+PENpdGU+PEF1dGhvcj5NYXJ0aW48L0F1dGhvcj48WWVhcj4yMDAyPC9ZZWFyPjxS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</w:fldData>
        </w:fldChar>
      </w:r>
      <w:r w:rsidR="00DA5214">
        <w:rPr>
          <w:rFonts w:ascii="Times" w:hAnsi="Times"/>
        </w:rPr>
        <w:instrText xml:space="preserve"> ADDIN EN.CITE.DATA </w:instrText>
      </w:r>
      <w:r w:rsidR="00DA5214">
        <w:rPr>
          <w:rFonts w:ascii="Times" w:hAnsi="Times"/>
        </w:rPr>
      </w:r>
      <w:r w:rsidR="00DA5214">
        <w:rPr>
          <w:rFonts w:ascii="Times" w:hAnsi="Times"/>
        </w:rPr>
        <w:fldChar w:fldCharType="end"/>
      </w:r>
      <w:r w:rsidR="00885EB1" w:rsidRPr="00CD5AF9">
        <w:rPr>
          <w:rFonts w:ascii="Times" w:hAnsi="Times"/>
        </w:rPr>
      </w:r>
      <w:r w:rsidR="00885EB1" w:rsidRPr="00CD5AF9">
        <w:rPr>
          <w:rFonts w:ascii="Times" w:hAnsi="Times"/>
        </w:rPr>
        <w:fldChar w:fldCharType="separate"/>
      </w:r>
      <w:r w:rsidR="00DA5214">
        <w:rPr>
          <w:rFonts w:ascii="Times" w:hAnsi="Times"/>
          <w:noProof/>
        </w:rPr>
        <w:t>[2, 3]</w:t>
      </w:r>
      <w:r w:rsidR="00885EB1" w:rsidRPr="00CD5AF9">
        <w:rPr>
          <w:rFonts w:ascii="Times" w:hAnsi="Times"/>
        </w:rPr>
        <w:fldChar w:fldCharType="end"/>
      </w:r>
      <w:r w:rsidRPr="00CD5AF9">
        <w:rPr>
          <w:rFonts w:ascii="Times" w:hAnsi="Times"/>
        </w:rPr>
        <w:t>. The combination of undetectable VL, high CD4+ count, no opportunistic infections</w:t>
      </w:r>
      <w:r w:rsidRPr="00CD5AF9" w:rsidDel="001460A1">
        <w:rPr>
          <w:rFonts w:ascii="Times" w:hAnsi="Times"/>
        </w:rPr>
        <w:t xml:space="preserve"> </w:t>
      </w:r>
      <w:r w:rsidRPr="00CD5AF9">
        <w:rPr>
          <w:rFonts w:ascii="Times" w:hAnsi="Times"/>
        </w:rPr>
        <w:t xml:space="preserve">in a 10 year period and the HLA-B*81 allele were consistent with HIV-1 </w:t>
      </w:r>
      <w:r w:rsidR="00125CCC" w:rsidRPr="00CD5AF9">
        <w:rPr>
          <w:rFonts w:ascii="Times" w:hAnsi="Times"/>
        </w:rPr>
        <w:t xml:space="preserve">elite controller </w:t>
      </w:r>
      <w:r w:rsidRPr="00CD5AF9">
        <w:rPr>
          <w:rFonts w:ascii="Times" w:hAnsi="Times"/>
        </w:rPr>
        <w:t xml:space="preserve">EC status. </w:t>
      </w:r>
    </w:p>
    <w:p w14:paraId="33331E22" w14:textId="77777777" w:rsidR="003C0323" w:rsidRDefault="003C0323" w:rsidP="003C0323">
      <w:pPr>
        <w:spacing w:after="120" w:line="360" w:lineRule="auto"/>
        <w:rPr>
          <w:rFonts w:ascii="Times" w:hAnsi="Times"/>
          <w:lang w:bidi="en-US"/>
        </w:rPr>
      </w:pPr>
    </w:p>
    <w:p w14:paraId="09FC7FAE" w14:textId="39ACCD3E" w:rsidR="006F625C" w:rsidRPr="006F625C" w:rsidRDefault="006F625C" w:rsidP="003C0323">
      <w:pPr>
        <w:spacing w:after="120" w:line="360" w:lineRule="auto"/>
        <w:rPr>
          <w:rFonts w:ascii="Times" w:hAnsi="Times"/>
          <w:b/>
          <w:lang w:bidi="en-US"/>
        </w:rPr>
      </w:pPr>
      <w:r w:rsidRPr="006F625C">
        <w:rPr>
          <w:rFonts w:ascii="Times" w:hAnsi="Times"/>
          <w:b/>
          <w:lang w:bidi="en-US"/>
        </w:rPr>
        <w:t>Supplementary Methods</w:t>
      </w:r>
    </w:p>
    <w:p w14:paraId="094A788F" w14:textId="77777777" w:rsidR="006F625C" w:rsidRPr="00BA54C8" w:rsidRDefault="006F625C" w:rsidP="006F625C">
      <w:pPr>
        <w:spacing w:line="360" w:lineRule="auto"/>
        <w:ind w:right="29"/>
        <w:jc w:val="both"/>
        <w:rPr>
          <w:rFonts w:ascii="Times" w:hAnsi="Times"/>
          <w:b/>
          <w:lang w:eastAsia="en-GB"/>
        </w:rPr>
      </w:pPr>
      <w:r w:rsidRPr="00BA54C8">
        <w:rPr>
          <w:rFonts w:ascii="Times" w:hAnsi="Times"/>
          <w:lang w:eastAsia="en-GB"/>
        </w:rPr>
        <w:t xml:space="preserve">Calculation of transfer of HIV-1 specific CD8 T cells: </w:t>
      </w:r>
      <w:r w:rsidRPr="00BA54C8">
        <w:rPr>
          <w:rFonts w:ascii="Times" w:hAnsi="Times"/>
        </w:rPr>
        <w:t xml:space="preserve">Approximately, 19 billion total cells were transplanted of which 14.1% were memory CD8 T cells. 2.05% of cells were HIV-1 specific for TL9 and LY9 epitopes (the two strongest mapped epitopes) by intracellular cytokine staining (Figure 3). Assuming comparable cell viability at transplantation as for ICS experiments (47·4%), then the subject received ~26 million HIV-1 reactive CD8+ T cells. </w:t>
      </w:r>
    </w:p>
    <w:p w14:paraId="36BADC93" w14:textId="77777777" w:rsidR="006F625C" w:rsidRDefault="006F625C" w:rsidP="003C0323">
      <w:pPr>
        <w:spacing w:after="120" w:line="360" w:lineRule="auto"/>
        <w:rPr>
          <w:rFonts w:ascii="Times" w:hAnsi="Times"/>
          <w:lang w:bidi="en-US"/>
        </w:rPr>
      </w:pPr>
    </w:p>
    <w:p w14:paraId="354A9532" w14:textId="77777777" w:rsidR="006F625C" w:rsidRDefault="006F625C" w:rsidP="003C0323">
      <w:pPr>
        <w:spacing w:after="120" w:line="360" w:lineRule="auto"/>
        <w:rPr>
          <w:rFonts w:ascii="Times" w:hAnsi="Times"/>
          <w:lang w:bidi="en-US"/>
        </w:rPr>
      </w:pPr>
    </w:p>
    <w:p w14:paraId="52C1C9B7" w14:textId="2AFE9410" w:rsidR="00950858" w:rsidRPr="00BA54C8" w:rsidRDefault="00950858" w:rsidP="00950858">
      <w:pPr>
        <w:spacing w:before="240" w:line="360" w:lineRule="auto"/>
        <w:ind w:right="29"/>
        <w:jc w:val="both"/>
        <w:rPr>
          <w:rFonts w:ascii="Times" w:hAnsi="Times"/>
          <w:lang w:eastAsia="en-GB"/>
        </w:rPr>
      </w:pPr>
      <w:r w:rsidRPr="00BA54C8">
        <w:rPr>
          <w:rFonts w:ascii="Times" w:hAnsi="Times"/>
          <w:u w:val="single"/>
        </w:rPr>
        <w:lastRenderedPageBreak/>
        <w:t>CD8 T cell antiviral assay (extracellular p24)</w:t>
      </w:r>
      <w:r w:rsidRPr="00BA54C8">
        <w:rPr>
          <w:rFonts w:ascii="Times" w:hAnsi="Times"/>
        </w:rPr>
        <w:t xml:space="preserve"> The assay was performed according to the protocol from </w:t>
      </w:r>
      <w:proofErr w:type="spellStart"/>
      <w:r w:rsidRPr="00BA54C8">
        <w:rPr>
          <w:rFonts w:ascii="Times" w:hAnsi="Times"/>
          <w:lang w:bidi="en-US"/>
        </w:rPr>
        <w:t>Saez</w:t>
      </w:r>
      <w:proofErr w:type="spellEnd"/>
      <w:r w:rsidRPr="00BA54C8">
        <w:rPr>
          <w:rFonts w:ascii="Times" w:hAnsi="Times"/>
          <w:lang w:bidi="en-US"/>
        </w:rPr>
        <w:t xml:space="preserve"> </w:t>
      </w:r>
      <w:proofErr w:type="spellStart"/>
      <w:r w:rsidRPr="00BA54C8">
        <w:rPr>
          <w:rFonts w:ascii="Times" w:hAnsi="Times"/>
          <w:lang w:bidi="en-US"/>
        </w:rPr>
        <w:t>Cirion</w:t>
      </w:r>
      <w:proofErr w:type="spellEnd"/>
      <w:r w:rsidRPr="00BA54C8">
        <w:rPr>
          <w:rFonts w:ascii="Times" w:hAnsi="Times"/>
          <w:lang w:bidi="en-US"/>
        </w:rPr>
        <w:t xml:space="preserve"> </w:t>
      </w:r>
      <w:r w:rsidRPr="00BA54C8">
        <w:rPr>
          <w:rFonts w:ascii="Times" w:hAnsi="Times"/>
          <w:i/>
          <w:lang w:bidi="en-US"/>
        </w:rPr>
        <w:t>et al</w:t>
      </w:r>
      <w:r w:rsidRPr="00BA54C8">
        <w:rPr>
          <w:rFonts w:ascii="Times" w:hAnsi="Times"/>
          <w:lang w:bidi="en-US"/>
        </w:rPr>
        <w:t xml:space="preserve"> </w:t>
      </w:r>
      <w:r w:rsidRPr="00BA54C8">
        <w:rPr>
          <w:rFonts w:ascii="Times" w:hAnsi="Times"/>
          <w:lang w:bidi="en-US"/>
        </w:rPr>
        <w:fldChar w:fldCharType="begin"/>
      </w:r>
      <w:r w:rsidR="00307A59">
        <w:rPr>
          <w:rFonts w:ascii="Times" w:hAnsi="Times"/>
          <w:lang w:bidi="en-US"/>
        </w:rPr>
        <w:instrText xml:space="preserve"> ADDIN EN.CITE &lt;EndNote&gt;&lt;Cite&gt;&lt;Author&gt;Saez-Cirion&lt;/Author&gt;&lt;Year&gt;2010&lt;/Year&gt;&lt;RecNum&gt;4529&lt;/RecNum&gt;&lt;DisplayText&gt;[4]&lt;/DisplayText&gt;&lt;record&gt;&lt;rec-number&gt;4529&lt;/rec-number&gt;&lt;foreign-keys&gt;&lt;key app="EN" db-id="zvw22zfansdrdpetwv3vwv9202zawxvs5e5a" timestamp="0"&gt;4529&lt;/key&gt;&lt;/foreign-keys&gt;&lt;ref-type name="Journal Article"&gt;17&lt;/ref-type&gt;&lt;contributors&gt;&lt;authors&gt;&lt;author&gt;Saez-Cirion, A.&lt;/author&gt;&lt;author&gt;Shin, S. Y.&lt;/author&gt;&lt;author&gt;Versmisse, P.&lt;/author&gt;&lt;author&gt;Barre-Sinoussi, F.&lt;/author&gt;&lt;author&gt;Pancino, G.&lt;/author&gt;&lt;/authors&gt;&lt;/contributors&gt;&lt;auth-address&gt;Unite de Regulation des Infections Retrovirales, Institut Pasteur, Paris, France. asier.saez-cirion@pasteur.fr&lt;/auth-address&gt;&lt;titles&gt;&lt;title&gt;Ex vivo T cell-based HIV suppression assay to evaluate HIV-specific CD8+ T-cell responses&lt;/title&gt;&lt;secondary-title&gt;Nat Protoc&lt;/secondary-title&gt;&lt;alt-title&gt;Nature protocols&lt;/alt-title&gt;&lt;/titles&gt;&lt;pages&gt;1033-41&lt;/pages&gt;&lt;volume&gt;5&lt;/volume&gt;&lt;number&gt;6&lt;/number&gt;&lt;keywords&gt;&lt;keyword&gt;AIDS Vaccines/immunology&lt;/keyword&gt;&lt;keyword&gt;CD4-Positive T-Lymphocytes/immunology/virology&lt;/keyword&gt;&lt;keyword&gt;CD8-Positive T-Lymphocytes/*immunology/*virology&lt;/keyword&gt;&lt;keyword&gt;Enzyme-Linked Immunosorbent Assay&lt;/keyword&gt;&lt;keyword&gt;HIV Core Protein p24/metabolism&lt;/keyword&gt;&lt;keyword&gt;HIV Infections/immunology/prevention &amp;amp; control/virology&lt;/keyword&gt;&lt;keyword&gt;HIV Long-Term Survivors&lt;/keyword&gt;&lt;keyword&gt;HIV-1/*immunology/physiology&lt;/keyword&gt;&lt;keyword&gt;Humans&lt;/keyword&gt;&lt;keyword&gt;Virus Replication/immunology&lt;/keyword&gt;&lt;keyword&gt;gag Gene Products, Human Immunodeficiency Virus/metabolism&lt;/keyword&gt;&lt;/keywords&gt;&lt;dates&gt;&lt;year&gt;2010&lt;/year&gt;&lt;pub-dates&gt;&lt;date&gt;Jun&lt;/date&gt;&lt;/pub-dates&gt;&lt;/dates&gt;&lt;isbn&gt;1750-2799 (Electronic)&amp;#xD;1750-2799 (Linking)&lt;/isbn&gt;&lt;accession-num&gt;20539279&lt;/accession-num&gt;&lt;urls&gt;&lt;related-urls&gt;&lt;url&gt;http://www.ncbi.nlm.nih.gov/pubmed/20539279&lt;/url&gt;&lt;/related-urls&gt;&lt;/urls&gt;&lt;electronic-resource-num&gt;10.1038/nprot.2010.73&lt;/electronic-resource-num&gt;&lt;/record&gt;&lt;/Cite&gt;&lt;/EndNote&gt;</w:instrText>
      </w:r>
      <w:r w:rsidRPr="00BA54C8">
        <w:rPr>
          <w:rFonts w:ascii="Times" w:hAnsi="Times"/>
          <w:lang w:bidi="en-US"/>
        </w:rPr>
        <w:fldChar w:fldCharType="separate"/>
      </w:r>
      <w:r w:rsidR="00307A59">
        <w:rPr>
          <w:rFonts w:ascii="Times" w:hAnsi="Times"/>
          <w:noProof/>
          <w:lang w:bidi="en-US"/>
        </w:rPr>
        <w:t>[4]</w:t>
      </w:r>
      <w:r w:rsidRPr="00BA54C8">
        <w:rPr>
          <w:rFonts w:ascii="Times" w:hAnsi="Times"/>
          <w:lang w:bidi="en-US"/>
        </w:rPr>
        <w:fldChar w:fldCharType="end"/>
      </w:r>
      <w:r w:rsidRPr="00BA54C8">
        <w:rPr>
          <w:rFonts w:ascii="Times" w:hAnsi="Times"/>
          <w:lang w:bidi="en-US"/>
        </w:rPr>
        <w:t>.</w:t>
      </w:r>
      <w:r w:rsidRPr="00BA54C8">
        <w:rPr>
          <w:rFonts w:ascii="Times" w:hAnsi="Times" w:cs="Arial"/>
        </w:rPr>
        <w:t xml:space="preserve"> Briefly, 10</w:t>
      </w:r>
      <w:r w:rsidRPr="00BA54C8">
        <w:rPr>
          <w:rFonts w:ascii="Times" w:hAnsi="Times" w:cs="Arial"/>
          <w:vertAlign w:val="superscript"/>
        </w:rPr>
        <w:t xml:space="preserve">5 </w:t>
      </w:r>
      <w:r w:rsidRPr="00BA54C8">
        <w:rPr>
          <w:rFonts w:ascii="Times" w:hAnsi="Times" w:cs="Arial"/>
        </w:rPr>
        <w:t xml:space="preserve">CD4+ T-cells were infected with HIV-1 </w:t>
      </w:r>
      <w:proofErr w:type="spellStart"/>
      <w:r w:rsidRPr="00BA54C8">
        <w:rPr>
          <w:rFonts w:ascii="Times" w:hAnsi="Times" w:cs="Arial"/>
        </w:rPr>
        <w:t>BaL</w:t>
      </w:r>
      <w:proofErr w:type="spellEnd"/>
      <w:r w:rsidRPr="00BA54C8">
        <w:rPr>
          <w:rFonts w:ascii="Times" w:hAnsi="Times" w:cs="Arial"/>
        </w:rPr>
        <w:t xml:space="preserve"> virus and CD8 T-cells were added at 1:1 ratio at the same time as virus. </w:t>
      </w:r>
      <w:r w:rsidRPr="00BA54C8">
        <w:rPr>
          <w:rFonts w:ascii="Times" w:hAnsi="Times"/>
          <w:lang w:bidi="en-US"/>
        </w:rPr>
        <w:t>Media alone was added to control wells and the assay was carried out in triplicate</w:t>
      </w:r>
      <w:r w:rsidRPr="00BA54C8">
        <w:rPr>
          <w:rFonts w:ascii="Times" w:hAnsi="Times" w:cs="Arial"/>
        </w:rPr>
        <w:t>. After 3hrs cells were washed and cultured for 10 days in RPMI 1640 supplemented with 10% FBS, penicillin/streptomycin (100U/ml) and IL-2 (at 10pg/ml</w:t>
      </w:r>
      <w:r w:rsidRPr="00BA54C8">
        <w:rPr>
          <w:rFonts w:ascii="Times" w:hAnsi="Times" w:cs="Arial"/>
          <w:color w:val="000090"/>
        </w:rPr>
        <w:t xml:space="preserve">). </w:t>
      </w:r>
    </w:p>
    <w:p w14:paraId="4FB44B83" w14:textId="77777777" w:rsidR="00950858" w:rsidRDefault="00950858" w:rsidP="003C0323">
      <w:pPr>
        <w:spacing w:after="120" w:line="360" w:lineRule="auto"/>
        <w:rPr>
          <w:rFonts w:ascii="Times" w:hAnsi="Times"/>
          <w:lang w:bidi="en-US"/>
        </w:rPr>
      </w:pPr>
    </w:p>
    <w:p w14:paraId="6AF7538A" w14:textId="77777777" w:rsidR="00EB64B0" w:rsidRPr="00BA54C8" w:rsidRDefault="00EB64B0" w:rsidP="00EB64B0">
      <w:pPr>
        <w:spacing w:line="360" w:lineRule="auto"/>
        <w:ind w:right="29"/>
        <w:jc w:val="both"/>
        <w:rPr>
          <w:rFonts w:ascii="Times" w:hAnsi="Times"/>
          <w:lang w:eastAsia="en-GB"/>
        </w:rPr>
      </w:pPr>
      <w:r w:rsidRPr="00BA54C8">
        <w:rPr>
          <w:rFonts w:ascii="Times" w:hAnsi="Times"/>
          <w:u w:val="single"/>
          <w:lang w:eastAsia="en-GB"/>
        </w:rPr>
        <w:t xml:space="preserve">Intracellular cytokine staining </w:t>
      </w:r>
      <w:r w:rsidRPr="00BA54C8">
        <w:rPr>
          <w:rFonts w:ascii="Times" w:hAnsi="Times"/>
          <w:lang w:eastAsia="en-GB"/>
        </w:rPr>
        <w:t>PBMC were stimulated with 2</w:t>
      </w:r>
      <w:r w:rsidRPr="00BA54C8">
        <w:rPr>
          <w:rFonts w:ascii="Times" w:hAnsi="Times"/>
          <w:lang w:eastAsia="en-GB"/>
        </w:rPr>
        <w:sym w:font="Symbol" w:char="F06D"/>
      </w:r>
      <w:r w:rsidRPr="00BA54C8">
        <w:rPr>
          <w:rFonts w:ascii="Times" w:hAnsi="Times"/>
          <w:lang w:eastAsia="en-GB"/>
        </w:rPr>
        <w:t xml:space="preserve">g/ml of peptide for 6 </w:t>
      </w:r>
      <w:proofErr w:type="spellStart"/>
      <w:r w:rsidRPr="00BA54C8">
        <w:rPr>
          <w:rFonts w:ascii="Times" w:hAnsi="Times"/>
          <w:lang w:eastAsia="en-GB"/>
        </w:rPr>
        <w:t>hrs</w:t>
      </w:r>
      <w:proofErr w:type="spellEnd"/>
      <w:r w:rsidRPr="00BA54C8">
        <w:rPr>
          <w:rFonts w:ascii="Times" w:hAnsi="Times"/>
          <w:lang w:eastAsia="en-GB"/>
        </w:rPr>
        <w:t xml:space="preserve"> in the presence of </w:t>
      </w:r>
      <w:proofErr w:type="spellStart"/>
      <w:r w:rsidRPr="00BA54C8">
        <w:rPr>
          <w:rFonts w:ascii="Times" w:hAnsi="Times"/>
          <w:lang w:eastAsia="en-GB"/>
        </w:rPr>
        <w:t>CoStim</w:t>
      </w:r>
      <w:proofErr w:type="spellEnd"/>
      <w:r w:rsidRPr="00BA54C8">
        <w:rPr>
          <w:rFonts w:ascii="Times" w:hAnsi="Times"/>
          <w:lang w:eastAsia="en-GB"/>
        </w:rPr>
        <w:sym w:font="Symbol" w:char="F0E4"/>
      </w:r>
      <w:r w:rsidRPr="00BA54C8">
        <w:rPr>
          <w:rFonts w:ascii="Times" w:hAnsi="Times"/>
          <w:lang w:eastAsia="en-GB"/>
        </w:rPr>
        <w:t xml:space="preserve"> antibodies (BD Biosciences), protein transport inhibitors BFA and </w:t>
      </w:r>
      <w:proofErr w:type="spellStart"/>
      <w:r w:rsidRPr="00BA54C8">
        <w:rPr>
          <w:rFonts w:ascii="Times" w:hAnsi="Times"/>
          <w:lang w:eastAsia="en-GB"/>
        </w:rPr>
        <w:t>monensin</w:t>
      </w:r>
      <w:proofErr w:type="spellEnd"/>
      <w:r w:rsidRPr="00BA54C8">
        <w:rPr>
          <w:rFonts w:ascii="Times" w:hAnsi="Times"/>
          <w:lang w:eastAsia="en-GB"/>
        </w:rPr>
        <w:t xml:space="preserve">, plus anti CD107a-PE antibody. Cells were stained with viability dye followed by CD4+, CD8+, CD27 and CD45RO+ antibodies. Cells were fixed and </w:t>
      </w:r>
      <w:proofErr w:type="spellStart"/>
      <w:r w:rsidRPr="00BA54C8">
        <w:rPr>
          <w:rFonts w:ascii="Times" w:hAnsi="Times"/>
          <w:lang w:eastAsia="en-GB"/>
        </w:rPr>
        <w:t>permeabilized</w:t>
      </w:r>
      <w:proofErr w:type="spellEnd"/>
      <w:r w:rsidRPr="00BA54C8">
        <w:rPr>
          <w:rFonts w:ascii="Times" w:hAnsi="Times"/>
          <w:lang w:eastAsia="en-GB"/>
        </w:rPr>
        <w:t xml:space="preserve"> (</w:t>
      </w:r>
      <w:proofErr w:type="spellStart"/>
      <w:r w:rsidRPr="00BA54C8">
        <w:rPr>
          <w:rFonts w:ascii="Times" w:hAnsi="Times"/>
          <w:lang w:eastAsia="en-GB"/>
        </w:rPr>
        <w:t>CytoFix</w:t>
      </w:r>
      <w:proofErr w:type="spellEnd"/>
      <w:r w:rsidRPr="00BA54C8">
        <w:rPr>
          <w:rFonts w:ascii="Times" w:hAnsi="Times"/>
          <w:lang w:eastAsia="en-GB"/>
        </w:rPr>
        <w:t>/</w:t>
      </w:r>
      <w:proofErr w:type="spellStart"/>
      <w:r w:rsidRPr="00BA54C8">
        <w:rPr>
          <w:rFonts w:ascii="Times" w:hAnsi="Times"/>
          <w:lang w:eastAsia="en-GB"/>
        </w:rPr>
        <w:t>CytoPerm</w:t>
      </w:r>
      <w:proofErr w:type="spellEnd"/>
      <w:r w:rsidRPr="00BA54C8">
        <w:rPr>
          <w:rFonts w:ascii="Times" w:hAnsi="Times"/>
          <w:lang w:eastAsia="en-GB"/>
        </w:rPr>
        <w:sym w:font="Symbol" w:char="F0E4"/>
      </w:r>
      <w:r w:rsidRPr="00BA54C8">
        <w:rPr>
          <w:rFonts w:ascii="Times" w:hAnsi="Times"/>
          <w:lang w:eastAsia="en-GB"/>
        </w:rPr>
        <w:t xml:space="preserve"> kit from BD Biosciences) then incubated with anti CD3, IFN</w:t>
      </w:r>
      <w:r w:rsidRPr="00BA54C8">
        <w:rPr>
          <w:rFonts w:ascii="Times" w:hAnsi="Times"/>
          <w:lang w:eastAsia="en-GB"/>
        </w:rPr>
        <w:sym w:font="Symbol" w:char="F067"/>
      </w:r>
      <w:r w:rsidRPr="00BA54C8">
        <w:rPr>
          <w:rFonts w:ascii="Times" w:hAnsi="Times"/>
          <w:lang w:eastAsia="en-GB"/>
        </w:rPr>
        <w:t>, TNF</w:t>
      </w:r>
      <w:r w:rsidRPr="00BA54C8">
        <w:rPr>
          <w:rFonts w:ascii="Times" w:hAnsi="Times"/>
          <w:lang w:eastAsia="en-GB"/>
        </w:rPr>
        <w:sym w:font="Symbol" w:char="F061"/>
      </w:r>
      <w:r w:rsidRPr="00BA54C8">
        <w:rPr>
          <w:rFonts w:ascii="Times" w:hAnsi="Times"/>
          <w:lang w:eastAsia="en-GB"/>
        </w:rPr>
        <w:t xml:space="preserve"> and IL-2. At least 4 x </w:t>
      </w:r>
      <w:r w:rsidRPr="00BA54C8">
        <w:rPr>
          <w:rFonts w:ascii="Times" w:hAnsi="Times" w:cs="Minion Pro"/>
        </w:rPr>
        <w:t>10</w:t>
      </w:r>
      <w:r w:rsidRPr="00BA54C8">
        <w:rPr>
          <w:rFonts w:ascii="Times" w:hAnsi="Times" w:cs="Minion Pro"/>
          <w:vertAlign w:val="superscript"/>
        </w:rPr>
        <w:t>5</w:t>
      </w:r>
      <w:r w:rsidRPr="00BA54C8">
        <w:rPr>
          <w:rFonts w:ascii="Times" w:hAnsi="Times" w:cs="Minion Pro"/>
        </w:rPr>
        <w:t xml:space="preserve"> </w:t>
      </w:r>
      <w:r w:rsidRPr="00BA54C8">
        <w:rPr>
          <w:rFonts w:ascii="Times" w:hAnsi="Times"/>
          <w:lang w:eastAsia="en-GB"/>
        </w:rPr>
        <w:t xml:space="preserve">lymphocytes were acquired on a BD LSRII flow cytometer and analyzed using </w:t>
      </w:r>
      <w:proofErr w:type="spellStart"/>
      <w:r w:rsidRPr="00BA54C8">
        <w:rPr>
          <w:rFonts w:ascii="Times" w:hAnsi="Times"/>
          <w:lang w:eastAsia="en-GB"/>
        </w:rPr>
        <w:t>FlowJo</w:t>
      </w:r>
      <w:proofErr w:type="spellEnd"/>
      <w:r w:rsidRPr="00BA54C8">
        <w:rPr>
          <w:rFonts w:ascii="Times" w:hAnsi="Times"/>
          <w:lang w:eastAsia="en-GB"/>
        </w:rPr>
        <w:t xml:space="preserve"> (Tree Star Inc.), Pestle and Spice software (via </w:t>
      </w:r>
      <w:proofErr w:type="spellStart"/>
      <w:r w:rsidRPr="00BA54C8">
        <w:rPr>
          <w:rFonts w:ascii="Times" w:hAnsi="Times"/>
          <w:lang w:eastAsia="en-GB"/>
        </w:rPr>
        <w:t>Dr</w:t>
      </w:r>
      <w:proofErr w:type="spellEnd"/>
      <w:r w:rsidRPr="00BA54C8">
        <w:rPr>
          <w:rFonts w:ascii="Times" w:hAnsi="Times"/>
          <w:lang w:eastAsia="en-GB"/>
        </w:rPr>
        <w:t xml:space="preserve"> M. </w:t>
      </w:r>
      <w:proofErr w:type="spellStart"/>
      <w:r w:rsidRPr="00BA54C8">
        <w:rPr>
          <w:rFonts w:ascii="Times" w:hAnsi="Times"/>
          <w:lang w:eastAsia="en-GB"/>
        </w:rPr>
        <w:t>Roederer</w:t>
      </w:r>
      <w:proofErr w:type="spellEnd"/>
      <w:r w:rsidRPr="00BA54C8">
        <w:rPr>
          <w:rFonts w:ascii="Times" w:hAnsi="Times"/>
          <w:lang w:eastAsia="en-GB"/>
        </w:rPr>
        <w:t>, NIH). Mock stimulation with 0.005% DMSO was performed as a negative control to assess background staining and results are shown following background subtraction.</w:t>
      </w:r>
    </w:p>
    <w:p w14:paraId="2D4CCE38" w14:textId="77777777" w:rsidR="00EB64B0" w:rsidRPr="00BA54C8" w:rsidRDefault="00EB64B0" w:rsidP="00EB64B0">
      <w:pPr>
        <w:spacing w:before="240" w:line="360" w:lineRule="auto"/>
        <w:ind w:right="22"/>
        <w:jc w:val="both"/>
        <w:rPr>
          <w:rFonts w:ascii="Times" w:hAnsi="Times"/>
          <w:lang w:eastAsia="en-GB"/>
        </w:rPr>
      </w:pPr>
      <w:r w:rsidRPr="00BA54C8">
        <w:rPr>
          <w:rFonts w:ascii="Times" w:hAnsi="Times"/>
          <w:u w:val="single"/>
          <w:lang w:eastAsia="en-GB"/>
        </w:rPr>
        <w:t xml:space="preserve">Tetramer staining </w:t>
      </w:r>
      <w:r w:rsidRPr="00BA54C8">
        <w:rPr>
          <w:rFonts w:ascii="Times" w:hAnsi="Times"/>
          <w:lang w:eastAsia="en-GB"/>
        </w:rPr>
        <w:t>PBMC were incubated with PE labeled HLA-B*81 TPQDLNTML tetramer (in house) prior to staining with CD3, CD4+, CD8+, CD27, CD4+5RO, CD38 PD-1 and CD57 antibodies. At least 2 x 10</w:t>
      </w:r>
      <w:r w:rsidRPr="00BA54C8">
        <w:rPr>
          <w:rFonts w:ascii="Times" w:hAnsi="Times"/>
          <w:vertAlign w:val="superscript"/>
          <w:lang w:eastAsia="en-GB"/>
        </w:rPr>
        <w:t>5</w:t>
      </w:r>
      <w:r w:rsidRPr="00BA54C8">
        <w:rPr>
          <w:rStyle w:val="A25"/>
          <w:rFonts w:ascii="Times" w:hAnsi="Times"/>
          <w:vertAlign w:val="superscript"/>
        </w:rPr>
        <w:t xml:space="preserve"> </w:t>
      </w:r>
      <w:r w:rsidRPr="00BA54C8">
        <w:rPr>
          <w:rFonts w:ascii="Times" w:hAnsi="Times"/>
          <w:lang w:eastAsia="en-GB"/>
        </w:rPr>
        <w:t xml:space="preserve">lymphocytes were acquired on a BD LSRII flow cytometer.  </w:t>
      </w:r>
    </w:p>
    <w:p w14:paraId="6F64453F" w14:textId="77777777" w:rsidR="00950858" w:rsidRDefault="00950858" w:rsidP="003C0323">
      <w:pPr>
        <w:spacing w:after="120" w:line="360" w:lineRule="auto"/>
        <w:rPr>
          <w:rFonts w:ascii="Times" w:hAnsi="Times"/>
          <w:lang w:bidi="en-US"/>
        </w:rPr>
      </w:pPr>
    </w:p>
    <w:p w14:paraId="6A869A5F" w14:textId="77777777" w:rsidR="00E875F8" w:rsidRPr="00BA54C8" w:rsidRDefault="00E875F8" w:rsidP="00E875F8">
      <w:pPr>
        <w:spacing w:before="240" w:line="360" w:lineRule="auto"/>
        <w:ind w:right="22"/>
        <w:jc w:val="both"/>
        <w:rPr>
          <w:rFonts w:ascii="Times" w:hAnsi="Times"/>
          <w:lang w:eastAsia="en-GB"/>
        </w:rPr>
      </w:pPr>
      <w:r w:rsidRPr="00BA54C8">
        <w:rPr>
          <w:rFonts w:ascii="Times" w:hAnsi="Times"/>
          <w:u w:val="single"/>
          <w:lang w:eastAsia="en-GB"/>
        </w:rPr>
        <w:t xml:space="preserve">Flow </w:t>
      </w:r>
      <w:proofErr w:type="spellStart"/>
      <w:r w:rsidRPr="00BA54C8">
        <w:rPr>
          <w:rFonts w:ascii="Times" w:hAnsi="Times"/>
          <w:u w:val="single"/>
          <w:lang w:eastAsia="en-GB"/>
        </w:rPr>
        <w:t>cytometry</w:t>
      </w:r>
      <w:proofErr w:type="spellEnd"/>
      <w:r w:rsidRPr="00BA54C8">
        <w:rPr>
          <w:rFonts w:ascii="Times" w:hAnsi="Times"/>
          <w:u w:val="single"/>
          <w:lang w:eastAsia="en-GB"/>
        </w:rPr>
        <w:t xml:space="preserve"> of lymphocyte </w:t>
      </w:r>
      <w:proofErr w:type="spellStart"/>
      <w:r w:rsidRPr="00BA54C8">
        <w:rPr>
          <w:rFonts w:ascii="Times" w:hAnsi="Times"/>
          <w:u w:val="single"/>
          <w:lang w:eastAsia="en-GB"/>
        </w:rPr>
        <w:t>cells</w:t>
      </w:r>
      <w:proofErr w:type="gramStart"/>
      <w:r>
        <w:rPr>
          <w:rFonts w:ascii="Times" w:hAnsi="Times"/>
          <w:u w:val="single"/>
          <w:lang w:eastAsia="en-GB"/>
        </w:rPr>
        <w:t>:</w:t>
      </w:r>
      <w:r w:rsidRPr="00BA54C8">
        <w:rPr>
          <w:rFonts w:ascii="Times" w:hAnsi="Times"/>
          <w:lang w:eastAsia="en-GB"/>
        </w:rPr>
        <w:t>NK</w:t>
      </w:r>
      <w:proofErr w:type="spellEnd"/>
      <w:proofErr w:type="gramEnd"/>
      <w:r w:rsidRPr="00BA54C8">
        <w:rPr>
          <w:rFonts w:ascii="Times" w:hAnsi="Times"/>
          <w:lang w:eastAsia="en-GB"/>
        </w:rPr>
        <w:t xml:space="preserve"> and B cells were assessed in two separate flow panels. Cryopreserved samples from day -41, +21, +42 and +472 post-transplantation were thawed, rested, washed and stained with viability dye followed by the following antibodies: 1) CD8+-PE, CD16-PerCP, CD56-V450, CCR7-Alexa647 and HLA-DR-APC or 2) CD20-PE, CD27-PerCPCy5.5, CD19-V450, </w:t>
      </w:r>
      <w:proofErr w:type="spellStart"/>
      <w:r w:rsidRPr="00BA54C8">
        <w:rPr>
          <w:rFonts w:ascii="Times" w:hAnsi="Times"/>
          <w:lang w:eastAsia="en-GB"/>
        </w:rPr>
        <w:t>IgD</w:t>
      </w:r>
      <w:proofErr w:type="spellEnd"/>
      <w:r w:rsidRPr="00BA54C8">
        <w:rPr>
          <w:rFonts w:ascii="Times" w:hAnsi="Times"/>
          <w:lang w:eastAsia="en-GB"/>
        </w:rPr>
        <w:t xml:space="preserve">-APC and CD38-Alexa700. Cells were fixed and </w:t>
      </w:r>
      <w:proofErr w:type="spellStart"/>
      <w:r w:rsidRPr="00BA54C8">
        <w:rPr>
          <w:rFonts w:ascii="Times" w:hAnsi="Times"/>
          <w:lang w:eastAsia="en-GB"/>
        </w:rPr>
        <w:t>permeabilized</w:t>
      </w:r>
      <w:proofErr w:type="spellEnd"/>
      <w:r w:rsidRPr="00BA54C8">
        <w:rPr>
          <w:rFonts w:ascii="Times" w:hAnsi="Times"/>
          <w:lang w:eastAsia="en-GB"/>
        </w:rPr>
        <w:t xml:space="preserve"> (</w:t>
      </w:r>
      <w:proofErr w:type="spellStart"/>
      <w:r w:rsidRPr="00BA54C8">
        <w:rPr>
          <w:rFonts w:ascii="Times" w:hAnsi="Times"/>
          <w:lang w:eastAsia="en-GB"/>
        </w:rPr>
        <w:t>CytoFix</w:t>
      </w:r>
      <w:proofErr w:type="spellEnd"/>
      <w:r w:rsidRPr="00BA54C8">
        <w:rPr>
          <w:rFonts w:ascii="Times" w:hAnsi="Times"/>
          <w:lang w:eastAsia="en-GB"/>
        </w:rPr>
        <w:t>/</w:t>
      </w:r>
      <w:proofErr w:type="spellStart"/>
      <w:r w:rsidRPr="00BA54C8">
        <w:rPr>
          <w:rFonts w:ascii="Times" w:hAnsi="Times"/>
          <w:lang w:eastAsia="en-GB"/>
        </w:rPr>
        <w:t>CytoPerm</w:t>
      </w:r>
      <w:proofErr w:type="spellEnd"/>
      <w:r w:rsidRPr="00BA54C8">
        <w:rPr>
          <w:rFonts w:ascii="Times" w:hAnsi="Times"/>
          <w:lang w:eastAsia="en-GB"/>
        </w:rPr>
        <w:sym w:font="Symbol" w:char="F0E4"/>
      </w:r>
      <w:r w:rsidRPr="00BA54C8">
        <w:rPr>
          <w:rFonts w:ascii="Times" w:hAnsi="Times"/>
          <w:lang w:eastAsia="en-GB"/>
        </w:rPr>
        <w:t>, BD Biosciences) then incubated with anti CD3-PECy7 and Ki67-FITC. At least 3 x</w:t>
      </w:r>
      <w:r w:rsidRPr="00BA54C8">
        <w:rPr>
          <w:rStyle w:val="A25"/>
          <w:rFonts w:ascii="Times" w:hAnsi="Times"/>
        </w:rPr>
        <w:t xml:space="preserve"> </w:t>
      </w:r>
      <w:r w:rsidRPr="00BA54C8">
        <w:rPr>
          <w:rStyle w:val="A25"/>
          <w:rFonts w:ascii="Times" w:hAnsi="Times"/>
          <w:sz w:val="24"/>
        </w:rPr>
        <w:t>10</w:t>
      </w:r>
      <w:r w:rsidRPr="00BA54C8">
        <w:rPr>
          <w:rStyle w:val="A25"/>
          <w:rFonts w:ascii="Times" w:hAnsi="Times"/>
          <w:sz w:val="24"/>
          <w:vertAlign w:val="superscript"/>
        </w:rPr>
        <w:t>5</w:t>
      </w:r>
      <w:r w:rsidRPr="00BA54C8">
        <w:rPr>
          <w:rFonts w:ascii="Times" w:hAnsi="Times"/>
          <w:lang w:eastAsia="en-GB"/>
        </w:rPr>
        <w:t xml:space="preserve"> lymphocytes were acquired on a </w:t>
      </w:r>
      <w:proofErr w:type="spellStart"/>
      <w:r w:rsidRPr="00BA54C8">
        <w:rPr>
          <w:rFonts w:ascii="Times" w:hAnsi="Times"/>
          <w:lang w:eastAsia="en-GB"/>
        </w:rPr>
        <w:t>CyAn</w:t>
      </w:r>
      <w:proofErr w:type="spellEnd"/>
      <w:r w:rsidRPr="00BA54C8">
        <w:rPr>
          <w:rFonts w:ascii="Times" w:hAnsi="Times"/>
          <w:lang w:eastAsia="en-GB"/>
        </w:rPr>
        <w:sym w:font="Symbol" w:char="F0D4"/>
      </w:r>
      <w:r w:rsidRPr="00BA54C8">
        <w:rPr>
          <w:rFonts w:ascii="Times" w:hAnsi="Times"/>
          <w:lang w:eastAsia="en-GB"/>
        </w:rPr>
        <w:t xml:space="preserve"> ADP Analyzer flow cytometer (Beckman Coulter). Fluorescence </w:t>
      </w:r>
      <w:proofErr w:type="gramStart"/>
      <w:r w:rsidRPr="00BA54C8">
        <w:rPr>
          <w:rFonts w:ascii="Times" w:hAnsi="Times"/>
          <w:lang w:eastAsia="en-GB"/>
        </w:rPr>
        <w:t>Minus</w:t>
      </w:r>
      <w:proofErr w:type="gramEnd"/>
      <w:r w:rsidRPr="00BA54C8">
        <w:rPr>
          <w:rFonts w:ascii="Times" w:hAnsi="Times"/>
          <w:lang w:eastAsia="en-GB"/>
        </w:rPr>
        <w:t xml:space="preserve"> One and unstained cells were used as controls for gating and analysis in </w:t>
      </w:r>
      <w:proofErr w:type="spellStart"/>
      <w:r w:rsidRPr="00BA54C8">
        <w:rPr>
          <w:rFonts w:ascii="Times" w:hAnsi="Times"/>
          <w:lang w:eastAsia="en-GB"/>
        </w:rPr>
        <w:t>FlowJo</w:t>
      </w:r>
      <w:proofErr w:type="spellEnd"/>
      <w:r w:rsidRPr="00BA54C8">
        <w:rPr>
          <w:rFonts w:ascii="Times" w:hAnsi="Times"/>
          <w:lang w:eastAsia="en-GB"/>
        </w:rPr>
        <w:t xml:space="preserve">. </w:t>
      </w:r>
    </w:p>
    <w:p w14:paraId="3D3D0F74" w14:textId="77777777" w:rsidR="00E875F8" w:rsidRDefault="00E875F8" w:rsidP="003C0323">
      <w:pPr>
        <w:spacing w:after="120" w:line="360" w:lineRule="auto"/>
        <w:rPr>
          <w:rFonts w:ascii="Times" w:hAnsi="Times"/>
          <w:lang w:bidi="en-US"/>
        </w:rPr>
      </w:pPr>
    </w:p>
    <w:p w14:paraId="44E5EADD" w14:textId="1537DFF4" w:rsidR="00690EC8" w:rsidRPr="00690EC8" w:rsidRDefault="00690EC8" w:rsidP="00690EC8">
      <w:pPr>
        <w:pStyle w:val="Heading2"/>
        <w:numPr>
          <w:ilvl w:val="0"/>
          <w:numId w:val="0"/>
        </w:numPr>
        <w:spacing w:before="0"/>
        <w:ind w:right="22"/>
        <w:jc w:val="both"/>
        <w:rPr>
          <w:rFonts w:ascii="Times" w:hAnsi="Times"/>
          <w:b w:val="0"/>
          <w:sz w:val="24"/>
          <w:szCs w:val="24"/>
        </w:rPr>
      </w:pPr>
      <w:r w:rsidRPr="00690EC8">
        <w:rPr>
          <w:rFonts w:ascii="Times" w:hAnsi="Times"/>
          <w:b w:val="0"/>
          <w:sz w:val="24"/>
          <w:szCs w:val="24"/>
          <w:u w:val="single"/>
        </w:rPr>
        <w:lastRenderedPageBreak/>
        <w:t>Neutralizing antibody assay:</w:t>
      </w:r>
      <w:r>
        <w:rPr>
          <w:rFonts w:ascii="Times" w:hAnsi="Times"/>
          <w:sz w:val="24"/>
          <w:szCs w:val="24"/>
        </w:rPr>
        <w:t xml:space="preserve"> </w:t>
      </w:r>
      <w:r w:rsidRPr="00690EC8">
        <w:rPr>
          <w:rFonts w:ascii="Times" w:hAnsi="Times"/>
          <w:b w:val="0"/>
        </w:rPr>
        <w:t xml:space="preserve">A selection of SGA-derived gp160 fragments were cloned and expressed with </w:t>
      </w:r>
      <w:r w:rsidRPr="00690EC8">
        <w:rPr>
          <w:rFonts w:ascii="Times" w:hAnsi="Times"/>
          <w:b w:val="0"/>
          <w:lang w:eastAsia="sv-SE"/>
        </w:rPr>
        <w:t>the pSG3</w:t>
      </w:r>
      <w:r w:rsidRPr="00690EC8">
        <w:rPr>
          <w:rFonts w:ascii="Times" w:hAnsi="Times" w:hint="eastAsia"/>
          <w:b w:val="0"/>
          <w:lang w:eastAsia="sv-SE"/>
        </w:rPr>
        <w:t>Δ</w:t>
      </w:r>
      <w:r w:rsidRPr="00690EC8">
        <w:rPr>
          <w:rFonts w:ascii="Times" w:hAnsi="Times"/>
          <w:b w:val="0"/>
          <w:lang w:eastAsia="sv-SE"/>
        </w:rPr>
        <w:t>env plasmid (</w:t>
      </w:r>
      <w:r w:rsidRPr="00690EC8">
        <w:rPr>
          <w:rFonts w:ascii="Times" w:hAnsi="Times"/>
          <w:b w:val="0"/>
        </w:rPr>
        <w:t xml:space="preserve">NIH AIDS Research and Reference Reagent Program, USA, Cat. </w:t>
      </w:r>
      <w:proofErr w:type="gramStart"/>
      <w:r w:rsidRPr="00690EC8">
        <w:rPr>
          <w:rFonts w:ascii="Times" w:hAnsi="Times"/>
          <w:b w:val="0"/>
        </w:rPr>
        <w:t>No.11051</w:t>
      </w:r>
      <w:r w:rsidRPr="00690EC8">
        <w:rPr>
          <w:rFonts w:ascii="Times" w:hAnsi="Times"/>
          <w:b w:val="0"/>
          <w:lang w:eastAsia="sv-SE"/>
        </w:rPr>
        <w:t xml:space="preserve">) </w:t>
      </w:r>
      <w:r w:rsidRPr="00690EC8">
        <w:rPr>
          <w:rFonts w:ascii="Times" w:hAnsi="Times"/>
          <w:b w:val="0"/>
        </w:rPr>
        <w:t xml:space="preserve">to give </w:t>
      </w:r>
      <w:proofErr w:type="spellStart"/>
      <w:r w:rsidRPr="00690EC8">
        <w:rPr>
          <w:rFonts w:ascii="Times" w:hAnsi="Times"/>
          <w:b w:val="0"/>
          <w:lang w:eastAsia="sv-SE"/>
        </w:rPr>
        <w:t>pseudotyped</w:t>
      </w:r>
      <w:proofErr w:type="spellEnd"/>
      <w:r w:rsidRPr="00690EC8">
        <w:rPr>
          <w:rFonts w:ascii="Times" w:hAnsi="Times"/>
          <w:b w:val="0"/>
          <w:lang w:eastAsia="sv-SE"/>
        </w:rPr>
        <w:t xml:space="preserve"> viruses.</w:t>
      </w:r>
      <w:proofErr w:type="gramEnd"/>
      <w:r w:rsidRPr="00690EC8">
        <w:rPr>
          <w:rFonts w:ascii="Times" w:hAnsi="Times"/>
          <w:b w:val="0"/>
          <w:lang w:eastAsia="sv-SE"/>
        </w:rPr>
        <w:t xml:space="preserve"> In addition to the generated </w:t>
      </w:r>
      <w:r w:rsidRPr="00690EC8">
        <w:rPr>
          <w:rFonts w:ascii="Times" w:hAnsi="Times"/>
          <w:b w:val="0"/>
        </w:rPr>
        <w:t>pcDNA3.1/V5-His-TOPO</w:t>
      </w:r>
      <w:r w:rsidRPr="00690EC8">
        <w:rPr>
          <w:rFonts w:ascii="Times" w:hAnsi="Times"/>
          <w:b w:val="0"/>
          <w:vertAlign w:val="superscript"/>
        </w:rPr>
        <w:t xml:space="preserve">® </w:t>
      </w:r>
      <w:r w:rsidRPr="00690EC8">
        <w:rPr>
          <w:rFonts w:ascii="Times" w:hAnsi="Times"/>
          <w:b w:val="0"/>
        </w:rPr>
        <w:t>(Invitrogen)</w:t>
      </w:r>
      <w:r w:rsidRPr="00690EC8">
        <w:rPr>
          <w:rFonts w:ascii="Times" w:hAnsi="Times"/>
          <w:b w:val="0"/>
          <w:vertAlign w:val="superscript"/>
        </w:rPr>
        <w:t xml:space="preserve"> </w:t>
      </w:r>
      <w:r w:rsidRPr="00690EC8">
        <w:rPr>
          <w:rFonts w:ascii="Times" w:hAnsi="Times"/>
          <w:b w:val="0"/>
        </w:rPr>
        <w:t xml:space="preserve">clones encoding autologous patient </w:t>
      </w:r>
      <w:proofErr w:type="spellStart"/>
      <w:r w:rsidRPr="00690EC8">
        <w:rPr>
          <w:rFonts w:ascii="Times" w:hAnsi="Times"/>
          <w:b w:val="0"/>
        </w:rPr>
        <w:t>Envs</w:t>
      </w:r>
      <w:proofErr w:type="spellEnd"/>
      <w:r w:rsidRPr="00690EC8">
        <w:rPr>
          <w:rFonts w:ascii="Times" w:hAnsi="Times"/>
          <w:b w:val="0"/>
        </w:rPr>
        <w:t>, the ZM233M.PB6</w:t>
      </w:r>
      <w:r w:rsidRPr="00690EC8">
        <w:rPr>
          <w:rFonts w:ascii="Times" w:hAnsi="Times"/>
          <w:b w:val="0"/>
          <w:i/>
        </w:rPr>
        <w:t xml:space="preserve"> </w:t>
      </w:r>
      <w:proofErr w:type="spellStart"/>
      <w:r w:rsidRPr="00690EC8">
        <w:rPr>
          <w:rFonts w:ascii="Times" w:hAnsi="Times"/>
          <w:b w:val="0"/>
          <w:i/>
        </w:rPr>
        <w:t>env</w:t>
      </w:r>
      <w:proofErr w:type="spellEnd"/>
      <w:r w:rsidRPr="00690EC8">
        <w:rPr>
          <w:rFonts w:ascii="Times" w:hAnsi="Times"/>
          <w:b w:val="0"/>
        </w:rPr>
        <w:t xml:space="preserve"> (SVPC9;</w:t>
      </w:r>
      <w:r w:rsidRPr="00690EC8">
        <w:rPr>
          <w:rFonts w:ascii="Times" w:hAnsi="Times"/>
          <w:b w:val="0"/>
        </w:rPr>
        <w:fldChar w:fldCharType="begin">
          <w:fldData xml:space="preserve">PEVuZE5vdGU+PENpdGU+PEF1dGhvcj5MaTwvQXV0aG9yPjxZZWFyPjIwMDY8L1llYXI+PFJlY051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==
</w:fldData>
        </w:fldChar>
      </w:r>
      <w:r w:rsidR="00307A59">
        <w:rPr>
          <w:rFonts w:ascii="Times" w:hAnsi="Times"/>
          <w:b w:val="0"/>
        </w:rPr>
        <w:instrText xml:space="preserve"> ADDIN EN.CITE </w:instrText>
      </w:r>
      <w:r w:rsidR="00307A59">
        <w:rPr>
          <w:rFonts w:ascii="Times" w:hAnsi="Times"/>
          <w:b w:val="0"/>
        </w:rPr>
        <w:fldChar w:fldCharType="begin">
          <w:fldData xml:space="preserve">PEVuZE5vdGU+PENpdGU+PEF1dGhvcj5MaTwvQXV0aG9yPjxZZWFyPjIwMDY8L1llYXI+PFJlY051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==
</w:fldData>
        </w:fldChar>
      </w:r>
      <w:r w:rsidR="00307A59">
        <w:rPr>
          <w:rFonts w:ascii="Times" w:hAnsi="Times"/>
          <w:b w:val="0"/>
        </w:rPr>
        <w:instrText xml:space="preserve"> ADDIN EN.CITE.DATA </w:instrText>
      </w:r>
      <w:r w:rsidR="00307A59">
        <w:rPr>
          <w:rFonts w:ascii="Times" w:hAnsi="Times"/>
          <w:b w:val="0"/>
        </w:rPr>
      </w:r>
      <w:r w:rsidR="00307A59">
        <w:rPr>
          <w:rFonts w:ascii="Times" w:hAnsi="Times"/>
          <w:b w:val="0"/>
        </w:rPr>
        <w:fldChar w:fldCharType="end"/>
      </w:r>
      <w:r w:rsidRPr="00690EC8">
        <w:rPr>
          <w:rFonts w:ascii="Times" w:hAnsi="Times"/>
          <w:b w:val="0"/>
        </w:rPr>
      </w:r>
      <w:r w:rsidRPr="00690EC8">
        <w:rPr>
          <w:rFonts w:ascii="Times" w:hAnsi="Times"/>
          <w:b w:val="0"/>
        </w:rPr>
        <w:fldChar w:fldCharType="separate"/>
      </w:r>
      <w:r w:rsidR="00307A59">
        <w:rPr>
          <w:rFonts w:ascii="Times" w:hAnsi="Times"/>
          <w:b w:val="0"/>
          <w:noProof/>
        </w:rPr>
        <w:t>[5]</w:t>
      </w:r>
      <w:r w:rsidRPr="00690EC8">
        <w:rPr>
          <w:rFonts w:ascii="Times" w:hAnsi="Times"/>
          <w:b w:val="0"/>
        </w:rPr>
        <w:fldChar w:fldCharType="end"/>
      </w:r>
      <w:r w:rsidRPr="00690EC8">
        <w:rPr>
          <w:rFonts w:ascii="Times" w:hAnsi="Times"/>
          <w:b w:val="0"/>
        </w:rPr>
        <w:t>) were obtained through the NIH AIDS Research and Reference Reagent Program (USA), and the</w:t>
      </w:r>
      <w:r w:rsidRPr="00690EC8">
        <w:rPr>
          <w:rFonts w:ascii="Times" w:hAnsi="Times"/>
          <w:b w:val="0"/>
          <w:lang w:eastAsia="sv-SE"/>
        </w:rPr>
        <w:t xml:space="preserve"> 93MW965.26 </w:t>
      </w:r>
      <w:proofErr w:type="spellStart"/>
      <w:r w:rsidRPr="00690EC8">
        <w:rPr>
          <w:rFonts w:ascii="Times" w:hAnsi="Times"/>
          <w:b w:val="0"/>
          <w:i/>
          <w:lang w:eastAsia="sv-SE"/>
        </w:rPr>
        <w:t>env</w:t>
      </w:r>
      <w:proofErr w:type="spellEnd"/>
      <w:r w:rsidRPr="00690EC8">
        <w:rPr>
          <w:rFonts w:ascii="Times" w:hAnsi="Times"/>
          <w:b w:val="0"/>
          <w:lang w:eastAsia="sv-SE"/>
        </w:rPr>
        <w:t xml:space="preserve"> clone </w:t>
      </w:r>
      <w:r w:rsidRPr="00690EC8">
        <w:rPr>
          <w:rFonts w:ascii="Times" w:hAnsi="Times"/>
          <w:b w:val="0"/>
        </w:rPr>
        <w:t xml:space="preserve">was provided by D </w:t>
      </w:r>
      <w:proofErr w:type="spellStart"/>
      <w:r w:rsidRPr="00690EC8">
        <w:rPr>
          <w:rFonts w:ascii="Times" w:hAnsi="Times"/>
          <w:b w:val="0"/>
        </w:rPr>
        <w:t>Montefiori</w:t>
      </w:r>
      <w:proofErr w:type="spellEnd"/>
      <w:r w:rsidRPr="00690EC8">
        <w:rPr>
          <w:rFonts w:ascii="Times" w:hAnsi="Times"/>
          <w:b w:val="0"/>
        </w:rPr>
        <w:t xml:space="preserve"> (Duke University Medical </w:t>
      </w:r>
      <w:proofErr w:type="spellStart"/>
      <w:r w:rsidRPr="00690EC8">
        <w:rPr>
          <w:rFonts w:ascii="Times" w:hAnsi="Times"/>
          <w:b w:val="0"/>
        </w:rPr>
        <w:t>Center</w:t>
      </w:r>
      <w:proofErr w:type="spellEnd"/>
      <w:r w:rsidRPr="00690EC8">
        <w:rPr>
          <w:rFonts w:ascii="Times" w:hAnsi="Times"/>
          <w:b w:val="0"/>
        </w:rPr>
        <w:t xml:space="preserve">, USA) through the </w:t>
      </w:r>
      <w:r w:rsidRPr="00690EC8">
        <w:rPr>
          <w:rFonts w:ascii="Times" w:hAnsi="Times"/>
          <w:b w:val="0"/>
          <w:lang w:eastAsia="sv-SE"/>
        </w:rPr>
        <w:t>Comprehensive Antibody Vaccine Immune Monitoring Consortium (</w:t>
      </w:r>
      <w:r w:rsidRPr="00690EC8">
        <w:rPr>
          <w:rFonts w:ascii="Times" w:hAnsi="Times"/>
          <w:b w:val="0"/>
        </w:rPr>
        <w:t xml:space="preserve">CA-VIMC), as part of the Collaboration for AIDS Vaccine Discovery (CAVD). </w:t>
      </w:r>
      <w:r w:rsidRPr="00690EC8">
        <w:rPr>
          <w:rFonts w:ascii="Times" w:hAnsi="Times"/>
          <w:b w:val="0"/>
          <w:lang w:eastAsia="en-GB"/>
        </w:rPr>
        <w:t>Virus neutralization assays were performed on TZM-</w:t>
      </w:r>
      <w:proofErr w:type="spellStart"/>
      <w:r w:rsidRPr="00690EC8">
        <w:rPr>
          <w:rFonts w:ascii="Times" w:hAnsi="Times"/>
          <w:b w:val="0"/>
          <w:lang w:eastAsia="en-GB"/>
        </w:rPr>
        <w:t>bl</w:t>
      </w:r>
      <w:proofErr w:type="spellEnd"/>
      <w:r w:rsidRPr="00690EC8">
        <w:rPr>
          <w:rFonts w:ascii="Times" w:hAnsi="Times"/>
          <w:b w:val="0"/>
          <w:lang w:eastAsia="en-GB"/>
        </w:rPr>
        <w:t xml:space="preserve"> cells as described previously </w:t>
      </w:r>
      <w:r w:rsidRPr="00690EC8">
        <w:rPr>
          <w:rFonts w:ascii="Times" w:hAnsi="Times"/>
          <w:b w:val="0"/>
          <w:lang w:eastAsia="en-GB"/>
        </w:rPr>
        <w:fldChar w:fldCharType="begin">
          <w:fldData xml:space="preserve">PEVuZE5vdGU+PENpdGU+PEF1dGhvcj5Nb250ZWZpb3JpPC9BdXRob3I+PFllYXI+MjAxMjwvWWVh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==
</w:fldData>
        </w:fldChar>
      </w:r>
      <w:r w:rsidR="00307A59">
        <w:rPr>
          <w:rFonts w:ascii="Times" w:hAnsi="Times"/>
          <w:b w:val="0"/>
          <w:lang w:eastAsia="en-GB"/>
        </w:rPr>
        <w:instrText xml:space="preserve"> ADDIN EN.CITE </w:instrText>
      </w:r>
      <w:r w:rsidR="00307A59">
        <w:rPr>
          <w:rFonts w:ascii="Times" w:hAnsi="Times"/>
          <w:b w:val="0"/>
          <w:lang w:eastAsia="en-GB"/>
        </w:rPr>
        <w:fldChar w:fldCharType="begin">
          <w:fldData xml:space="preserve">PEVuZE5vdGU+PENpdGU+PEF1dGhvcj5Nb250ZWZpb3JpPC9BdXRob3I+PFllYXI+MjAxMjwvWWVh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==
</w:fldData>
        </w:fldChar>
      </w:r>
      <w:r w:rsidR="00307A59">
        <w:rPr>
          <w:rFonts w:ascii="Times" w:hAnsi="Times"/>
          <w:b w:val="0"/>
          <w:lang w:eastAsia="en-GB"/>
        </w:rPr>
        <w:instrText xml:space="preserve"> ADDIN EN.CITE.DATA </w:instrText>
      </w:r>
      <w:r w:rsidR="00307A59">
        <w:rPr>
          <w:rFonts w:ascii="Times" w:hAnsi="Times"/>
          <w:b w:val="0"/>
          <w:lang w:eastAsia="en-GB"/>
        </w:rPr>
      </w:r>
      <w:r w:rsidR="00307A59">
        <w:rPr>
          <w:rFonts w:ascii="Times" w:hAnsi="Times"/>
          <w:b w:val="0"/>
          <w:lang w:eastAsia="en-GB"/>
        </w:rPr>
        <w:fldChar w:fldCharType="end"/>
      </w:r>
      <w:r w:rsidRPr="00690EC8">
        <w:rPr>
          <w:rFonts w:ascii="Times" w:hAnsi="Times"/>
          <w:b w:val="0"/>
          <w:lang w:eastAsia="en-GB"/>
        </w:rPr>
      </w:r>
      <w:r w:rsidRPr="00690EC8">
        <w:rPr>
          <w:rFonts w:ascii="Times" w:hAnsi="Times"/>
          <w:b w:val="0"/>
          <w:lang w:eastAsia="en-GB"/>
        </w:rPr>
        <w:fldChar w:fldCharType="separate"/>
      </w:r>
      <w:r w:rsidR="00307A59">
        <w:rPr>
          <w:rFonts w:ascii="Times" w:hAnsi="Times"/>
          <w:b w:val="0"/>
          <w:noProof/>
          <w:lang w:eastAsia="en-GB"/>
        </w:rPr>
        <w:t>[6]</w:t>
      </w:r>
      <w:r w:rsidRPr="00690EC8">
        <w:rPr>
          <w:rFonts w:ascii="Times" w:hAnsi="Times"/>
          <w:b w:val="0"/>
          <w:lang w:eastAsia="en-GB"/>
        </w:rPr>
        <w:fldChar w:fldCharType="end"/>
      </w:r>
      <w:r w:rsidRPr="00690EC8">
        <w:rPr>
          <w:rFonts w:ascii="Times" w:hAnsi="Times"/>
          <w:b w:val="0"/>
          <w:lang w:eastAsia="en-GB"/>
        </w:rPr>
        <w:t xml:space="preserve">.  </w:t>
      </w:r>
      <w:r w:rsidRPr="00690EC8">
        <w:rPr>
          <w:rFonts w:ascii="Times" w:hAnsi="Times" w:cs="Arial"/>
          <w:b w:val="0"/>
          <w:lang w:eastAsia="en-GB"/>
        </w:rPr>
        <w:t xml:space="preserve">Neutralization is measured as a reduction in Tat-induced </w:t>
      </w:r>
      <w:r w:rsidRPr="00690EC8">
        <w:rPr>
          <w:rFonts w:ascii="Times" w:hAnsi="Times" w:cs="Arial"/>
          <w:b w:val="0"/>
        </w:rPr>
        <w:t>firefly luciferase</w:t>
      </w:r>
      <w:r w:rsidRPr="00690EC8">
        <w:rPr>
          <w:rFonts w:ascii="Times" w:hAnsi="Times" w:cs="Arial"/>
          <w:b w:val="0"/>
          <w:lang w:eastAsia="en-GB"/>
        </w:rPr>
        <w:t xml:space="preserve"> reporter gene expression after a single round of virus infection using 200 50% tissue culture infective doses (TCID</w:t>
      </w:r>
      <w:r w:rsidRPr="00690EC8">
        <w:rPr>
          <w:rFonts w:ascii="Times" w:hAnsi="Times" w:cs="Arial"/>
          <w:b w:val="0"/>
          <w:vertAlign w:val="subscript"/>
          <w:lang w:eastAsia="en-GB"/>
        </w:rPr>
        <w:t>50</w:t>
      </w:r>
      <w:r w:rsidRPr="00690EC8">
        <w:rPr>
          <w:rFonts w:ascii="Times" w:hAnsi="Times" w:cs="Arial"/>
          <w:b w:val="0"/>
          <w:lang w:eastAsia="en-GB"/>
        </w:rPr>
        <w:t xml:space="preserve">) of virus.  Briefly, three-fold serial diluted </w:t>
      </w:r>
      <w:r w:rsidRPr="00690EC8">
        <w:rPr>
          <w:rFonts w:ascii="Times" w:hAnsi="Times" w:cs="Arial"/>
          <w:b w:val="0"/>
        </w:rPr>
        <w:t xml:space="preserve">complement-inactivated patient </w:t>
      </w:r>
      <w:r w:rsidRPr="00690EC8">
        <w:rPr>
          <w:rFonts w:ascii="Times" w:hAnsi="Times" w:cs="Arial"/>
          <w:b w:val="0"/>
          <w:lang w:eastAsia="en-GB"/>
        </w:rPr>
        <w:t xml:space="preserve">sera/plasma (from a 1:20 dilution) in DMEM supplemented with 10% FCS was incubated with virus for 1 </w:t>
      </w:r>
      <w:proofErr w:type="spellStart"/>
      <w:r w:rsidRPr="00690EC8">
        <w:rPr>
          <w:rFonts w:ascii="Times" w:hAnsi="Times" w:cs="Arial"/>
          <w:b w:val="0"/>
          <w:lang w:eastAsia="en-GB"/>
        </w:rPr>
        <w:t>hr</w:t>
      </w:r>
      <w:proofErr w:type="spellEnd"/>
      <w:r w:rsidRPr="00690EC8">
        <w:rPr>
          <w:rFonts w:ascii="Times" w:hAnsi="Times" w:cs="Arial"/>
          <w:b w:val="0"/>
          <w:lang w:eastAsia="en-GB"/>
        </w:rPr>
        <w:t xml:space="preserve"> at 37˚C in </w:t>
      </w:r>
      <w:r w:rsidRPr="00690EC8">
        <w:rPr>
          <w:rFonts w:ascii="Times" w:hAnsi="Times" w:cs="Arial"/>
          <w:b w:val="0"/>
        </w:rPr>
        <w:t>opaque 96-well cell culture plates</w:t>
      </w:r>
      <w:r w:rsidRPr="00690EC8">
        <w:rPr>
          <w:rFonts w:ascii="Times" w:hAnsi="Times" w:cs="Arial"/>
          <w:b w:val="0"/>
          <w:lang w:eastAsia="en-GB"/>
        </w:rPr>
        <w:t xml:space="preserve">.  After this 10, 000 cells were added in DMEM supplemented with 10% FCS and </w:t>
      </w:r>
      <w:r w:rsidRPr="00690EC8">
        <w:rPr>
          <w:rFonts w:ascii="Times" w:hAnsi="Times" w:cs="Arial"/>
          <w:b w:val="0"/>
        </w:rPr>
        <w:t xml:space="preserve">dextran (Sigma-Aldrich, UK), to give a final DEAE concentration </w:t>
      </w:r>
      <w:proofErr w:type="gramStart"/>
      <w:r w:rsidRPr="00690EC8">
        <w:rPr>
          <w:rFonts w:ascii="Times" w:hAnsi="Times" w:cs="Arial"/>
          <w:b w:val="0"/>
        </w:rPr>
        <w:t xml:space="preserve">of 15 </w:t>
      </w:r>
      <w:proofErr w:type="spellStart"/>
      <w:r w:rsidRPr="00690EC8">
        <w:rPr>
          <w:rFonts w:ascii="Times" w:hAnsi="Times" w:cs="Arial" w:hint="eastAsia"/>
          <w:b w:val="0"/>
        </w:rPr>
        <w:t>μ</w:t>
      </w:r>
      <w:r w:rsidRPr="00690EC8">
        <w:rPr>
          <w:rFonts w:ascii="Times" w:hAnsi="Times" w:cs="Arial"/>
          <w:b w:val="0"/>
        </w:rPr>
        <w:t>g</w:t>
      </w:r>
      <w:proofErr w:type="spellEnd"/>
      <w:r w:rsidRPr="00690EC8">
        <w:rPr>
          <w:rFonts w:ascii="Times" w:hAnsi="Times" w:cs="Arial"/>
          <w:b w:val="0"/>
        </w:rPr>
        <w:t>/ml</w:t>
      </w:r>
      <w:proofErr w:type="gramEnd"/>
      <w:r w:rsidRPr="00690EC8">
        <w:rPr>
          <w:rFonts w:ascii="Times" w:hAnsi="Times" w:cs="Arial"/>
          <w:b w:val="0"/>
          <w:lang w:eastAsia="en-GB"/>
        </w:rPr>
        <w:t xml:space="preserve">.  After 48 </w:t>
      </w:r>
      <w:proofErr w:type="spellStart"/>
      <w:r w:rsidRPr="00690EC8">
        <w:rPr>
          <w:rFonts w:ascii="Times" w:hAnsi="Times" w:cs="Arial"/>
          <w:b w:val="0"/>
          <w:lang w:eastAsia="en-GB"/>
        </w:rPr>
        <w:t>hrs</w:t>
      </w:r>
      <w:proofErr w:type="spellEnd"/>
      <w:r w:rsidRPr="00690EC8">
        <w:rPr>
          <w:rFonts w:ascii="Times" w:hAnsi="Times" w:cs="Arial"/>
          <w:b w:val="0"/>
          <w:lang w:eastAsia="en-GB"/>
        </w:rPr>
        <w:t xml:space="preserve"> incubation cells were lysed by addition of Bright-</w:t>
      </w:r>
      <w:proofErr w:type="spellStart"/>
      <w:r w:rsidRPr="00690EC8">
        <w:rPr>
          <w:rFonts w:ascii="Times" w:hAnsi="Times" w:cs="Arial"/>
          <w:b w:val="0"/>
          <w:lang w:eastAsia="en-GB"/>
        </w:rPr>
        <w:t>Glo</w:t>
      </w:r>
      <w:proofErr w:type="spellEnd"/>
      <w:r w:rsidRPr="00690EC8">
        <w:rPr>
          <w:rFonts w:ascii="Times" w:hAnsi="Times" w:cs="Arial"/>
          <w:b w:val="0"/>
          <w:lang w:eastAsia="en-GB"/>
        </w:rPr>
        <w:t xml:space="preserve"> luciferase reagent (</w:t>
      </w:r>
      <w:proofErr w:type="spellStart"/>
      <w:r w:rsidRPr="00690EC8">
        <w:rPr>
          <w:rFonts w:ascii="Times" w:hAnsi="Times" w:cs="Arial"/>
          <w:b w:val="0"/>
          <w:lang w:eastAsia="en-GB"/>
        </w:rPr>
        <w:t>Promega</w:t>
      </w:r>
      <w:proofErr w:type="spellEnd"/>
      <w:r w:rsidRPr="00690EC8">
        <w:rPr>
          <w:rFonts w:ascii="Times" w:hAnsi="Times" w:cs="Arial"/>
          <w:b w:val="0"/>
          <w:lang w:eastAsia="en-GB"/>
        </w:rPr>
        <w:t xml:space="preserve">, UK) and luminescence read </w:t>
      </w:r>
      <w:r w:rsidRPr="00690EC8">
        <w:rPr>
          <w:rFonts w:ascii="Times" w:hAnsi="Times" w:cs="Arial"/>
          <w:b w:val="0"/>
        </w:rPr>
        <w:t xml:space="preserve">using a </w:t>
      </w:r>
      <w:proofErr w:type="spellStart"/>
      <w:r w:rsidRPr="00690EC8">
        <w:rPr>
          <w:rFonts w:ascii="Times" w:hAnsi="Times" w:cs="Arial"/>
          <w:b w:val="0"/>
        </w:rPr>
        <w:t>GloMax</w:t>
      </w:r>
      <w:proofErr w:type="spellEnd"/>
      <w:r w:rsidRPr="00690EC8">
        <w:rPr>
          <w:rFonts w:ascii="Times" w:hAnsi="Times" w:cs="Arial"/>
          <w:b w:val="0"/>
        </w:rPr>
        <w:t xml:space="preserve"> 96 </w:t>
      </w:r>
      <w:proofErr w:type="spellStart"/>
      <w:r w:rsidRPr="00690EC8">
        <w:rPr>
          <w:rFonts w:ascii="Times" w:hAnsi="Times" w:cs="Arial"/>
          <w:b w:val="0"/>
        </w:rPr>
        <w:t>Luminometer</w:t>
      </w:r>
      <w:proofErr w:type="spellEnd"/>
      <w:r w:rsidRPr="00690EC8">
        <w:rPr>
          <w:rFonts w:ascii="Times" w:hAnsi="Times" w:cs="Arial"/>
          <w:b w:val="0"/>
        </w:rPr>
        <w:t xml:space="preserve"> (</w:t>
      </w:r>
      <w:proofErr w:type="spellStart"/>
      <w:r w:rsidRPr="00690EC8">
        <w:rPr>
          <w:rFonts w:ascii="Times" w:hAnsi="Times" w:cs="Arial"/>
          <w:b w:val="0"/>
        </w:rPr>
        <w:t>Promega</w:t>
      </w:r>
      <w:proofErr w:type="spellEnd"/>
      <w:r w:rsidRPr="00690EC8">
        <w:rPr>
          <w:rFonts w:ascii="Times" w:hAnsi="Times" w:cs="Arial"/>
          <w:b w:val="0"/>
        </w:rPr>
        <w:t>, UK)</w:t>
      </w:r>
      <w:r w:rsidRPr="00690EC8">
        <w:rPr>
          <w:rFonts w:ascii="Times" w:hAnsi="Times" w:cs="Arial"/>
          <w:b w:val="0"/>
          <w:lang w:eastAsia="en-GB"/>
        </w:rPr>
        <w:t>.  The 50% inhibitory concentration (IC</w:t>
      </w:r>
      <w:r w:rsidRPr="00690EC8">
        <w:rPr>
          <w:rFonts w:ascii="Times" w:hAnsi="Times" w:cs="Arial"/>
          <w:b w:val="0"/>
          <w:vertAlign w:val="subscript"/>
          <w:lang w:eastAsia="en-GB"/>
        </w:rPr>
        <w:t>50</w:t>
      </w:r>
      <w:r w:rsidRPr="00690EC8">
        <w:rPr>
          <w:rFonts w:ascii="Times" w:hAnsi="Times" w:cs="Arial"/>
          <w:b w:val="0"/>
          <w:lang w:eastAsia="en-GB"/>
        </w:rPr>
        <w:t xml:space="preserve">) was defined as the reciprocal serum dilution at which relative luminescence units (RLU) were reduced by 50% compared to virus control wells (average of eight replicates), </w:t>
      </w:r>
      <w:r w:rsidRPr="00690EC8">
        <w:rPr>
          <w:rFonts w:ascii="Times" w:hAnsi="Times" w:cs="Arial"/>
          <w:b w:val="0"/>
        </w:rPr>
        <w:t xml:space="preserve">following subtraction of background luciferase activity from cell control wells </w:t>
      </w:r>
      <w:r w:rsidRPr="00690EC8">
        <w:rPr>
          <w:rFonts w:ascii="Times" w:hAnsi="Times" w:cs="Arial"/>
          <w:b w:val="0"/>
          <w:lang w:eastAsia="en-GB"/>
        </w:rPr>
        <w:t xml:space="preserve">(average of eight replicates).  </w:t>
      </w:r>
      <w:r w:rsidRPr="00690EC8">
        <w:rPr>
          <w:rFonts w:ascii="Times" w:hAnsi="Times" w:cs="Arial"/>
          <w:b w:val="0"/>
        </w:rPr>
        <w:t>The lowest serum concentration required to give 50% reduction in RLU (IC</w:t>
      </w:r>
      <w:r w:rsidRPr="00690EC8">
        <w:rPr>
          <w:rFonts w:ascii="Times" w:hAnsi="Times" w:cs="Arial"/>
          <w:b w:val="0"/>
          <w:vertAlign w:val="subscript"/>
        </w:rPr>
        <w:t>50</w:t>
      </w:r>
      <w:r w:rsidRPr="00690EC8">
        <w:rPr>
          <w:rFonts w:ascii="Times" w:hAnsi="Times" w:cs="Arial"/>
          <w:b w:val="0"/>
        </w:rPr>
        <w:t xml:space="preserve">) was determined by fitting the data to a sigmoidal equation using the </w:t>
      </w:r>
      <w:proofErr w:type="spellStart"/>
      <w:r w:rsidRPr="00690EC8">
        <w:rPr>
          <w:rFonts w:ascii="Times" w:hAnsi="Times" w:cs="Arial"/>
          <w:b w:val="0"/>
        </w:rPr>
        <w:t>XLFit</w:t>
      </w:r>
      <w:proofErr w:type="spellEnd"/>
      <w:r w:rsidRPr="00690EC8">
        <w:rPr>
          <w:rFonts w:ascii="Times" w:hAnsi="Times" w:cs="Arial"/>
          <w:b w:val="0"/>
        </w:rPr>
        <w:t xml:space="preserve"> 4 software (</w:t>
      </w:r>
      <w:r w:rsidRPr="00690EC8">
        <w:rPr>
          <w:rFonts w:ascii="Times" w:hAnsi="Times" w:cs="Arial"/>
          <w:b w:val="0"/>
          <w:lang w:eastAsia="en-GB"/>
        </w:rPr>
        <w:t>ID Business Solutions, Guildford, UK</w:t>
      </w:r>
      <w:r w:rsidRPr="00690EC8">
        <w:rPr>
          <w:rFonts w:ascii="Times" w:hAnsi="Times" w:cs="Arial"/>
          <w:b w:val="0"/>
        </w:rPr>
        <w:t xml:space="preserve">).  </w:t>
      </w:r>
      <w:r w:rsidRPr="00690EC8">
        <w:rPr>
          <w:rFonts w:ascii="Times" w:hAnsi="Times" w:cs="Arial"/>
          <w:b w:val="0"/>
          <w:lang w:eastAsia="en-GB"/>
        </w:rPr>
        <w:t xml:space="preserve">Neutralization activity was assayed in duplicate and on at least two separate occasions, with average results being reported.  </w:t>
      </w:r>
      <w:r w:rsidRPr="00690EC8">
        <w:rPr>
          <w:rFonts w:ascii="Times" w:hAnsi="Times" w:cs="Arial"/>
          <w:b w:val="0"/>
        </w:rPr>
        <w:t>Non-specific inhibition was assessed by testing all viruses against pooled human HIV-</w:t>
      </w:r>
      <w:proofErr w:type="spellStart"/>
      <w:r w:rsidRPr="00690EC8">
        <w:rPr>
          <w:rFonts w:ascii="Times" w:hAnsi="Times" w:cs="Arial"/>
          <w:b w:val="0"/>
        </w:rPr>
        <w:t>seronegative</w:t>
      </w:r>
      <w:proofErr w:type="spellEnd"/>
      <w:r w:rsidRPr="00690EC8">
        <w:rPr>
          <w:rFonts w:ascii="Times" w:hAnsi="Times" w:cs="Arial"/>
          <w:b w:val="0"/>
        </w:rPr>
        <w:t xml:space="preserve"> plasma </w:t>
      </w:r>
      <w:r w:rsidRPr="00690EC8">
        <w:rPr>
          <w:rFonts w:ascii="Times" w:hAnsi="Times" w:cs="Arial"/>
          <w:b w:val="0"/>
        </w:rPr>
        <w:lastRenderedPageBreak/>
        <w:t>(Sigma, UK), and the plasma samples against the Vesicular Stomatitis Virus (VSV) envelope (</w:t>
      </w:r>
      <w:proofErr w:type="spellStart"/>
      <w:r w:rsidRPr="00690EC8">
        <w:rPr>
          <w:rFonts w:ascii="Times" w:hAnsi="Times" w:cs="Arial"/>
          <w:b w:val="0"/>
        </w:rPr>
        <w:t>pseudotyped</w:t>
      </w:r>
      <w:proofErr w:type="spellEnd"/>
      <w:r w:rsidRPr="00690EC8">
        <w:rPr>
          <w:rFonts w:ascii="Times" w:hAnsi="Times" w:cs="Arial"/>
          <w:b w:val="0"/>
        </w:rPr>
        <w:t xml:space="preserve"> with pSG3∆env).</w:t>
      </w:r>
    </w:p>
    <w:p w14:paraId="74C184EF" w14:textId="77777777" w:rsidR="00950858" w:rsidRDefault="00950858" w:rsidP="003C0323">
      <w:pPr>
        <w:spacing w:after="120" w:line="360" w:lineRule="auto"/>
        <w:rPr>
          <w:rFonts w:ascii="Times" w:hAnsi="Times"/>
          <w:lang w:bidi="en-US"/>
        </w:rPr>
      </w:pPr>
    </w:p>
    <w:p w14:paraId="4B17D8CA" w14:textId="77777777" w:rsidR="003C0323" w:rsidRPr="00CD5AF9" w:rsidRDefault="003C0323" w:rsidP="003C0323">
      <w:pPr>
        <w:spacing w:after="120" w:line="360" w:lineRule="auto"/>
        <w:rPr>
          <w:rFonts w:ascii="Times" w:hAnsi="Times"/>
          <w:b/>
          <w:lang w:bidi="en-US"/>
        </w:rPr>
      </w:pPr>
      <w:r w:rsidRPr="00CD5AF9">
        <w:rPr>
          <w:rFonts w:ascii="Times" w:hAnsi="Times"/>
          <w:b/>
          <w:lang w:bidi="en-US"/>
        </w:rPr>
        <w:t xml:space="preserve">Supplementary Text I: Cellular effects of </w:t>
      </w:r>
      <w:r w:rsidR="00452D08" w:rsidRPr="00CD5AF9">
        <w:rPr>
          <w:rFonts w:ascii="Times" w:hAnsi="Times"/>
          <w:b/>
          <w:lang w:bidi="en-US"/>
        </w:rPr>
        <w:t>chemotherapeutic agents used</w:t>
      </w:r>
    </w:p>
    <w:p w14:paraId="6CE4A070" w14:textId="10B5F2AF" w:rsidR="00D00879" w:rsidRPr="00CD5AF9" w:rsidRDefault="00D00879" w:rsidP="00D00879">
      <w:pPr>
        <w:pStyle w:val="Title"/>
        <w:spacing w:before="0" w:beforeAutospacing="0" w:after="0" w:afterAutospacing="0" w:line="360" w:lineRule="auto"/>
        <w:jc w:val="both"/>
        <w:rPr>
          <w:sz w:val="24"/>
          <w:szCs w:val="24"/>
        </w:rPr>
      </w:pPr>
      <w:r w:rsidRPr="00CD5AF9">
        <w:rPr>
          <w:sz w:val="24"/>
          <w:szCs w:val="24"/>
        </w:rPr>
        <w:t xml:space="preserve">The subject received </w:t>
      </w:r>
      <w:proofErr w:type="spellStart"/>
      <w:r w:rsidRPr="00CD5AF9">
        <w:rPr>
          <w:sz w:val="24"/>
          <w:szCs w:val="24"/>
        </w:rPr>
        <w:t>idarubicin</w:t>
      </w:r>
      <w:proofErr w:type="spellEnd"/>
      <w:r w:rsidRPr="00CD5AF9">
        <w:rPr>
          <w:sz w:val="24"/>
          <w:szCs w:val="24"/>
        </w:rPr>
        <w:t xml:space="preserve"> (terminal half live 11.6 </w:t>
      </w:r>
      <w:proofErr w:type="spellStart"/>
      <w:r w:rsidRPr="00CD5AF9">
        <w:rPr>
          <w:sz w:val="24"/>
          <w:szCs w:val="24"/>
        </w:rPr>
        <w:t>hr</w:t>
      </w:r>
      <w:proofErr w:type="spellEnd"/>
      <w:r w:rsidRPr="00CD5AF9">
        <w:rPr>
          <w:sz w:val="24"/>
          <w:szCs w:val="24"/>
        </w:rPr>
        <w:t xml:space="preserve">) and dexamethasone six months prior to the stem cell harvest, and </w:t>
      </w:r>
      <w:proofErr w:type="spellStart"/>
      <w:r w:rsidRPr="00CD5AF9">
        <w:rPr>
          <w:sz w:val="24"/>
          <w:szCs w:val="24"/>
        </w:rPr>
        <w:t>Bortezomib</w:t>
      </w:r>
      <w:proofErr w:type="spellEnd"/>
      <w:r w:rsidRPr="00CD5AF9">
        <w:rPr>
          <w:sz w:val="24"/>
          <w:szCs w:val="24"/>
        </w:rPr>
        <w:t xml:space="preserve"> (terminal </w:t>
      </w:r>
      <w:proofErr w:type="spellStart"/>
      <w:r w:rsidRPr="00CD5AF9">
        <w:rPr>
          <w:sz w:val="24"/>
          <w:szCs w:val="24"/>
        </w:rPr>
        <w:t>half life</w:t>
      </w:r>
      <w:proofErr w:type="spellEnd"/>
      <w:r w:rsidRPr="00CD5AF9">
        <w:rPr>
          <w:sz w:val="24"/>
          <w:szCs w:val="24"/>
        </w:rPr>
        <w:t xml:space="preserve"> 40 </w:t>
      </w:r>
      <w:proofErr w:type="spellStart"/>
      <w:r w:rsidRPr="00CD5AF9">
        <w:rPr>
          <w:sz w:val="24"/>
          <w:szCs w:val="24"/>
        </w:rPr>
        <w:t>hr</w:t>
      </w:r>
      <w:proofErr w:type="spellEnd"/>
      <w:r w:rsidRPr="00CD5AF9">
        <w:rPr>
          <w:sz w:val="24"/>
          <w:szCs w:val="24"/>
        </w:rPr>
        <w:t xml:space="preserve">) /dexamethasone (terminal </w:t>
      </w:r>
      <w:proofErr w:type="spellStart"/>
      <w:r w:rsidRPr="00CD5AF9">
        <w:rPr>
          <w:sz w:val="24"/>
          <w:szCs w:val="24"/>
        </w:rPr>
        <w:t>half life</w:t>
      </w:r>
      <w:proofErr w:type="spellEnd"/>
      <w:r w:rsidRPr="00CD5AF9">
        <w:rPr>
          <w:sz w:val="24"/>
          <w:szCs w:val="24"/>
        </w:rPr>
        <w:t xml:space="preserve"> 4 </w:t>
      </w:r>
      <w:proofErr w:type="spellStart"/>
      <w:r w:rsidRPr="00CD5AF9">
        <w:rPr>
          <w:sz w:val="24"/>
          <w:szCs w:val="24"/>
        </w:rPr>
        <w:t>hr</w:t>
      </w:r>
      <w:proofErr w:type="spellEnd"/>
      <w:r w:rsidRPr="00CD5AF9">
        <w:rPr>
          <w:sz w:val="24"/>
          <w:szCs w:val="24"/>
        </w:rPr>
        <w:t xml:space="preserve">) more than 2 months prior to stem cell harvest. Using a conservative estimate of 10 terminal half-lives these drugs would be fully cleared before HIV-1 rebound </w:t>
      </w:r>
      <w:r w:rsidR="00885EB1" w:rsidRPr="00CD5AF9">
        <w:rPr>
          <w:sz w:val="24"/>
          <w:szCs w:val="24"/>
        </w:rPr>
        <w:fldChar w:fldCharType="begin">
          <w:fldData xml:space="preserve">PEVuZE5vdGU+PENpdGU+PEF1dGhvcj5Wb29yaGVlczwvQXV0aG9yPjxZZWFyPjIwMDM8L1llYXI+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==
</w:fldData>
        </w:fldChar>
      </w:r>
      <w:r w:rsidR="00307A59">
        <w:rPr>
          <w:sz w:val="24"/>
          <w:szCs w:val="24"/>
        </w:rPr>
        <w:instrText xml:space="preserve"> ADDIN EN.CITE </w:instrText>
      </w:r>
      <w:r w:rsidR="00307A59">
        <w:rPr>
          <w:sz w:val="24"/>
          <w:szCs w:val="24"/>
        </w:rPr>
        <w:fldChar w:fldCharType="begin">
          <w:fldData xml:space="preserve">PEVuZE5vdGU+PENpdGU+PEF1dGhvcj5Wb29yaGVlczwvQXV0aG9yPjxZZWFyPjIwMDM8L1llYXI+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==
</w:fldData>
        </w:fldChar>
      </w:r>
      <w:r w:rsidR="00307A59">
        <w:rPr>
          <w:sz w:val="24"/>
          <w:szCs w:val="24"/>
        </w:rPr>
        <w:instrText xml:space="preserve"> ADDIN EN.CITE.DATA </w:instrText>
      </w:r>
      <w:r w:rsidR="00307A59">
        <w:rPr>
          <w:sz w:val="24"/>
          <w:szCs w:val="24"/>
        </w:rPr>
      </w:r>
      <w:r w:rsidR="00307A59">
        <w:rPr>
          <w:sz w:val="24"/>
          <w:szCs w:val="24"/>
        </w:rPr>
        <w:fldChar w:fldCharType="end"/>
      </w:r>
      <w:r w:rsidR="00885EB1" w:rsidRPr="00CD5AF9">
        <w:rPr>
          <w:sz w:val="24"/>
          <w:szCs w:val="24"/>
        </w:rPr>
      </w:r>
      <w:r w:rsidR="00885EB1" w:rsidRPr="00CD5AF9">
        <w:rPr>
          <w:sz w:val="24"/>
          <w:szCs w:val="24"/>
        </w:rPr>
        <w:fldChar w:fldCharType="separate"/>
      </w:r>
      <w:r w:rsidR="00307A59">
        <w:rPr>
          <w:noProof/>
          <w:sz w:val="24"/>
          <w:szCs w:val="24"/>
        </w:rPr>
        <w:t>[7-10]</w:t>
      </w:r>
      <w:r w:rsidR="00885EB1" w:rsidRPr="00CD5AF9">
        <w:rPr>
          <w:sz w:val="24"/>
          <w:szCs w:val="24"/>
        </w:rPr>
        <w:fldChar w:fldCharType="end"/>
      </w:r>
      <w:r w:rsidRPr="00CD5AF9">
        <w:rPr>
          <w:sz w:val="24"/>
          <w:szCs w:val="24"/>
        </w:rPr>
        <w:t xml:space="preserve">. </w:t>
      </w:r>
    </w:p>
    <w:p w14:paraId="19EBC779" w14:textId="77777777" w:rsidR="00D00879" w:rsidRPr="00CD5AF9" w:rsidRDefault="00D00879" w:rsidP="003C0323">
      <w:pPr>
        <w:pStyle w:val="Title"/>
        <w:spacing w:before="0" w:beforeAutospacing="0" w:after="0" w:afterAutospacing="0" w:line="360" w:lineRule="auto"/>
        <w:rPr>
          <w:sz w:val="24"/>
          <w:szCs w:val="24"/>
        </w:rPr>
      </w:pPr>
    </w:p>
    <w:p w14:paraId="05503E42" w14:textId="71F8772B" w:rsidR="003C0323" w:rsidRPr="00CD5AF9" w:rsidRDefault="003C0323" w:rsidP="003C0323">
      <w:pPr>
        <w:spacing w:after="120" w:line="360" w:lineRule="auto"/>
        <w:rPr>
          <w:sz w:val="22"/>
          <w:szCs w:val="22"/>
        </w:rPr>
      </w:pPr>
      <w:r w:rsidRPr="00CD5AF9">
        <w:t>The subject received ESHAP (</w:t>
      </w:r>
      <w:proofErr w:type="spellStart"/>
      <w:r w:rsidRPr="00CD5AF9">
        <w:t>etoposide</w:t>
      </w:r>
      <w:proofErr w:type="spellEnd"/>
      <w:r w:rsidRPr="00CD5AF9">
        <w:t xml:space="preserve">, methylprednisolone, </w:t>
      </w:r>
      <w:proofErr w:type="spellStart"/>
      <w:r w:rsidRPr="00CD5AF9">
        <w:t>cytarabine</w:t>
      </w:r>
      <w:proofErr w:type="spellEnd"/>
      <w:r w:rsidRPr="00CD5AF9">
        <w:t xml:space="preserve">, </w:t>
      </w:r>
      <w:proofErr w:type="spellStart"/>
      <w:r w:rsidRPr="00CD5AF9">
        <w:t>cisplatin</w:t>
      </w:r>
      <w:proofErr w:type="spellEnd"/>
      <w:r w:rsidRPr="00CD5AF9">
        <w:t xml:space="preserve">) therapy for 5 days and the GMCSF for 7 days prior to </w:t>
      </w:r>
      <w:proofErr w:type="spellStart"/>
      <w:r w:rsidRPr="00CD5AF9">
        <w:t>leukapheresis</w:t>
      </w:r>
      <w:proofErr w:type="spellEnd"/>
      <w:r w:rsidRPr="00CD5AF9">
        <w:t xml:space="preserve"> to harvest peripheral blood </w:t>
      </w:r>
      <w:proofErr w:type="spellStart"/>
      <w:r w:rsidRPr="00CD5AF9">
        <w:t>mononucleocytes</w:t>
      </w:r>
      <w:proofErr w:type="spellEnd"/>
      <w:r w:rsidRPr="00CD5AF9">
        <w:t xml:space="preserve"> including CD34+ cells mobilized from the bone marrow. </w:t>
      </w:r>
      <w:proofErr w:type="spellStart"/>
      <w:r w:rsidR="00F84239" w:rsidRPr="00CD5AF9">
        <w:t>E</w:t>
      </w:r>
      <w:r w:rsidRPr="00CD5AF9">
        <w:t>toposide</w:t>
      </w:r>
      <w:proofErr w:type="spellEnd"/>
      <w:r w:rsidR="00F84239" w:rsidRPr="00CD5AF9">
        <w:t xml:space="preserve"> inhibits T cell proliferation and induces cell cycle arrest</w:t>
      </w:r>
      <w:r w:rsidR="002B2712" w:rsidRPr="00CD5AF9">
        <w:t>,</w:t>
      </w:r>
      <w:r w:rsidR="00F84239" w:rsidRPr="00CD5AF9">
        <w:t xml:space="preserve"> and therefore could impact CD4 cell target numbers. Conservatively this drug </w:t>
      </w:r>
      <w:r w:rsidRPr="00CD5AF9">
        <w:t>has a terminal half-life of approximately 11 hours.  If this is used, along with a conservative estimate of 10 half-lives, then the drug wou</w:t>
      </w:r>
      <w:r w:rsidR="0050240F" w:rsidRPr="00CD5AF9">
        <w:t xml:space="preserve">ld be fully cleared by 4-5 </w:t>
      </w:r>
      <w:proofErr w:type="gramStart"/>
      <w:r w:rsidR="0050240F" w:rsidRPr="00CD5AF9">
        <w:t>days</w:t>
      </w:r>
      <w:proofErr w:type="gramEnd"/>
      <w:r w:rsidR="00885EB1" w:rsidRPr="00CD5AF9">
        <w:fldChar w:fldCharType="begin">
          <w:fldData xml:space="preserve">PEVuZE5vdGU+PENpdGU+PEF1dGhvcj5UcmFuY2hhbmQ8L0F1dGhvcj48WWVhcj4xOTk5PC9ZZWFy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</w:fldData>
        </w:fldChar>
      </w:r>
      <w:r w:rsidR="00307A59">
        <w:instrText xml:space="preserve"> ADDIN EN.CITE </w:instrText>
      </w:r>
      <w:r w:rsidR="00307A59">
        <w:fldChar w:fldCharType="begin">
          <w:fldData xml:space="preserve">PEVuZE5vdGU+PENpdGU+PEF1dGhvcj5UcmFuY2hhbmQ8L0F1dGhvcj48WWVhcj4xOTk5PC9ZZWFy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</w:fldData>
        </w:fldChar>
      </w:r>
      <w:r w:rsidR="00307A59">
        <w:instrText xml:space="preserve"> ADDIN EN.CITE.DATA </w:instrText>
      </w:r>
      <w:r w:rsidR="00307A59">
        <w:fldChar w:fldCharType="end"/>
      </w:r>
      <w:r w:rsidR="00885EB1" w:rsidRPr="00CD5AF9">
        <w:fldChar w:fldCharType="separate"/>
      </w:r>
      <w:r w:rsidR="00307A59">
        <w:rPr>
          <w:noProof/>
        </w:rPr>
        <w:t>[11]</w:t>
      </w:r>
      <w:r w:rsidR="00885EB1" w:rsidRPr="00CD5AF9">
        <w:fldChar w:fldCharType="end"/>
      </w:r>
      <w:r w:rsidRPr="00CD5AF9">
        <w:t>.  Since there is no residual effect after drug removal, this means than any effect on cells would already have occurred by the time of harvest.  Both methylpre</w:t>
      </w:r>
      <w:r w:rsidR="002823DA" w:rsidRPr="00CD5AF9">
        <w:t>dnisolone</w:t>
      </w:r>
      <w:r w:rsidR="00F84239" w:rsidRPr="00CD5AF9">
        <w:t xml:space="preserve"> which is a potent glucocorticoid with </w:t>
      </w:r>
      <w:proofErr w:type="spellStart"/>
      <w:r w:rsidR="00F84239" w:rsidRPr="00CD5AF9">
        <w:t>pleitropic</w:t>
      </w:r>
      <w:proofErr w:type="spellEnd"/>
      <w:r w:rsidR="00F84239" w:rsidRPr="00CD5AF9">
        <w:t xml:space="preserve"> effects on immune function </w:t>
      </w:r>
      <w:r w:rsidR="002823DA" w:rsidRPr="00CD5AF9">
        <w:t>and</w:t>
      </w:r>
      <w:r w:rsidR="006E7546" w:rsidRPr="00CD5AF9">
        <w:t xml:space="preserve"> </w:t>
      </w:r>
      <w:proofErr w:type="spellStart"/>
      <w:r w:rsidR="006E7546" w:rsidRPr="00CD5AF9">
        <w:t>cytarabine</w:t>
      </w:r>
      <w:proofErr w:type="spellEnd"/>
      <w:r w:rsidR="002823DA" w:rsidRPr="00CD5AF9">
        <w:t>, have </w:t>
      </w:r>
      <w:r w:rsidRPr="00CD5AF9">
        <w:t xml:space="preserve">terminal half-lives that are far less, at approximately 3 hours.  Therefore, there </w:t>
      </w:r>
      <w:r w:rsidR="002B2712" w:rsidRPr="00CD5AF9">
        <w:t>would be</w:t>
      </w:r>
      <w:r w:rsidRPr="00CD5AF9">
        <w:t xml:space="preserve"> no drug left in cells by 30 hours post treatment </w:t>
      </w:r>
      <w:r w:rsidR="00885EB1" w:rsidRPr="00CD5AF9">
        <w:fldChar w:fldCharType="begin">
          <w:fldData xml:space="preserve">PEVuZE5vdGU+PENpdGU+PEF1dGhvcj5Nb2xsbWFubjwvQXV0aG9yPjxZZWFyPjE5ODk8L1llYXI+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LzcwNzUxMTY8L3VybD48L3JlbGF0ZWQtdXJscz48L3VybHM+PC9yZWNvcmQ+PC9DaXRlPjxDaXRl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bmQgdGhlcmFwZXV0aWNzPC9hYmJyLTE+PC9hbHQtcGVyaW9kaWNhbD48cGFnZXM+NjY5LTc0PC9w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</w:fldData>
        </w:fldChar>
      </w:r>
      <w:r w:rsidR="00307A59">
        <w:instrText xml:space="preserve"> ADDIN EN.CITE </w:instrText>
      </w:r>
      <w:r w:rsidR="00307A59">
        <w:fldChar w:fldCharType="begin">
          <w:fldData xml:space="preserve">PEVuZE5vdGU+PENpdGU+PEF1dGhvcj5Nb2xsbWFubjwvQXV0aG9yPjxZZWFyPjE5ODk8L1llYXI+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LzcwNzUxMTY8L3VybD48L3JlbGF0ZWQtdXJscz48L3VybHM+PC9yZWNvcmQ+PC9DaXRlPjxDaXRl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bmQgdGhlcmFwZXV0aWNzPC9hYmJyLTE+PC9hbHQtcGVyaW9kaWNhbD48cGFnZXM+NjY5LTc0PC9w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</w:fldData>
        </w:fldChar>
      </w:r>
      <w:r w:rsidR="00307A59">
        <w:instrText xml:space="preserve"> ADDIN EN.CITE.DATA </w:instrText>
      </w:r>
      <w:r w:rsidR="00307A59">
        <w:fldChar w:fldCharType="end"/>
      </w:r>
      <w:r w:rsidR="00885EB1" w:rsidRPr="00CD5AF9">
        <w:fldChar w:fldCharType="separate"/>
      </w:r>
      <w:r w:rsidR="00307A59">
        <w:rPr>
          <w:noProof/>
        </w:rPr>
        <w:t>[12, 13]</w:t>
      </w:r>
      <w:r w:rsidR="00885EB1" w:rsidRPr="00CD5AF9">
        <w:fldChar w:fldCharType="end"/>
      </w:r>
      <w:r w:rsidRPr="00CD5AF9">
        <w:t xml:space="preserve">. While the main effect of </w:t>
      </w:r>
      <w:proofErr w:type="spellStart"/>
      <w:r w:rsidRPr="00CD5AF9">
        <w:t>cytarabine</w:t>
      </w:r>
      <w:proofErr w:type="spellEnd"/>
      <w:r w:rsidRPr="00CD5AF9">
        <w:t xml:space="preserve"> is through DNA polymerase, there are some data demonstrating that </w:t>
      </w:r>
      <w:proofErr w:type="spellStart"/>
      <w:r w:rsidRPr="00CD5AF9">
        <w:t>cytarabine</w:t>
      </w:r>
      <w:proofErr w:type="spellEnd"/>
      <w:r w:rsidRPr="00CD5AF9">
        <w:t xml:space="preserve"> is incorporated into both DNA and RNA </w:t>
      </w:r>
      <w:r w:rsidR="00885EB1" w:rsidRPr="00CD5AF9">
        <w:fldChar w:fldCharType="begin">
          <w:fldData xml:space="preserve">PEVuZE5vdGU+PENpdGU+PEF1dGhvcj5HYWxtYXJpbmk8L0F1dGhvcj48WWVhcj4yMDAxPC9ZZWFy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</w:fldData>
        </w:fldChar>
      </w:r>
      <w:r w:rsidR="00307A59">
        <w:instrText xml:space="preserve"> ADDIN EN.CITE </w:instrText>
      </w:r>
      <w:r w:rsidR="00307A59">
        <w:fldChar w:fldCharType="begin">
          <w:fldData xml:space="preserve">PEVuZE5vdGU+PENpdGU+PEF1dGhvcj5HYWxtYXJpbmk8L0F1dGhvcj48WWVhcj4yMDAxPC9ZZWFy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</w:fldData>
        </w:fldChar>
      </w:r>
      <w:r w:rsidR="00307A59">
        <w:instrText xml:space="preserve"> ADDIN EN.CITE.DATA </w:instrText>
      </w:r>
      <w:r w:rsidR="00307A59">
        <w:fldChar w:fldCharType="end"/>
      </w:r>
      <w:r w:rsidR="00885EB1" w:rsidRPr="00CD5AF9">
        <w:fldChar w:fldCharType="separate"/>
      </w:r>
      <w:r w:rsidR="00307A59">
        <w:rPr>
          <w:noProof/>
        </w:rPr>
        <w:t>[14]</w:t>
      </w:r>
      <w:r w:rsidR="00885EB1" w:rsidRPr="00CD5AF9">
        <w:fldChar w:fldCharType="end"/>
      </w:r>
      <w:r w:rsidRPr="00CD5AF9">
        <w:t>.  This has theoretical implications for the cells harvested, but the effect is difficult to determine. Given the strong expansion of both CD4+ and CD8</w:t>
      </w:r>
      <w:r w:rsidR="002B2712" w:rsidRPr="00CD5AF9">
        <w:t>+</w:t>
      </w:r>
      <w:r w:rsidRPr="00CD5AF9">
        <w:t xml:space="preserve"> T cells in our subject post-transplant, it does not appear that </w:t>
      </w:r>
      <w:proofErr w:type="spellStart"/>
      <w:r w:rsidRPr="00CD5AF9">
        <w:t>cytarabine</w:t>
      </w:r>
      <w:proofErr w:type="spellEnd"/>
      <w:r w:rsidRPr="00CD5AF9">
        <w:t xml:space="preserve"> had any residual effects on T cell proliferation. </w:t>
      </w:r>
    </w:p>
    <w:p w14:paraId="72712086" w14:textId="1482FCBC" w:rsidR="003C0323" w:rsidRPr="00CD5AF9" w:rsidRDefault="003C0323" w:rsidP="003C0323">
      <w:pPr>
        <w:spacing w:line="360" w:lineRule="auto"/>
      </w:pPr>
      <w:proofErr w:type="spellStart"/>
      <w:r w:rsidRPr="00CD5AF9">
        <w:t>Cisplatin</w:t>
      </w:r>
      <w:proofErr w:type="spellEnd"/>
      <w:r w:rsidRPr="00CD5AF9">
        <w:t xml:space="preserve"> </w:t>
      </w:r>
      <w:r w:rsidRPr="00CD5AF9">
        <w:rPr>
          <w:rFonts w:ascii="Times" w:hAnsi="Times"/>
        </w:rPr>
        <w:t xml:space="preserve">which </w:t>
      </w:r>
      <w:r w:rsidR="006375DC" w:rsidRPr="00CD5AF9">
        <w:rPr>
          <w:rFonts w:ascii="Times" w:hAnsi="Times"/>
        </w:rPr>
        <w:t>induces</w:t>
      </w:r>
      <w:r w:rsidRPr="00CD5AF9">
        <w:rPr>
          <w:rFonts w:ascii="Times" w:hAnsi="Times"/>
        </w:rPr>
        <w:t xml:space="preserve"> apoptosis</w:t>
      </w:r>
      <w:r w:rsidRPr="00CD5AF9">
        <w:t xml:space="preserve"> has an elimination half-life of </w:t>
      </w:r>
      <w:r w:rsidR="00B83A81" w:rsidRPr="00CD5AF9">
        <w:t xml:space="preserve">43 min, and terminal half-life </w:t>
      </w:r>
      <w:r w:rsidR="00006B4B" w:rsidRPr="00CD5AF9">
        <w:t>of 5.4 days</w:t>
      </w:r>
      <w:r w:rsidR="00885EB1" w:rsidRPr="00CD5AF9">
        <w:fldChar w:fldCharType="begin"/>
      </w:r>
      <w:r w:rsidR="00307A59">
        <w:instrText xml:space="preserve"> ADDIN EN.CITE &lt;EndNote&gt;&lt;Cite&gt;&lt;Author&gt;Vermorken&lt;/Author&gt;&lt;Year&gt;1984&lt;/Year&gt;&lt;RecNum&gt;7032&lt;/RecNum&gt;&lt;DisplayText&gt;[15]&lt;/DisplayText&gt;&lt;record&gt;&lt;rec-number&gt;7032&lt;/rec-number&gt;&lt;foreign-keys&gt;&lt;key app="EN" db-id="zvw22zfansdrdpetwv3vwv9202zawxvs5e5a" timestamp="1420459301"&gt;7032&lt;/key&gt;&lt;/foreign-keys&gt;&lt;ref-type name="Journal Article"&gt;17&lt;/ref-type&gt;&lt;contributors&gt;&lt;authors&gt;&lt;author&gt;Vermorken, J. B.&lt;/author&gt;&lt;author&gt;van der Vijgh, W. J.&lt;/author&gt;&lt;author&gt;Klein, I.&lt;/author&gt;&lt;author&gt;Hart, A. A.&lt;/author&gt;&lt;author&gt;Gall, H. E.&lt;/author&gt;&lt;author&gt;Pinedo, H. M.&lt;/author&gt;&lt;/authors&gt;&lt;/contributors&gt;&lt;titles&gt;&lt;title&gt;Pharmacokinetics of free and total platinum species after short-term infusion of cisplatin&lt;/title&gt;&lt;secondary-title&gt;Cancer Treat Rep&lt;/secondary-title&gt;&lt;alt-title&gt;Cancer treatment reports&lt;/alt-title&gt;&lt;/titles&gt;&lt;periodical&gt;&lt;full-title&gt;Cancer Treat Rep&lt;/full-title&gt;&lt;abbr-1&gt;Cancer treatment reports&lt;/abbr-1&gt;&lt;/periodical&gt;&lt;alt-periodical&gt;&lt;full-title&gt;Cancer Treat Rep&lt;/full-title&gt;&lt;abbr-1&gt;Cancer treatment reports&lt;/abbr-1&gt;&lt;/alt-periodical&gt;&lt;pages&gt;505-13&lt;/pages&gt;&lt;volume&gt;68&lt;/volume&gt;&lt;number&gt;3&lt;/number&gt;&lt;edition&gt;1984/03/01&lt;/edition&gt;&lt;keywords&gt;&lt;keyword&gt;Adult&lt;/keyword&gt;&lt;keyword&gt;Aged&lt;/keyword&gt;&lt;keyword&gt;Blood Proteins/metabolism&lt;/keyword&gt;&lt;keyword&gt;Cisplatin/*blood/therapeutic use&lt;/keyword&gt;&lt;keyword&gt;Enterohepatic Circulation&lt;/keyword&gt;&lt;keyword&gt;Erythrocytes/metabolism&lt;/keyword&gt;&lt;keyword&gt;Female&lt;/keyword&gt;&lt;keyword&gt;Half-Life&lt;/keyword&gt;&lt;keyword&gt;Humans&lt;/keyword&gt;&lt;keyword&gt;Kinetics&lt;/keyword&gt;&lt;keyword&gt;Male&lt;/keyword&gt;&lt;keyword&gt;Middle Aged&lt;/keyword&gt;&lt;keyword&gt;Neoplasms/drug therapy&lt;/keyword&gt;&lt;keyword&gt;Platinum/*blood/urine&lt;/keyword&gt;&lt;keyword&gt;Protein Binding&lt;/keyword&gt;&lt;/keywords&gt;&lt;dates&gt;&lt;year&gt;1984&lt;/year&gt;&lt;pub-dates&gt;&lt;date&gt;Mar&lt;/date&gt;&lt;/pub-dates&gt;&lt;/dates&gt;&lt;isbn&gt;0361-5960 (Print)&amp;#xD;0361-5960 (Linking)&lt;/isbn&gt;&lt;accession-num&gt;6538459&lt;/accession-num&gt;&lt;urls&gt;&lt;related-urls&gt;&lt;url&gt;http://www.ncbi.nlm.nih.gov/pubmed/6538459&lt;/url&gt;&lt;/related-urls&gt;&lt;/urls&gt;&lt;/record&gt;&lt;/Cite&gt;&lt;/EndNote&gt;</w:instrText>
      </w:r>
      <w:r w:rsidR="00885EB1" w:rsidRPr="00CD5AF9">
        <w:fldChar w:fldCharType="separate"/>
      </w:r>
      <w:r w:rsidR="00307A59">
        <w:rPr>
          <w:noProof/>
        </w:rPr>
        <w:t>[15]</w:t>
      </w:r>
      <w:r w:rsidR="00885EB1" w:rsidRPr="00CD5AF9">
        <w:fldChar w:fldCharType="end"/>
      </w:r>
      <w:r w:rsidRPr="00CD5AF9">
        <w:t>.  25% of the drug i</w:t>
      </w:r>
      <w:r w:rsidR="00F84239" w:rsidRPr="00CD5AF9">
        <w:t>s eliminated by 24</w:t>
      </w:r>
      <w:r w:rsidR="002B2712" w:rsidRPr="00CD5AF9">
        <w:t xml:space="preserve"> </w:t>
      </w:r>
      <w:r w:rsidR="00F84239" w:rsidRPr="00CD5AF9">
        <w:t>hours and by </w:t>
      </w:r>
      <w:r w:rsidRPr="00CD5AF9">
        <w:t xml:space="preserve">5 days cellular concentrations are quite low. In one study, </w:t>
      </w:r>
      <w:proofErr w:type="spellStart"/>
      <w:r w:rsidRPr="00CD5AF9">
        <w:t>cisplatin</w:t>
      </w:r>
      <w:proofErr w:type="spellEnd"/>
      <w:r w:rsidRPr="00CD5AF9">
        <w:t xml:space="preserve"> was </w:t>
      </w:r>
      <w:r w:rsidR="002B2712" w:rsidRPr="00CD5AF9">
        <w:t xml:space="preserve">found </w:t>
      </w:r>
      <w:r w:rsidRPr="00CD5AF9">
        <w:t xml:space="preserve">as a reactive plasma </w:t>
      </w:r>
      <w:proofErr w:type="spellStart"/>
      <w:r w:rsidRPr="00CD5AF9">
        <w:t>ultrafiltrate</w:t>
      </w:r>
      <w:proofErr w:type="spellEnd"/>
      <w:r w:rsidRPr="00CD5AF9">
        <w:t xml:space="preserve"> sp</w:t>
      </w:r>
      <w:r w:rsidR="00461AC7" w:rsidRPr="00CD5AF9">
        <w:t xml:space="preserve">ecies after 8 months of </w:t>
      </w:r>
      <w:proofErr w:type="gramStart"/>
      <w:r w:rsidR="00461AC7" w:rsidRPr="00CD5AF9">
        <w:t>therapy</w:t>
      </w:r>
      <w:proofErr w:type="gramEnd"/>
      <w:r w:rsidR="00885EB1" w:rsidRPr="00CD5AF9">
        <w:fldChar w:fldCharType="begin">
          <w:fldData xml:space="preserve">PEVuZE5vdGU+PENpdGU+PEF1dGhvcj5Ccm91d2VyczwvQXV0aG9yPjxZZWFyPjIwMDg8L1llYXI+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</w:fldData>
        </w:fldChar>
      </w:r>
      <w:r w:rsidR="00307A59">
        <w:instrText xml:space="preserve"> ADDIN EN.CITE </w:instrText>
      </w:r>
      <w:r w:rsidR="00307A59">
        <w:fldChar w:fldCharType="begin">
          <w:fldData xml:space="preserve">PEVuZE5vdGU+PENpdGU+PEF1dGhvcj5Ccm91d2VyczwvQXV0aG9yPjxZZWFyPjIwMDg8L1llYXI+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</w:fldData>
        </w:fldChar>
      </w:r>
      <w:r w:rsidR="00307A59">
        <w:instrText xml:space="preserve"> ADDIN EN.CITE.DATA </w:instrText>
      </w:r>
      <w:r w:rsidR="00307A59">
        <w:fldChar w:fldCharType="end"/>
      </w:r>
      <w:r w:rsidR="00885EB1" w:rsidRPr="00CD5AF9">
        <w:fldChar w:fldCharType="separate"/>
      </w:r>
      <w:r w:rsidR="00307A59">
        <w:rPr>
          <w:noProof/>
        </w:rPr>
        <w:t>[16]</w:t>
      </w:r>
      <w:r w:rsidR="00885EB1" w:rsidRPr="00CD5AF9">
        <w:fldChar w:fldCharType="end"/>
      </w:r>
      <w:r w:rsidRPr="00CD5AF9">
        <w:t xml:space="preserve">.   This suggests that this compound </w:t>
      </w:r>
      <w:r w:rsidR="002B2712" w:rsidRPr="00CD5AF9">
        <w:t xml:space="preserve">could </w:t>
      </w:r>
      <w:r w:rsidRPr="00CD5AF9">
        <w:t>potentially have an impact on the cells harvested 8 days post ESHAP therapy.  But again,</w:t>
      </w:r>
      <w:r w:rsidR="006375DC" w:rsidRPr="00CD5AF9">
        <w:t xml:space="preserve"> given the strong expansion of T cells post-transplant, there</w:t>
      </w:r>
      <w:r w:rsidRPr="00CD5AF9">
        <w:t xml:space="preserve"> is </w:t>
      </w:r>
      <w:r w:rsidR="006375DC" w:rsidRPr="00CD5AF9">
        <w:t>little</w:t>
      </w:r>
      <w:r w:rsidRPr="00CD5AF9">
        <w:t xml:space="preserve"> </w:t>
      </w:r>
      <w:r w:rsidRPr="00CD5AF9">
        <w:lastRenderedPageBreak/>
        <w:t xml:space="preserve">evidence that </w:t>
      </w:r>
      <w:proofErr w:type="spellStart"/>
      <w:r w:rsidRPr="00CD5AF9">
        <w:t>cisplatin</w:t>
      </w:r>
      <w:proofErr w:type="spellEnd"/>
      <w:r w:rsidRPr="00CD5AF9">
        <w:t xml:space="preserve"> limited the ability of the rebounding HIV-1 to propagate in CD4 T cells.  </w:t>
      </w:r>
    </w:p>
    <w:p w14:paraId="78F99782" w14:textId="77777777" w:rsidR="003C0323" w:rsidRPr="00CD5AF9" w:rsidRDefault="003C0323" w:rsidP="003C0323">
      <w:pPr>
        <w:spacing w:line="360" w:lineRule="auto"/>
      </w:pPr>
      <w:r w:rsidRPr="00CD5AF9">
        <w:t>Overall, review of phar</w:t>
      </w:r>
      <w:r w:rsidR="004A70C3" w:rsidRPr="00CD5AF9">
        <w:t xml:space="preserve">macokinetic data of ESHAP drugs, </w:t>
      </w:r>
      <w:r w:rsidR="006375DC" w:rsidRPr="00CD5AF9">
        <w:t xml:space="preserve">suggests </w:t>
      </w:r>
      <w:r w:rsidRPr="00CD5AF9">
        <w:t>no to very little residual drug would have been retained within the cells that comprised the ASCT. Given that analysis of CD8</w:t>
      </w:r>
      <w:r w:rsidR="00F84239" w:rsidRPr="00CD5AF9">
        <w:t>+</w:t>
      </w:r>
      <w:r w:rsidRPr="00CD5AF9">
        <w:t xml:space="preserve"> T cells found they were strongly proliferative and were capable of producing cytokines and lytic molecules and HIV-1 reactivated and propagated in CD4 T cells which quickly reach numbers &gt; 300 cells/µl, it does not appear any residual ESHAP produced deleterious effects in these cells that explained the virus rebound and subsequent control. </w:t>
      </w:r>
    </w:p>
    <w:p w14:paraId="1A36468C" w14:textId="77777777" w:rsidR="003C0323" w:rsidRPr="00CD5AF9" w:rsidRDefault="003C0323" w:rsidP="003C0323">
      <w:pPr>
        <w:spacing w:after="120" w:line="360" w:lineRule="auto"/>
        <w:rPr>
          <w:rFonts w:ascii="Times" w:hAnsi="Times"/>
          <w:lang w:bidi="en-US"/>
        </w:rPr>
      </w:pPr>
    </w:p>
    <w:p w14:paraId="2F3D2720" w14:textId="77777777" w:rsidR="00006B4B" w:rsidRPr="00CD5AF9" w:rsidRDefault="00006B4B" w:rsidP="003C0323">
      <w:pPr>
        <w:spacing w:after="120" w:line="360" w:lineRule="auto"/>
        <w:rPr>
          <w:rFonts w:ascii="Times" w:hAnsi="Times"/>
          <w:lang w:bidi="en-US"/>
        </w:rPr>
      </w:pPr>
    </w:p>
    <w:p w14:paraId="5812CE4A" w14:textId="77777777" w:rsidR="00006B4B" w:rsidRPr="00CD5AF9" w:rsidRDefault="00006B4B" w:rsidP="003C0323">
      <w:pPr>
        <w:spacing w:after="120" w:line="360" w:lineRule="auto"/>
        <w:rPr>
          <w:rFonts w:ascii="Times" w:hAnsi="Times"/>
          <w:lang w:bidi="en-US"/>
        </w:rPr>
      </w:pPr>
    </w:p>
    <w:p w14:paraId="6480DAA7" w14:textId="77777777" w:rsidR="006375DC" w:rsidRPr="00CD5AF9" w:rsidRDefault="006375DC" w:rsidP="00E23757">
      <w:pPr>
        <w:spacing w:after="120" w:line="360" w:lineRule="auto"/>
        <w:rPr>
          <w:rFonts w:ascii="Times" w:hAnsi="Times"/>
          <w:b/>
          <w:lang w:bidi="en-US"/>
        </w:rPr>
      </w:pPr>
      <w:r w:rsidRPr="00CD5AF9">
        <w:rPr>
          <w:rFonts w:ascii="Times" w:hAnsi="Times"/>
          <w:b/>
          <w:lang w:bidi="en-US"/>
        </w:rPr>
        <w:t xml:space="preserve">Supplementary Text II:  </w:t>
      </w:r>
      <w:r w:rsidRPr="00CD5AF9">
        <w:rPr>
          <w:rFonts w:ascii="Times" w:hAnsi="Times"/>
          <w:b/>
          <w:lang w:val="en-GB"/>
        </w:rPr>
        <w:t>Mathematical modelling supports CD8+ mediated killing of infected CD4+ T cells</w:t>
      </w:r>
    </w:p>
    <w:p w14:paraId="3E51167B" w14:textId="77777777" w:rsidR="006375DC" w:rsidRPr="00CD5AF9" w:rsidRDefault="006375DC" w:rsidP="006375DC">
      <w:pPr>
        <w:spacing w:line="360" w:lineRule="auto"/>
        <w:ind w:right="22"/>
        <w:jc w:val="both"/>
        <w:rPr>
          <w:rFonts w:ascii="Times" w:hAnsi="Times" w:cs="Arial"/>
          <w:lang w:eastAsia="en-GB"/>
        </w:rPr>
      </w:pPr>
    </w:p>
    <w:p w14:paraId="47D8300B" w14:textId="77777777" w:rsidR="006375DC" w:rsidRPr="00CD5AF9" w:rsidRDefault="006375DC" w:rsidP="006375DC">
      <w:pPr>
        <w:spacing w:after="200" w:line="360" w:lineRule="auto"/>
        <w:ind w:right="22"/>
        <w:jc w:val="both"/>
        <w:rPr>
          <w:rFonts w:ascii="Times" w:hAnsi="Times"/>
          <w:lang w:bidi="en-US"/>
        </w:rPr>
      </w:pPr>
      <w:r w:rsidRPr="00CD5AF9">
        <w:rPr>
          <w:rFonts w:ascii="Times" w:hAnsi="Times"/>
          <w:u w:val="single"/>
          <w:lang w:bidi="en-US"/>
        </w:rPr>
        <w:t>Method</w:t>
      </w:r>
      <w:r w:rsidRPr="00CD5AF9">
        <w:rPr>
          <w:rFonts w:ascii="Times" w:hAnsi="Times"/>
          <w:lang w:bidi="en-US"/>
        </w:rPr>
        <w:t xml:space="preserve">: </w:t>
      </w:r>
      <w:r w:rsidRPr="00CD5AF9">
        <w:rPr>
          <w:rFonts w:ascii="Times" w:hAnsi="Times"/>
        </w:rPr>
        <w:t xml:space="preserve">A standard viral dynamic model was analyzed in which infected cells in the eclipse phase, </w:t>
      </w:r>
      <w:r w:rsidRPr="00CD5AF9">
        <w:rPr>
          <w:rFonts w:ascii="Times" w:hAnsi="Times"/>
          <w:i/>
        </w:rPr>
        <w:t>I</w:t>
      </w:r>
      <w:r w:rsidRPr="00CD5AF9">
        <w:rPr>
          <w:rFonts w:ascii="Times" w:hAnsi="Times"/>
          <w:i/>
          <w:vertAlign w:val="subscript"/>
        </w:rPr>
        <w:t>1</w:t>
      </w:r>
      <w:r w:rsidRPr="00CD5AF9">
        <w:rPr>
          <w:rFonts w:ascii="Times" w:hAnsi="Times"/>
        </w:rPr>
        <w:t xml:space="preserve">, transition to productive infection, </w:t>
      </w:r>
      <w:r w:rsidRPr="00CD5AF9">
        <w:rPr>
          <w:rFonts w:ascii="Times" w:hAnsi="Times"/>
          <w:i/>
        </w:rPr>
        <w:t>I</w:t>
      </w:r>
      <w:r w:rsidRPr="00CD5AF9">
        <w:rPr>
          <w:rFonts w:ascii="Times" w:hAnsi="Times"/>
          <w:i/>
          <w:vertAlign w:val="subscript"/>
        </w:rPr>
        <w:t>2</w:t>
      </w:r>
      <w:r w:rsidRPr="00CD5AF9">
        <w:rPr>
          <w:rFonts w:ascii="Times" w:hAnsi="Times"/>
        </w:rPr>
        <w:t xml:space="preserve">, and with both populations as well as long-lived infected cells, </w:t>
      </w:r>
      <w:r w:rsidRPr="00CD5AF9">
        <w:rPr>
          <w:rFonts w:ascii="Times" w:hAnsi="Times"/>
          <w:i/>
        </w:rPr>
        <w:t>M*</w:t>
      </w:r>
      <w:r w:rsidRPr="00CD5AF9">
        <w:rPr>
          <w:rFonts w:ascii="Times" w:hAnsi="Times"/>
        </w:rPr>
        <w:t xml:space="preserve">, being potential targets of immune cell killing. In the model </w:t>
      </w:r>
      <w:proofErr w:type="spellStart"/>
      <w:r w:rsidRPr="00CD5AF9">
        <w:rPr>
          <w:rFonts w:ascii="Times" w:hAnsi="Times"/>
        </w:rPr>
        <w:t>cytolytic</w:t>
      </w:r>
      <w:proofErr w:type="spellEnd"/>
      <w:r w:rsidRPr="00CD5AF9">
        <w:rPr>
          <w:rFonts w:ascii="Times" w:hAnsi="Times"/>
        </w:rPr>
        <w:t xml:space="preserve"> effectors, </w:t>
      </w:r>
      <w:r w:rsidRPr="00CD5AF9">
        <w:rPr>
          <w:rFonts w:ascii="Times" w:hAnsi="Times"/>
          <w:i/>
        </w:rPr>
        <w:t>E</w:t>
      </w:r>
      <w:r w:rsidRPr="00CD5AF9">
        <w:rPr>
          <w:rFonts w:ascii="Times" w:hAnsi="Times"/>
        </w:rPr>
        <w:t>, were stimulated by the presence of infected cells and grew with saturating kinetics. The model was represented as the following system of differential equations that were then solved numerically using Berkeley Madonna v8.3.18:</w:t>
      </w:r>
    </w:p>
    <w:p w14:paraId="4BB7FB26" w14:textId="77777777" w:rsidR="006375DC" w:rsidRPr="00CD5AF9" w:rsidRDefault="006375DC" w:rsidP="006375DC">
      <w:pPr>
        <w:pStyle w:val="MTDisplayEquation"/>
        <w:ind w:right="22"/>
        <w:rPr>
          <w:rFonts w:ascii="Times" w:hAnsi="Times"/>
          <w:szCs w:val="24"/>
        </w:rPr>
      </w:pPr>
      <w:r w:rsidRPr="00CD5AF9">
        <w:rPr>
          <w:rFonts w:ascii="Times" w:hAnsi="Times"/>
          <w:szCs w:val="24"/>
        </w:rPr>
        <w:tab/>
      </w:r>
      <w:r w:rsidRPr="00CD5AF9">
        <w:rPr>
          <w:rFonts w:ascii="Times" w:hAnsi="Times"/>
          <w:noProof/>
          <w:position w:val="-190"/>
          <w:szCs w:val="24"/>
        </w:rPr>
        <w:drawing>
          <wp:inline distT="0" distB="0" distL="0" distR="0" wp14:anchorId="41FE92E9" wp14:editId="5E56CA96">
            <wp:extent cx="2762250" cy="2514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250" cy="2514600"/>
                    </a:xfrm>
                    <a:prstGeom prst="rect">
                      <a:avLst/>
                    </a:prstGeom>
                    <a:noFill/>
                    <a:ln>
                      <a:noFill/>
                    </a:ln>
                  </pic:spPr>
                </pic:pic>
              </a:graphicData>
            </a:graphic>
          </wp:inline>
        </w:drawing>
      </w:r>
    </w:p>
    <w:p w14:paraId="6C2AC2E2" w14:textId="77777777" w:rsidR="006375DC" w:rsidRPr="00CD5AF9" w:rsidRDefault="006375DC" w:rsidP="006375DC">
      <w:pPr>
        <w:spacing w:after="200" w:line="360" w:lineRule="auto"/>
        <w:ind w:right="22"/>
        <w:rPr>
          <w:rFonts w:ascii="Times" w:hAnsi="Times"/>
        </w:rPr>
      </w:pPr>
    </w:p>
    <w:p w14:paraId="3F834F63" w14:textId="1AD21C2F" w:rsidR="006375DC" w:rsidRPr="00CD5AF9" w:rsidRDefault="006375DC" w:rsidP="006375DC">
      <w:pPr>
        <w:spacing w:line="360" w:lineRule="auto"/>
        <w:ind w:right="22"/>
        <w:rPr>
          <w:rFonts w:ascii="Times" w:hAnsi="Times"/>
        </w:rPr>
      </w:pPr>
      <w:r w:rsidRPr="00CD5AF9">
        <w:rPr>
          <w:rFonts w:ascii="Times" w:hAnsi="Times"/>
        </w:rPr>
        <w:t xml:space="preserve">As the cells in the autologous transplant repopulate the T cell pool, the targets, </w:t>
      </w:r>
      <w:r w:rsidRPr="00CD5AF9">
        <w:rPr>
          <w:rFonts w:ascii="Times" w:hAnsi="Times"/>
          <w:i/>
        </w:rPr>
        <w:t>T</w:t>
      </w:r>
      <w:r w:rsidRPr="00CD5AF9">
        <w:rPr>
          <w:rFonts w:ascii="Times" w:hAnsi="Times"/>
        </w:rPr>
        <w:t xml:space="preserve">, are assumed to grow logistically at maximal rate </w:t>
      </w:r>
      <w:proofErr w:type="spellStart"/>
      <w:r w:rsidRPr="00CD5AF9">
        <w:rPr>
          <w:rFonts w:ascii="Times" w:hAnsi="Times"/>
          <w:i/>
        </w:rPr>
        <w:t>r</w:t>
      </w:r>
      <w:proofErr w:type="spellEnd"/>
      <w:r w:rsidRPr="00CD5AF9">
        <w:rPr>
          <w:rFonts w:ascii="Times" w:hAnsi="Times"/>
        </w:rPr>
        <w:t xml:space="preserve"> until they reach their carrying capacity </w:t>
      </w:r>
      <w:proofErr w:type="spellStart"/>
      <w:r w:rsidRPr="00CD5AF9">
        <w:rPr>
          <w:rFonts w:ascii="Times" w:hAnsi="Times"/>
          <w:i/>
        </w:rPr>
        <w:t>T</w:t>
      </w:r>
      <w:r w:rsidRPr="00CD5AF9">
        <w:rPr>
          <w:rFonts w:ascii="Times" w:hAnsi="Times"/>
          <w:i/>
          <w:vertAlign w:val="subscript"/>
        </w:rPr>
        <w:t>max</w:t>
      </w:r>
      <w:proofErr w:type="spellEnd"/>
      <w:r w:rsidRPr="00CD5AF9">
        <w:rPr>
          <w:rFonts w:ascii="Times" w:hAnsi="Times"/>
        </w:rPr>
        <w:t xml:space="preserve">. As T cell counts are observed to continue to drop during the first 6 days (Fig 1A) we assume T cells are lost at rate </w:t>
      </w:r>
      <w:proofErr w:type="spellStart"/>
      <w:r w:rsidRPr="00CD5AF9">
        <w:rPr>
          <w:rFonts w:ascii="Times" w:hAnsi="Times"/>
          <w:i/>
        </w:rPr>
        <w:t>d</w:t>
      </w:r>
      <w:r w:rsidRPr="00CD5AF9">
        <w:rPr>
          <w:rFonts w:ascii="Times" w:hAnsi="Times"/>
          <w:i/>
          <w:vertAlign w:val="subscript"/>
        </w:rPr>
        <w:t>T</w:t>
      </w:r>
      <w:proofErr w:type="spellEnd"/>
      <w:r w:rsidRPr="00CD5AF9">
        <w:rPr>
          <w:rFonts w:ascii="Times" w:hAnsi="Times"/>
        </w:rPr>
        <w:t xml:space="preserve"> possibly due to residual </w:t>
      </w:r>
      <w:proofErr w:type="spellStart"/>
      <w:r w:rsidRPr="00CD5AF9">
        <w:rPr>
          <w:rFonts w:ascii="Times" w:hAnsi="Times"/>
        </w:rPr>
        <w:t>melphalan</w:t>
      </w:r>
      <w:proofErr w:type="spellEnd"/>
      <w:r w:rsidRPr="00CD5AF9">
        <w:rPr>
          <w:rFonts w:ascii="Times" w:hAnsi="Times"/>
        </w:rPr>
        <w:t xml:space="preserve"> in lymphoid tissues until time </w:t>
      </w:r>
      <w:r w:rsidRPr="00CD5AF9">
        <w:rPr>
          <w:rFonts w:ascii="Times" w:hAnsi="Times"/>
          <w:i/>
        </w:rPr>
        <w:t>t</w:t>
      </w:r>
      <w:r w:rsidRPr="00CD5AF9">
        <w:rPr>
          <w:rFonts w:ascii="Times" w:hAnsi="Times"/>
          <w:vertAlign w:val="subscript"/>
        </w:rPr>
        <w:t>1</w:t>
      </w:r>
      <w:r w:rsidRPr="00CD5AF9">
        <w:rPr>
          <w:rFonts w:ascii="Times" w:hAnsi="Times"/>
        </w:rPr>
        <w:t xml:space="preserve">=6 d. To include this effect in the model, the term modeling this loss of T cells, </w:t>
      </w:r>
      <w:r w:rsidRPr="00CD5AF9">
        <w:rPr>
          <w:rFonts w:ascii="Times" w:hAnsi="Times"/>
          <w:i/>
        </w:rPr>
        <w:t>-</w:t>
      </w:r>
      <w:proofErr w:type="spellStart"/>
      <w:r w:rsidRPr="00CD5AF9">
        <w:rPr>
          <w:rFonts w:ascii="Times" w:hAnsi="Times"/>
          <w:i/>
        </w:rPr>
        <w:t>d</w:t>
      </w:r>
      <w:r w:rsidRPr="00CD5AF9">
        <w:rPr>
          <w:rFonts w:ascii="Times" w:hAnsi="Times"/>
          <w:i/>
          <w:vertAlign w:val="subscript"/>
        </w:rPr>
        <w:t>T</w:t>
      </w:r>
      <w:r w:rsidRPr="00CD5AF9">
        <w:rPr>
          <w:rFonts w:ascii="Times" w:hAnsi="Times"/>
          <w:i/>
        </w:rPr>
        <w:t>T</w:t>
      </w:r>
      <w:proofErr w:type="spellEnd"/>
      <w:r w:rsidRPr="00CD5AF9">
        <w:rPr>
          <w:rFonts w:ascii="Times" w:hAnsi="Times"/>
        </w:rPr>
        <w:t xml:space="preserve">, was multiplied by a </w:t>
      </w:r>
      <w:proofErr w:type="spellStart"/>
      <w:r w:rsidRPr="00CD5AF9">
        <w:rPr>
          <w:rFonts w:ascii="Times" w:hAnsi="Times"/>
        </w:rPr>
        <w:t>Heavyside</w:t>
      </w:r>
      <w:proofErr w:type="spellEnd"/>
      <w:r w:rsidRPr="00CD5AF9">
        <w:rPr>
          <w:rFonts w:ascii="Times" w:hAnsi="Times"/>
        </w:rPr>
        <w:t xml:space="preserve"> function, </w:t>
      </w:r>
      <w:proofErr w:type="gramStart"/>
      <w:r w:rsidRPr="00CD5AF9">
        <w:rPr>
          <w:rFonts w:ascii="Times" w:hAnsi="Times"/>
          <w:i/>
        </w:rPr>
        <w:t>H(</w:t>
      </w:r>
      <w:proofErr w:type="gramEnd"/>
      <w:r w:rsidRPr="00CD5AF9">
        <w:rPr>
          <w:rFonts w:ascii="Times" w:hAnsi="Times"/>
          <w:i/>
        </w:rPr>
        <w:t>t</w:t>
      </w:r>
      <w:r w:rsidRPr="00CD5AF9">
        <w:rPr>
          <w:rFonts w:ascii="Times" w:hAnsi="Times"/>
          <w:i/>
          <w:vertAlign w:val="subscript"/>
        </w:rPr>
        <w:t>1</w:t>
      </w:r>
      <w:r w:rsidRPr="00CD5AF9">
        <w:rPr>
          <w:rFonts w:ascii="Times" w:hAnsi="Times"/>
          <w:i/>
        </w:rPr>
        <w:t>-t)</w:t>
      </w:r>
      <w:r w:rsidRPr="00CD5AF9">
        <w:rPr>
          <w:rFonts w:ascii="Times" w:hAnsi="Times"/>
        </w:rPr>
        <w:t xml:space="preserve">, where </w:t>
      </w:r>
      <w:r w:rsidRPr="00CD5AF9">
        <w:rPr>
          <w:rFonts w:ascii="Times" w:hAnsi="Times"/>
          <w:i/>
        </w:rPr>
        <w:t>H(t</w:t>
      </w:r>
      <w:r w:rsidRPr="00CD5AF9">
        <w:rPr>
          <w:rFonts w:ascii="Times" w:hAnsi="Times"/>
          <w:i/>
          <w:vertAlign w:val="subscript"/>
        </w:rPr>
        <w:t>1</w:t>
      </w:r>
      <w:r w:rsidRPr="00CD5AF9">
        <w:rPr>
          <w:rFonts w:ascii="Times" w:hAnsi="Times"/>
          <w:i/>
        </w:rPr>
        <w:t xml:space="preserve">-t) </w:t>
      </w:r>
      <w:r w:rsidRPr="00CD5AF9">
        <w:rPr>
          <w:rFonts w:ascii="Times" w:hAnsi="Times"/>
        </w:rPr>
        <w:t xml:space="preserve">=1 when </w:t>
      </w:r>
      <w:r w:rsidRPr="00CD5AF9">
        <w:rPr>
          <w:rFonts w:ascii="Times" w:hAnsi="Times"/>
          <w:i/>
        </w:rPr>
        <w:t>t</w:t>
      </w:r>
      <w:r w:rsidRPr="00CD5AF9">
        <w:rPr>
          <w:rFonts w:ascii="Times" w:hAnsi="Times"/>
        </w:rPr>
        <w:t>&lt;t</w:t>
      </w:r>
      <w:r w:rsidRPr="00CD5AF9">
        <w:rPr>
          <w:rFonts w:ascii="Times" w:hAnsi="Times"/>
          <w:vertAlign w:val="subscript"/>
        </w:rPr>
        <w:t>1</w:t>
      </w:r>
      <w:r w:rsidRPr="00CD5AF9">
        <w:rPr>
          <w:rFonts w:ascii="Times" w:hAnsi="Times"/>
        </w:rPr>
        <w:t xml:space="preserve"> and is 0 otherwise. Target cells, </w:t>
      </w:r>
      <w:r w:rsidRPr="00CD5AF9">
        <w:rPr>
          <w:rFonts w:ascii="Times" w:hAnsi="Times"/>
          <w:i/>
        </w:rPr>
        <w:t>T</w:t>
      </w:r>
      <w:r w:rsidRPr="00CD5AF9">
        <w:rPr>
          <w:rFonts w:ascii="Times" w:hAnsi="Times"/>
        </w:rPr>
        <w:t xml:space="preserve"> and </w:t>
      </w:r>
      <w:r w:rsidRPr="00CD5AF9">
        <w:rPr>
          <w:rFonts w:ascii="Times" w:hAnsi="Times"/>
          <w:i/>
        </w:rPr>
        <w:t>M</w:t>
      </w:r>
      <w:r w:rsidRPr="00CD5AF9">
        <w:rPr>
          <w:rFonts w:ascii="Times" w:hAnsi="Times"/>
        </w:rPr>
        <w:t xml:space="preserve">, are infected at rates </w:t>
      </w:r>
      <w:r w:rsidRPr="00CD5AF9">
        <w:rPr>
          <w:rFonts w:ascii="Symbol" w:hAnsi="Symbol"/>
          <w:i/>
        </w:rPr>
        <w:t></w:t>
      </w:r>
      <w:r w:rsidRPr="00CD5AF9">
        <w:rPr>
          <w:rFonts w:ascii="Times" w:hAnsi="Times"/>
        </w:rPr>
        <w:t xml:space="preserve"> and </w:t>
      </w:r>
      <w:r w:rsidRPr="00CD5AF9">
        <w:rPr>
          <w:rFonts w:ascii="Symbol" w:hAnsi="Symbol"/>
          <w:i/>
        </w:rPr>
        <w:t></w:t>
      </w:r>
      <w:r w:rsidRPr="00CD5AF9">
        <w:rPr>
          <w:rFonts w:ascii="Times" w:hAnsi="Times"/>
          <w:i/>
          <w:vertAlign w:val="subscript"/>
        </w:rPr>
        <w:t>M</w:t>
      </w:r>
      <w:r w:rsidRPr="00CD5AF9">
        <w:rPr>
          <w:rFonts w:ascii="Times" w:hAnsi="Times"/>
        </w:rPr>
        <w:t xml:space="preserve">, respectively, where </w:t>
      </w:r>
      <w:r w:rsidRPr="00CD5AF9">
        <w:rPr>
          <w:rFonts w:ascii="Times" w:hAnsi="Times"/>
          <w:i/>
        </w:rPr>
        <w:t>M</w:t>
      </w:r>
      <w:r w:rsidRPr="00CD5AF9">
        <w:rPr>
          <w:rFonts w:ascii="Times" w:hAnsi="Times"/>
        </w:rPr>
        <w:t xml:space="preserve"> represents a cell such as a macrophage or a less-activated CD4+ T cell that is long-lived once infected. As we are only interested in the early infection dynamics and these cells are inefficiently infected, for simplicity, we assume </w:t>
      </w:r>
      <w:r w:rsidRPr="00CD5AF9">
        <w:rPr>
          <w:rFonts w:ascii="Times" w:hAnsi="Times"/>
          <w:i/>
        </w:rPr>
        <w:t>M</w:t>
      </w:r>
      <w:r w:rsidRPr="00CD5AF9">
        <w:rPr>
          <w:rFonts w:ascii="Times" w:hAnsi="Times"/>
        </w:rPr>
        <w:t xml:space="preserve"> is approximat</w:t>
      </w:r>
      <w:r w:rsidR="00B83A81" w:rsidRPr="00CD5AF9">
        <w:rPr>
          <w:rFonts w:ascii="Times" w:hAnsi="Times"/>
        </w:rPr>
        <w:t>ely constant as has been done in</w:t>
      </w:r>
      <w:r w:rsidRPr="00CD5AF9">
        <w:rPr>
          <w:rFonts w:ascii="Times" w:hAnsi="Times"/>
        </w:rPr>
        <w:t xml:space="preserve"> modeling the early response to antiretroviral therapy </w:t>
      </w:r>
      <w:r w:rsidR="00885EB1" w:rsidRPr="00CD5AF9">
        <w:rPr>
          <w:rFonts w:ascii="Times" w:hAnsi="Times"/>
        </w:rPr>
        <w:fldChar w:fldCharType="begin">
          <w:fldData xml:space="preserve">PEVuZE5vdGU+PENpdGU+PEF1dGhvcj5QZXJlbHNvbjwvQXV0aG9yPjxZZWFyPjE5OTc8L1llYXI+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bD48cGFnZXM+MTg4LTkxPC9wYWdlcz48dm9sdW1lPjM4Nzwvdm9sdW1lPjxudW1iZXI+NjYyOTwv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</w:fldData>
        </w:fldChar>
      </w:r>
      <w:r w:rsidR="00307A59">
        <w:rPr>
          <w:rFonts w:ascii="Times" w:hAnsi="Times"/>
        </w:rPr>
        <w:instrText xml:space="preserve"> ADDIN EN.CITE </w:instrText>
      </w:r>
      <w:r w:rsidR="00307A59">
        <w:rPr>
          <w:rFonts w:ascii="Times" w:hAnsi="Times"/>
        </w:rPr>
        <w:fldChar w:fldCharType="begin">
          <w:fldData xml:space="preserve">PEVuZE5vdGU+PENpdGU+PEF1dGhvcj5QZXJlbHNvbjwvQXV0aG9yPjxZZWFyPjE5OTc8L1llYXI+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bD48cGFnZXM+MTg4LTkxPC9wYWdlcz48dm9sdW1lPjM4Nzwvdm9sdW1lPjxudW1iZXI+NjYyOTwv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</w:fldData>
        </w:fldChar>
      </w:r>
      <w:r w:rsidR="00307A59">
        <w:rPr>
          <w:rFonts w:ascii="Times" w:hAnsi="Times"/>
        </w:rPr>
        <w:instrText xml:space="preserve"> ADDIN EN.CITE.DATA </w:instrText>
      </w:r>
      <w:r w:rsidR="00307A59">
        <w:rPr>
          <w:rFonts w:ascii="Times" w:hAnsi="Times"/>
        </w:rPr>
      </w:r>
      <w:r w:rsidR="00307A59">
        <w:rPr>
          <w:rFonts w:ascii="Times" w:hAnsi="Times"/>
        </w:rPr>
        <w:fldChar w:fldCharType="end"/>
      </w:r>
      <w:r w:rsidR="00885EB1" w:rsidRPr="00CD5AF9">
        <w:rPr>
          <w:rFonts w:ascii="Times" w:hAnsi="Times"/>
        </w:rPr>
      </w:r>
      <w:r w:rsidR="00885EB1" w:rsidRPr="00CD5AF9">
        <w:rPr>
          <w:rFonts w:ascii="Times" w:hAnsi="Times"/>
        </w:rPr>
        <w:fldChar w:fldCharType="separate"/>
      </w:r>
      <w:r w:rsidR="00307A59">
        <w:rPr>
          <w:rFonts w:ascii="Times" w:hAnsi="Times"/>
          <w:noProof/>
        </w:rPr>
        <w:t>[17]</w:t>
      </w:r>
      <w:r w:rsidR="00885EB1" w:rsidRPr="00CD5AF9">
        <w:rPr>
          <w:rFonts w:ascii="Times" w:hAnsi="Times"/>
        </w:rPr>
        <w:fldChar w:fldCharType="end"/>
      </w:r>
      <w:r w:rsidRPr="00CD5AF9">
        <w:rPr>
          <w:rFonts w:ascii="Times" w:hAnsi="Times"/>
        </w:rPr>
        <w:t xml:space="preserve">. Infected cells in the eclipse phase, </w:t>
      </w:r>
      <w:r w:rsidRPr="00CD5AF9">
        <w:rPr>
          <w:rFonts w:ascii="Times" w:hAnsi="Times"/>
          <w:i/>
        </w:rPr>
        <w:t>I</w:t>
      </w:r>
      <w:r w:rsidRPr="00CD5AF9">
        <w:rPr>
          <w:rFonts w:ascii="Times" w:hAnsi="Times"/>
          <w:i/>
          <w:vertAlign w:val="subscript"/>
        </w:rPr>
        <w:t>1</w:t>
      </w:r>
      <w:r w:rsidRPr="00CD5AF9">
        <w:rPr>
          <w:rFonts w:ascii="Times" w:hAnsi="Times"/>
        </w:rPr>
        <w:t xml:space="preserve">, transition into productively infected cells, </w:t>
      </w:r>
      <w:r w:rsidRPr="00CD5AF9">
        <w:rPr>
          <w:rFonts w:ascii="Times" w:hAnsi="Times"/>
          <w:i/>
        </w:rPr>
        <w:t>I</w:t>
      </w:r>
      <w:r w:rsidRPr="00CD5AF9">
        <w:rPr>
          <w:rFonts w:ascii="Times" w:hAnsi="Times"/>
          <w:i/>
          <w:vertAlign w:val="subscript"/>
        </w:rPr>
        <w:t>2</w:t>
      </w:r>
      <w:r w:rsidRPr="00CD5AF9">
        <w:rPr>
          <w:rFonts w:ascii="Times" w:hAnsi="Times"/>
        </w:rPr>
        <w:t xml:space="preserve"> at rate </w:t>
      </w:r>
      <w:r w:rsidRPr="00CD5AF9">
        <w:rPr>
          <w:rFonts w:ascii="Times" w:hAnsi="Times"/>
          <w:i/>
        </w:rPr>
        <w:t>k</w:t>
      </w:r>
      <w:r w:rsidRPr="00CD5AF9">
        <w:rPr>
          <w:rFonts w:ascii="Times" w:hAnsi="Times"/>
        </w:rPr>
        <w:t xml:space="preserve">, where </w:t>
      </w:r>
      <w:r w:rsidRPr="00CD5AF9">
        <w:rPr>
          <w:rFonts w:ascii="Times" w:hAnsi="Times"/>
          <w:i/>
        </w:rPr>
        <w:t>1/k</w:t>
      </w:r>
      <w:r w:rsidRPr="00CD5AF9">
        <w:rPr>
          <w:rFonts w:ascii="Times" w:hAnsi="Times"/>
        </w:rPr>
        <w:t xml:space="preserve"> is the average length of the eclipse phase. Infected cells </w:t>
      </w:r>
      <w:r w:rsidRPr="00CD5AF9">
        <w:rPr>
          <w:rFonts w:ascii="Times" w:hAnsi="Times"/>
          <w:i/>
        </w:rPr>
        <w:t>I</w:t>
      </w:r>
      <w:r w:rsidRPr="00CD5AF9">
        <w:rPr>
          <w:rFonts w:ascii="Times" w:hAnsi="Times"/>
          <w:vertAlign w:val="subscript"/>
        </w:rPr>
        <w:t>1</w:t>
      </w:r>
      <w:r w:rsidRPr="00CD5AF9">
        <w:rPr>
          <w:rFonts w:ascii="Times" w:hAnsi="Times"/>
        </w:rPr>
        <w:t xml:space="preserve"> and </w:t>
      </w:r>
      <w:r w:rsidRPr="00CD5AF9">
        <w:rPr>
          <w:rFonts w:ascii="Times" w:hAnsi="Times"/>
          <w:i/>
        </w:rPr>
        <w:t>I</w:t>
      </w:r>
      <w:r w:rsidRPr="00CD5AF9">
        <w:rPr>
          <w:rFonts w:ascii="Times" w:hAnsi="Times"/>
          <w:i/>
          <w:vertAlign w:val="subscript"/>
        </w:rPr>
        <w:t>2</w:t>
      </w:r>
      <w:r w:rsidRPr="00CD5AF9">
        <w:rPr>
          <w:rFonts w:ascii="Times" w:hAnsi="Times"/>
        </w:rPr>
        <w:t xml:space="preserve"> and long-lived infected cells, </w:t>
      </w:r>
      <w:r w:rsidRPr="00CD5AF9">
        <w:rPr>
          <w:rFonts w:ascii="Times" w:hAnsi="Times"/>
          <w:i/>
        </w:rPr>
        <w:t>M</w:t>
      </w:r>
      <w:r w:rsidRPr="00CD5AF9">
        <w:rPr>
          <w:rFonts w:ascii="Times" w:hAnsi="Times"/>
        </w:rPr>
        <w:t xml:space="preserve">*, are killed by immune effector cells, </w:t>
      </w:r>
      <w:r w:rsidRPr="00CD5AF9">
        <w:rPr>
          <w:rFonts w:ascii="Times" w:hAnsi="Times"/>
          <w:i/>
        </w:rPr>
        <w:t>E</w:t>
      </w:r>
      <w:r w:rsidRPr="00CD5AF9">
        <w:rPr>
          <w:rFonts w:ascii="Times" w:hAnsi="Times"/>
        </w:rPr>
        <w:t xml:space="preserve">, with rate constants </w:t>
      </w:r>
      <w:r w:rsidRPr="00CD5AF9">
        <w:rPr>
          <w:rFonts w:ascii="Symbol" w:hAnsi="Symbol"/>
          <w:i/>
        </w:rPr>
        <w:t></w:t>
      </w:r>
      <w:r w:rsidRPr="00CD5AF9">
        <w:rPr>
          <w:rFonts w:ascii="Times" w:hAnsi="Times"/>
          <w:i/>
          <w:vertAlign w:val="subscript"/>
        </w:rPr>
        <w:t>E1</w:t>
      </w:r>
      <w:r w:rsidRPr="00CD5AF9">
        <w:rPr>
          <w:rFonts w:ascii="Times" w:hAnsi="Times"/>
        </w:rPr>
        <w:t xml:space="preserve">, </w:t>
      </w:r>
      <w:r w:rsidRPr="00CD5AF9">
        <w:rPr>
          <w:rFonts w:ascii="Symbol" w:hAnsi="Symbol"/>
          <w:i/>
        </w:rPr>
        <w:t></w:t>
      </w:r>
      <w:r w:rsidRPr="00CD5AF9">
        <w:rPr>
          <w:rFonts w:ascii="Times" w:hAnsi="Times"/>
          <w:i/>
          <w:vertAlign w:val="subscript"/>
        </w:rPr>
        <w:t xml:space="preserve">E2 </w:t>
      </w:r>
      <w:r w:rsidRPr="00CD5AF9">
        <w:rPr>
          <w:rFonts w:ascii="Times" w:hAnsi="Times"/>
        </w:rPr>
        <w:t xml:space="preserve">and </w:t>
      </w:r>
      <w:r w:rsidRPr="00CD5AF9">
        <w:rPr>
          <w:rFonts w:ascii="Symbol" w:hAnsi="Symbol"/>
          <w:i/>
        </w:rPr>
        <w:t></w:t>
      </w:r>
      <w:r w:rsidRPr="00CD5AF9">
        <w:rPr>
          <w:rFonts w:ascii="Symbol" w:hAnsi="Symbol"/>
          <w:i/>
          <w:vertAlign w:val="subscript"/>
        </w:rPr>
        <w:t></w:t>
      </w:r>
      <w:r w:rsidRPr="00CD5AF9">
        <w:rPr>
          <w:rFonts w:ascii="Times" w:hAnsi="Times"/>
          <w:i/>
          <w:vertAlign w:val="subscript"/>
        </w:rPr>
        <w:t>M</w:t>
      </w:r>
      <w:r w:rsidRPr="00CD5AF9">
        <w:rPr>
          <w:rFonts w:ascii="Times" w:hAnsi="Times"/>
        </w:rPr>
        <w:t>.</w:t>
      </w:r>
      <w:r w:rsidRPr="00CD5AF9">
        <w:rPr>
          <w:rFonts w:ascii="Times" w:hAnsi="Times"/>
          <w:i/>
          <w:vertAlign w:val="subscript"/>
        </w:rPr>
        <w:t xml:space="preserve"> </w:t>
      </w:r>
      <w:r w:rsidRPr="00CD5AF9">
        <w:rPr>
          <w:rFonts w:ascii="Times" w:hAnsi="Times"/>
        </w:rPr>
        <w:t xml:space="preserve">In addition, productively infected cells, </w:t>
      </w:r>
      <w:r w:rsidRPr="00CD5AF9">
        <w:rPr>
          <w:rFonts w:ascii="Times" w:hAnsi="Times"/>
          <w:i/>
        </w:rPr>
        <w:t>I</w:t>
      </w:r>
      <w:r w:rsidRPr="00CD5AF9">
        <w:rPr>
          <w:rFonts w:ascii="Times" w:hAnsi="Times"/>
          <w:i/>
          <w:vertAlign w:val="subscript"/>
        </w:rPr>
        <w:t>2</w:t>
      </w:r>
      <w:r w:rsidRPr="00CD5AF9">
        <w:rPr>
          <w:rFonts w:ascii="Times" w:hAnsi="Times"/>
        </w:rPr>
        <w:t xml:space="preserve"> and </w:t>
      </w:r>
      <w:r w:rsidRPr="00CD5AF9">
        <w:rPr>
          <w:rFonts w:ascii="Times" w:hAnsi="Times"/>
          <w:i/>
        </w:rPr>
        <w:t>M*</w:t>
      </w:r>
      <w:r w:rsidRPr="00CD5AF9">
        <w:rPr>
          <w:rFonts w:ascii="Times" w:hAnsi="Times"/>
        </w:rPr>
        <w:t xml:space="preserve">, are killed by viral </w:t>
      </w:r>
      <w:proofErr w:type="spellStart"/>
      <w:r w:rsidRPr="00CD5AF9">
        <w:rPr>
          <w:rFonts w:ascii="Times" w:hAnsi="Times"/>
        </w:rPr>
        <w:t>cytopathic</w:t>
      </w:r>
      <w:proofErr w:type="spellEnd"/>
      <w:r w:rsidRPr="00CD5AF9">
        <w:rPr>
          <w:rFonts w:ascii="Times" w:hAnsi="Times"/>
        </w:rPr>
        <w:t xml:space="preserve"> effects at rates </w:t>
      </w:r>
      <w:r w:rsidRPr="00CD5AF9">
        <w:rPr>
          <w:rFonts w:ascii="Symbol" w:hAnsi="Symbol"/>
          <w:i/>
        </w:rPr>
        <w:t></w:t>
      </w:r>
      <w:r w:rsidRPr="00CD5AF9">
        <w:rPr>
          <w:rFonts w:ascii="Symbol" w:hAnsi="Symbol"/>
          <w:i/>
        </w:rPr>
        <w:t></w:t>
      </w:r>
      <w:r w:rsidRPr="00CD5AF9">
        <w:rPr>
          <w:rFonts w:ascii="Times" w:hAnsi="Times"/>
        </w:rPr>
        <w:t xml:space="preserve">and </w:t>
      </w:r>
      <w:r w:rsidRPr="00CD5AF9">
        <w:rPr>
          <w:rFonts w:ascii="Symbol" w:hAnsi="Symbol"/>
          <w:i/>
        </w:rPr>
        <w:t></w:t>
      </w:r>
      <w:r w:rsidRPr="00CD5AF9">
        <w:rPr>
          <w:rFonts w:ascii="Times" w:hAnsi="Times"/>
          <w:i/>
          <w:vertAlign w:val="subscript"/>
        </w:rPr>
        <w:t>M*</w:t>
      </w:r>
      <w:r w:rsidRPr="00CD5AF9">
        <w:rPr>
          <w:rFonts w:ascii="Times" w:hAnsi="Times"/>
        </w:rPr>
        <w:t>, respectively. Productively</w:t>
      </w:r>
      <w:r w:rsidRPr="00CD5AF9">
        <w:rPr>
          <w:rFonts w:ascii="Times" w:hAnsi="Times"/>
          <w:vertAlign w:val="subscript"/>
        </w:rPr>
        <w:t xml:space="preserve"> </w:t>
      </w:r>
      <w:r w:rsidRPr="00CD5AF9">
        <w:rPr>
          <w:rFonts w:ascii="Times" w:hAnsi="Times"/>
        </w:rPr>
        <w:t xml:space="preserve">infected cells stimulate the immune effectors, </w:t>
      </w:r>
      <w:r w:rsidRPr="00CD5AF9">
        <w:rPr>
          <w:rFonts w:ascii="Times" w:hAnsi="Times"/>
          <w:i/>
        </w:rPr>
        <w:t>E</w:t>
      </w:r>
      <w:r w:rsidRPr="00CD5AF9">
        <w:rPr>
          <w:rFonts w:ascii="Times" w:hAnsi="Times"/>
        </w:rPr>
        <w:t xml:space="preserve">, which expand with a </w:t>
      </w:r>
      <w:proofErr w:type="spellStart"/>
      <w:r w:rsidRPr="00CD5AF9">
        <w:rPr>
          <w:rFonts w:ascii="Times" w:hAnsi="Times"/>
        </w:rPr>
        <w:t>Michaelis-Menten</w:t>
      </w:r>
      <w:proofErr w:type="spellEnd"/>
      <w:r w:rsidRPr="00CD5AF9">
        <w:rPr>
          <w:rFonts w:ascii="Times" w:hAnsi="Times"/>
        </w:rPr>
        <w:t xml:space="preserve"> or saturating growth rate described by the parameters </w:t>
      </w:r>
      <w:r w:rsidRPr="00CD5AF9">
        <w:rPr>
          <w:rFonts w:ascii="Times" w:hAnsi="Times"/>
          <w:i/>
        </w:rPr>
        <w:t>q</w:t>
      </w:r>
      <w:r w:rsidRPr="00CD5AF9">
        <w:rPr>
          <w:rFonts w:ascii="Times" w:hAnsi="Times"/>
        </w:rPr>
        <w:t xml:space="preserve"> and </w:t>
      </w:r>
      <w:r w:rsidRPr="00CD5AF9">
        <w:rPr>
          <w:rFonts w:ascii="Times" w:hAnsi="Times"/>
          <w:i/>
        </w:rPr>
        <w:t>K</w:t>
      </w:r>
      <w:r w:rsidRPr="00CD5AF9">
        <w:rPr>
          <w:rFonts w:ascii="Times" w:hAnsi="Times"/>
        </w:rPr>
        <w:t xml:space="preserve">. We chose this density-dependent growth rate based on data obtained in vaccinated macaques where CD8+ T cell expansion slowed when antigen-specific CD8+ levels were raised prior to challenge </w:t>
      </w:r>
      <w:r w:rsidR="00885EB1" w:rsidRPr="00CD5AF9">
        <w:rPr>
          <w:rFonts w:ascii="Times" w:hAnsi="Times"/>
        </w:rPr>
        <w:fldChar w:fldCharType="begin">
          <w:fldData xml:space="preserve">PEVuZE5vdGU+PENpdGU+PEF1dGhvcj5EYXZlbnBvcnQ8L0F1dGhvcj48WWVhcj4yMDA1PC9ZZWFy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</w:fldData>
        </w:fldChar>
      </w:r>
      <w:r w:rsidR="00307A59">
        <w:rPr>
          <w:rFonts w:ascii="Times" w:hAnsi="Times"/>
        </w:rPr>
        <w:instrText xml:space="preserve"> ADDIN EN.CITE </w:instrText>
      </w:r>
      <w:r w:rsidR="00307A59">
        <w:rPr>
          <w:rFonts w:ascii="Times" w:hAnsi="Times"/>
        </w:rPr>
        <w:fldChar w:fldCharType="begin">
          <w:fldData xml:space="preserve">PEVuZE5vdGU+PENpdGU+PEF1dGhvcj5EYXZlbnBvcnQ8L0F1dGhvcj48WWVhcj4yMDA1PC9ZZWFy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</w:fldData>
        </w:fldChar>
      </w:r>
      <w:r w:rsidR="00307A59">
        <w:rPr>
          <w:rFonts w:ascii="Times" w:hAnsi="Times"/>
        </w:rPr>
        <w:instrText xml:space="preserve"> ADDIN EN.CITE.DATA </w:instrText>
      </w:r>
      <w:r w:rsidR="00307A59">
        <w:rPr>
          <w:rFonts w:ascii="Times" w:hAnsi="Times"/>
        </w:rPr>
      </w:r>
      <w:r w:rsidR="00307A59">
        <w:rPr>
          <w:rFonts w:ascii="Times" w:hAnsi="Times"/>
        </w:rPr>
        <w:fldChar w:fldCharType="end"/>
      </w:r>
      <w:r w:rsidR="00885EB1" w:rsidRPr="00CD5AF9">
        <w:rPr>
          <w:rFonts w:ascii="Times" w:hAnsi="Times"/>
        </w:rPr>
      </w:r>
      <w:r w:rsidR="00885EB1" w:rsidRPr="00CD5AF9">
        <w:rPr>
          <w:rFonts w:ascii="Times" w:hAnsi="Times"/>
        </w:rPr>
        <w:fldChar w:fldCharType="separate"/>
      </w:r>
      <w:r w:rsidR="00307A59">
        <w:rPr>
          <w:rFonts w:ascii="Times" w:hAnsi="Times"/>
          <w:noProof/>
        </w:rPr>
        <w:t>[18]</w:t>
      </w:r>
      <w:r w:rsidR="00885EB1" w:rsidRPr="00CD5AF9">
        <w:rPr>
          <w:rFonts w:ascii="Times" w:hAnsi="Times"/>
        </w:rPr>
        <w:fldChar w:fldCharType="end"/>
      </w:r>
      <w:r w:rsidRPr="00CD5AF9">
        <w:rPr>
          <w:rFonts w:ascii="Times" w:hAnsi="Times"/>
        </w:rPr>
        <w:t xml:space="preserve">. Lastly, virus is assumed to be produced by productively infected cells, </w:t>
      </w:r>
      <w:r w:rsidRPr="00CD5AF9">
        <w:rPr>
          <w:rFonts w:ascii="Times" w:hAnsi="Times"/>
          <w:i/>
        </w:rPr>
        <w:t>I</w:t>
      </w:r>
      <w:r w:rsidRPr="00CD5AF9">
        <w:rPr>
          <w:rFonts w:ascii="Times" w:hAnsi="Times"/>
          <w:i/>
          <w:vertAlign w:val="subscript"/>
        </w:rPr>
        <w:t>2</w:t>
      </w:r>
      <w:r w:rsidRPr="00CD5AF9">
        <w:rPr>
          <w:rFonts w:ascii="Times" w:hAnsi="Times"/>
        </w:rPr>
        <w:t xml:space="preserve"> and </w:t>
      </w:r>
      <w:r w:rsidRPr="00CD5AF9">
        <w:rPr>
          <w:rFonts w:ascii="Times" w:hAnsi="Times"/>
          <w:i/>
        </w:rPr>
        <w:t>M*</w:t>
      </w:r>
      <w:r w:rsidRPr="00CD5AF9">
        <w:rPr>
          <w:rFonts w:ascii="Times" w:hAnsi="Times"/>
        </w:rPr>
        <w:t xml:space="preserve">, at rates </w:t>
      </w:r>
      <w:r w:rsidRPr="00CD5AF9">
        <w:rPr>
          <w:rFonts w:ascii="Times" w:hAnsi="Times"/>
          <w:i/>
        </w:rPr>
        <w:t>p</w:t>
      </w:r>
      <w:r w:rsidRPr="00CD5AF9">
        <w:rPr>
          <w:rFonts w:ascii="Times" w:hAnsi="Times"/>
        </w:rPr>
        <w:t xml:space="preserve"> and </w:t>
      </w:r>
      <w:proofErr w:type="spellStart"/>
      <w:r w:rsidRPr="00CD5AF9">
        <w:rPr>
          <w:rFonts w:ascii="Times" w:hAnsi="Times"/>
          <w:i/>
        </w:rPr>
        <w:t>p</w:t>
      </w:r>
      <w:r w:rsidRPr="00CD5AF9">
        <w:rPr>
          <w:rFonts w:ascii="Times" w:hAnsi="Times"/>
          <w:i/>
          <w:vertAlign w:val="subscript"/>
        </w:rPr>
        <w:t>M</w:t>
      </w:r>
      <w:proofErr w:type="spellEnd"/>
      <w:r w:rsidRPr="00CD5AF9">
        <w:rPr>
          <w:rFonts w:ascii="Times" w:hAnsi="Times"/>
        </w:rPr>
        <w:t>, respectively.</w:t>
      </w:r>
    </w:p>
    <w:p w14:paraId="2B896966" w14:textId="77777777" w:rsidR="006375DC" w:rsidRPr="00CD5AF9" w:rsidRDefault="006375DC" w:rsidP="006375DC">
      <w:pPr>
        <w:spacing w:line="360" w:lineRule="auto"/>
        <w:ind w:right="22"/>
        <w:rPr>
          <w:rFonts w:ascii="Times" w:hAnsi="Times"/>
        </w:rPr>
      </w:pPr>
    </w:p>
    <w:p w14:paraId="519D3F20" w14:textId="77777777" w:rsidR="006375DC" w:rsidRPr="00CD5AF9" w:rsidRDefault="006375DC" w:rsidP="006375DC">
      <w:pPr>
        <w:spacing w:line="360" w:lineRule="auto"/>
        <w:ind w:right="22"/>
        <w:rPr>
          <w:rFonts w:ascii="Times" w:hAnsi="Times"/>
        </w:rPr>
      </w:pPr>
      <w:r w:rsidRPr="00CD5AF9">
        <w:rPr>
          <w:rFonts w:ascii="Times" w:hAnsi="Times"/>
        </w:rPr>
        <w:t>The important feature of the model is the inclusion of an HIV-specific effector cell response that is stimulated by HIV-infected cells.  Before viral rebound the effector cell level is assumed to be very low. The response then builds up rapidly as the viral load rebounds (see blue curve in Figure 2) with the major expansion occurring near the viral load peak.  The effector cells then control the viral infection bring the viral load down (green curve in Figure 2).  The viral loads generated by the model agree with the ones measured in the patient (circles). The magnitude of the effector cell response is also similar in magnitude to the measured level of IFN-</w:t>
      </w:r>
      <w:r w:rsidRPr="00CD5AF9">
        <w:rPr>
          <w:rFonts w:ascii="Symbol" w:hAnsi="Symbol"/>
        </w:rPr>
        <w:t></w:t>
      </w:r>
      <w:r w:rsidRPr="00CD5AF9">
        <w:rPr>
          <w:rFonts w:ascii="Times" w:hAnsi="Times"/>
        </w:rPr>
        <w:t xml:space="preserve"> SFUs/million PBMCs shown in Fig</w:t>
      </w:r>
      <w:r w:rsidR="002B2712" w:rsidRPr="00CD5AF9">
        <w:rPr>
          <w:rFonts w:ascii="Times" w:hAnsi="Times"/>
        </w:rPr>
        <w:t>ure</w:t>
      </w:r>
      <w:r w:rsidRPr="00CD5AF9">
        <w:rPr>
          <w:rFonts w:ascii="Times" w:hAnsi="Times"/>
        </w:rPr>
        <w:t xml:space="preserve"> 3.</w:t>
      </w:r>
    </w:p>
    <w:p w14:paraId="188B9CFF" w14:textId="77777777" w:rsidR="006375DC" w:rsidRPr="00CD5AF9" w:rsidRDefault="006375DC" w:rsidP="006375DC">
      <w:pPr>
        <w:spacing w:line="360" w:lineRule="auto"/>
        <w:ind w:right="22"/>
        <w:rPr>
          <w:rFonts w:ascii="Times" w:hAnsi="Times"/>
        </w:rPr>
      </w:pPr>
    </w:p>
    <w:p w14:paraId="3F12AB78" w14:textId="13D3993F" w:rsidR="006375DC" w:rsidRPr="00CD5AF9" w:rsidRDefault="006375DC" w:rsidP="006375DC">
      <w:pPr>
        <w:spacing w:line="360" w:lineRule="auto"/>
        <w:ind w:right="22"/>
      </w:pPr>
      <w:r w:rsidRPr="00CD5AF9">
        <w:rPr>
          <w:rFonts w:ascii="Times" w:hAnsi="Times"/>
        </w:rPr>
        <w:t xml:space="preserve">The parameters in the model were chosen to be similar to those in the literature. The </w:t>
      </w:r>
      <w:proofErr w:type="spellStart"/>
      <w:r w:rsidRPr="00CD5AF9">
        <w:rPr>
          <w:rFonts w:ascii="Times" w:hAnsi="Times"/>
        </w:rPr>
        <w:t>virion</w:t>
      </w:r>
      <w:proofErr w:type="spellEnd"/>
      <w:r w:rsidRPr="00CD5AF9">
        <w:rPr>
          <w:rFonts w:ascii="Times" w:hAnsi="Times"/>
        </w:rPr>
        <w:t xml:space="preserve"> clearance rate </w:t>
      </w:r>
      <w:r w:rsidRPr="00CD5AF9">
        <w:rPr>
          <w:rFonts w:ascii="Times" w:hAnsi="Times"/>
          <w:i/>
        </w:rPr>
        <w:t>c</w:t>
      </w:r>
      <w:r w:rsidRPr="00CD5AF9">
        <w:rPr>
          <w:rFonts w:ascii="Times" w:hAnsi="Times"/>
        </w:rPr>
        <w:t xml:space="preserve"> was set at </w:t>
      </w:r>
      <w:r w:rsidRPr="00CD5AF9">
        <w:rPr>
          <w:rFonts w:ascii="Times" w:hAnsi="Times"/>
          <w:i/>
        </w:rPr>
        <w:t>c</w:t>
      </w:r>
      <w:r w:rsidRPr="00CD5AF9">
        <w:rPr>
          <w:rFonts w:ascii="Times" w:hAnsi="Times"/>
        </w:rPr>
        <w:t>=23/day as estimated in</w:t>
      </w:r>
      <w:r w:rsidR="0046767E" w:rsidRPr="00CD5AF9">
        <w:rPr>
          <w:rFonts w:ascii="Times" w:hAnsi="Times"/>
        </w:rPr>
        <w:t xml:space="preserve"> </w:t>
      </w:r>
      <w:proofErr w:type="spellStart"/>
      <w:r w:rsidR="0046767E" w:rsidRPr="00CD5AF9">
        <w:rPr>
          <w:rFonts w:ascii="Times" w:hAnsi="Times"/>
        </w:rPr>
        <w:t>Ramratnam</w:t>
      </w:r>
      <w:proofErr w:type="spellEnd"/>
      <w:r w:rsidR="0046767E" w:rsidRPr="00CD5AF9">
        <w:rPr>
          <w:rFonts w:ascii="Times" w:hAnsi="Times"/>
        </w:rPr>
        <w:t xml:space="preserve"> et al</w:t>
      </w:r>
      <w:r w:rsidRPr="00CD5AF9">
        <w:rPr>
          <w:rFonts w:ascii="Times" w:hAnsi="Times"/>
        </w:rPr>
        <w:t xml:space="preserve"> </w:t>
      </w:r>
      <w:r w:rsidR="00885EB1" w:rsidRPr="00CD5AF9">
        <w:rPr>
          <w:rFonts w:ascii="Times" w:hAnsi="Times"/>
        </w:rPr>
        <w:fldChar w:fldCharType="begin">
          <w:fldData xml:space="preserve">PEVuZE5vdGU+PENpdGU+PEF1dGhvcj5SYW1yYXRuYW08L0F1dGhvcj48WWVhcj4xOTk5PC9ZZWFy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cz4xNzgyLTU8L3BhZ2VzPjx2b2x1bWU+MzU0PC92b2x1bWU+PG51bWJlcj45MTkyPC9udW1iZXI+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</w:fldData>
        </w:fldChar>
      </w:r>
      <w:r w:rsidR="00307A59">
        <w:rPr>
          <w:rFonts w:ascii="Times" w:hAnsi="Times"/>
        </w:rPr>
        <w:instrText xml:space="preserve"> ADDIN EN.CITE </w:instrText>
      </w:r>
      <w:r w:rsidR="00307A59">
        <w:rPr>
          <w:rFonts w:ascii="Times" w:hAnsi="Times"/>
        </w:rPr>
        <w:fldChar w:fldCharType="begin">
          <w:fldData xml:space="preserve">PEVuZE5vdGU+PENpdGU+PEF1dGhvcj5SYW1yYXRuYW08L0F1dGhvcj48WWVhcj4xOTk5PC9ZZWFy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cz4xNzgyLTU8L3BhZ2VzPjx2b2x1bWU+MzU0PC92b2x1bWU+PG51bWJlcj45MTkyPC9udW1iZXI+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</w:fldData>
        </w:fldChar>
      </w:r>
      <w:r w:rsidR="00307A59">
        <w:rPr>
          <w:rFonts w:ascii="Times" w:hAnsi="Times"/>
        </w:rPr>
        <w:instrText xml:space="preserve"> ADDIN EN.CITE.DATA </w:instrText>
      </w:r>
      <w:r w:rsidR="00307A59">
        <w:rPr>
          <w:rFonts w:ascii="Times" w:hAnsi="Times"/>
        </w:rPr>
      </w:r>
      <w:r w:rsidR="00307A59">
        <w:rPr>
          <w:rFonts w:ascii="Times" w:hAnsi="Times"/>
        </w:rPr>
        <w:fldChar w:fldCharType="end"/>
      </w:r>
      <w:r w:rsidR="00885EB1" w:rsidRPr="00CD5AF9">
        <w:rPr>
          <w:rFonts w:ascii="Times" w:hAnsi="Times"/>
        </w:rPr>
      </w:r>
      <w:r w:rsidR="00885EB1" w:rsidRPr="00CD5AF9">
        <w:rPr>
          <w:rFonts w:ascii="Times" w:hAnsi="Times"/>
        </w:rPr>
        <w:fldChar w:fldCharType="separate"/>
      </w:r>
      <w:r w:rsidR="00307A59">
        <w:rPr>
          <w:rFonts w:ascii="Times" w:hAnsi="Times"/>
          <w:noProof/>
        </w:rPr>
        <w:t>[19]</w:t>
      </w:r>
      <w:r w:rsidR="00885EB1" w:rsidRPr="00CD5AF9">
        <w:rPr>
          <w:rFonts w:ascii="Times" w:hAnsi="Times"/>
        </w:rPr>
        <w:fldChar w:fldCharType="end"/>
      </w:r>
      <w:r w:rsidR="00E503DC" w:rsidRPr="00CD5AF9">
        <w:rPr>
          <w:rFonts w:ascii="Times" w:hAnsi="Times"/>
        </w:rPr>
        <w:t>.</w:t>
      </w:r>
      <w:r w:rsidRPr="00CD5AF9">
        <w:rPr>
          <w:rFonts w:eastAsiaTheme="minorEastAsia"/>
        </w:rPr>
        <w:t xml:space="preserve"> The </w:t>
      </w:r>
      <w:proofErr w:type="spellStart"/>
      <w:r w:rsidRPr="00CD5AF9">
        <w:rPr>
          <w:rFonts w:eastAsiaTheme="minorEastAsia"/>
        </w:rPr>
        <w:t>virion</w:t>
      </w:r>
      <w:proofErr w:type="spellEnd"/>
      <w:r w:rsidRPr="00CD5AF9">
        <w:rPr>
          <w:rFonts w:eastAsiaTheme="minorEastAsia"/>
        </w:rPr>
        <w:t xml:space="preserve"> production rate from</w:t>
      </w:r>
      <w:r w:rsidRPr="00CD5AF9">
        <w:t xml:space="preserve"> short-lived infected cells, </w:t>
      </w:r>
      <w:r w:rsidRPr="00CD5AF9">
        <w:rPr>
          <w:i/>
        </w:rPr>
        <w:t>p</w:t>
      </w:r>
      <w:r w:rsidRPr="00CD5AF9">
        <w:t xml:space="preserve">, was set at 20,000 </w:t>
      </w:r>
      <w:proofErr w:type="spellStart"/>
      <w:r w:rsidRPr="00CD5AF9">
        <w:t>virions</w:t>
      </w:r>
      <w:proofErr w:type="spellEnd"/>
      <w:r w:rsidRPr="00CD5AF9">
        <w:t xml:space="preserve"> per day, which is of the same order of magnitude as measured by Chen et al. </w:t>
      </w:r>
      <w:r w:rsidR="00885EB1" w:rsidRPr="00CD5AF9">
        <w:fldChar w:fldCharType="begin">
          <w:fldData xml:space="preserve">PEVuZE5vdGU+PENpdGU+PEF1dGhvcj5DaGVuPC9BdXRob3I+PFllYXI+MjAwNzwvWWVhcj48UmVj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ZGljYWw+PHBhZ2VzPjE5MDc5LTg0PC9wYWdlcz48dm9sdW1lPjEwNDwvdm9sdW1lPjxudW1iZXI+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</w:fldData>
        </w:fldChar>
      </w:r>
      <w:r w:rsidR="00307A59">
        <w:instrText xml:space="preserve"> ADDIN EN.CITE </w:instrText>
      </w:r>
      <w:r w:rsidR="00307A59">
        <w:fldChar w:fldCharType="begin">
          <w:fldData xml:space="preserve">PEVuZE5vdGU+PENpdGU+PEF1dGhvcj5DaGVuPC9BdXRob3I+PFllYXI+MjAwNzwvWWVhcj48UmVj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ZGljYWw+PHBhZ2VzPjE5MDc5LTg0PC9wYWdlcz48dm9sdW1lPjEwNDwvdm9sdW1lPjxudW1iZXI+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</w:fldData>
        </w:fldChar>
      </w:r>
      <w:r w:rsidR="00307A59">
        <w:instrText xml:space="preserve"> ADDIN EN.CITE.DATA </w:instrText>
      </w:r>
      <w:r w:rsidR="00307A59">
        <w:fldChar w:fldCharType="end"/>
      </w:r>
      <w:r w:rsidR="00885EB1" w:rsidRPr="00CD5AF9">
        <w:fldChar w:fldCharType="separate"/>
      </w:r>
      <w:r w:rsidR="00307A59">
        <w:rPr>
          <w:noProof/>
        </w:rPr>
        <w:t>[20]</w:t>
      </w:r>
      <w:r w:rsidR="00885EB1" w:rsidRPr="00CD5AF9">
        <w:fldChar w:fldCharType="end"/>
      </w:r>
      <w:r w:rsidR="0046767E" w:rsidRPr="00CD5AF9">
        <w:t xml:space="preserve">. </w:t>
      </w:r>
      <w:r w:rsidRPr="00CD5AF9">
        <w:rPr>
          <w:rFonts w:eastAsiaTheme="minorEastAsia"/>
          <w:bCs/>
        </w:rPr>
        <w:t xml:space="preserve">The production rate from long-lived infected cells is not known and was set </w:t>
      </w:r>
      <w:proofErr w:type="gramStart"/>
      <w:r w:rsidRPr="00CD5AF9">
        <w:rPr>
          <w:rFonts w:eastAsiaTheme="minorEastAsia"/>
          <w:bCs/>
        </w:rPr>
        <w:t xml:space="preserve">at 200 </w:t>
      </w:r>
      <w:proofErr w:type="spellStart"/>
      <w:r w:rsidRPr="00CD5AF9">
        <w:rPr>
          <w:rFonts w:eastAsiaTheme="minorEastAsia"/>
          <w:bCs/>
        </w:rPr>
        <w:t>virions</w:t>
      </w:r>
      <w:proofErr w:type="spellEnd"/>
      <w:r w:rsidRPr="00CD5AF9">
        <w:rPr>
          <w:rFonts w:eastAsiaTheme="minorEastAsia"/>
          <w:bCs/>
        </w:rPr>
        <w:t>/day</w:t>
      </w:r>
      <w:proofErr w:type="gramEnd"/>
      <w:r w:rsidRPr="00CD5AF9">
        <w:rPr>
          <w:rFonts w:eastAsiaTheme="minorEastAsia"/>
          <w:bCs/>
        </w:rPr>
        <w:t xml:space="preserve">. The length of the eclipse phase is about one day </w:t>
      </w:r>
      <w:r w:rsidR="00885EB1" w:rsidRPr="00CD5AF9">
        <w:rPr>
          <w:rFonts w:eastAsiaTheme="minorEastAsia"/>
          <w:bCs/>
        </w:rPr>
        <w:fldChar w:fldCharType="begin">
          <w:fldData xml:space="preserve">PEVuZE5vdGU+PENpdGU+PEF1dGhvcj5QZXJlbHNvbjwvQXV0aG9yPjxZZWFyPjE5OTY8L1llYXI+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</w:fldData>
        </w:fldChar>
      </w:r>
      <w:r w:rsidR="00307A59">
        <w:rPr>
          <w:rFonts w:eastAsiaTheme="minorEastAsia"/>
          <w:bCs/>
        </w:rPr>
        <w:instrText xml:space="preserve"> ADDIN EN.CITE </w:instrText>
      </w:r>
      <w:r w:rsidR="00307A59">
        <w:rPr>
          <w:rFonts w:eastAsiaTheme="minorEastAsia"/>
          <w:bCs/>
        </w:rPr>
        <w:fldChar w:fldCharType="begin">
          <w:fldData xml:space="preserve">PEVuZE5vdGU+PENpdGU+PEF1dGhvcj5QZXJlbHNvbjwvQXV0aG9yPjxZZWFyPjE5OTY8L1llYXI+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</w:fldData>
        </w:fldChar>
      </w:r>
      <w:r w:rsidR="00307A59">
        <w:rPr>
          <w:rFonts w:eastAsiaTheme="minorEastAsia"/>
          <w:bCs/>
        </w:rPr>
        <w:instrText xml:space="preserve"> ADDIN EN.CITE.DATA </w:instrText>
      </w:r>
      <w:r w:rsidR="00307A59">
        <w:rPr>
          <w:rFonts w:eastAsiaTheme="minorEastAsia"/>
          <w:bCs/>
        </w:rPr>
      </w:r>
      <w:r w:rsidR="00307A59">
        <w:rPr>
          <w:rFonts w:eastAsiaTheme="minorEastAsia"/>
          <w:bCs/>
        </w:rPr>
        <w:fldChar w:fldCharType="end"/>
      </w:r>
      <w:r w:rsidR="00885EB1" w:rsidRPr="00CD5AF9">
        <w:rPr>
          <w:rFonts w:eastAsiaTheme="minorEastAsia"/>
          <w:bCs/>
        </w:rPr>
      </w:r>
      <w:r w:rsidR="00885EB1" w:rsidRPr="00CD5AF9">
        <w:rPr>
          <w:rFonts w:eastAsiaTheme="minorEastAsia"/>
          <w:bCs/>
        </w:rPr>
        <w:fldChar w:fldCharType="separate"/>
      </w:r>
      <w:r w:rsidR="00307A59">
        <w:rPr>
          <w:rFonts w:eastAsiaTheme="minorEastAsia"/>
          <w:bCs/>
          <w:noProof/>
        </w:rPr>
        <w:t>[21, 22]</w:t>
      </w:r>
      <w:r w:rsidR="00885EB1" w:rsidRPr="00CD5AF9">
        <w:rPr>
          <w:rFonts w:eastAsiaTheme="minorEastAsia"/>
          <w:bCs/>
        </w:rPr>
        <w:fldChar w:fldCharType="end"/>
      </w:r>
      <w:r w:rsidR="00201773" w:rsidRPr="00CD5AF9">
        <w:rPr>
          <w:rFonts w:eastAsiaTheme="minorEastAsia"/>
          <w:bCs/>
        </w:rPr>
        <w:t xml:space="preserve"> </w:t>
      </w:r>
      <w:r w:rsidRPr="00CD5AF9">
        <w:rPr>
          <w:rFonts w:eastAsiaTheme="minorEastAsia"/>
          <w:bCs/>
        </w:rPr>
        <w:t xml:space="preserve">and thus </w:t>
      </w:r>
      <w:r w:rsidRPr="00CD5AF9">
        <w:rPr>
          <w:rFonts w:eastAsiaTheme="minorEastAsia"/>
          <w:bCs/>
          <w:i/>
        </w:rPr>
        <w:t>k</w:t>
      </w:r>
      <w:r w:rsidRPr="00CD5AF9">
        <w:rPr>
          <w:rFonts w:eastAsiaTheme="minorEastAsia"/>
          <w:bCs/>
        </w:rPr>
        <w:t xml:space="preserve"> was set 1 d</w:t>
      </w:r>
      <w:r w:rsidRPr="00CD5AF9">
        <w:rPr>
          <w:rFonts w:eastAsiaTheme="minorEastAsia"/>
          <w:bCs/>
          <w:vertAlign w:val="superscript"/>
        </w:rPr>
        <w:t>-1</w:t>
      </w:r>
      <w:r w:rsidRPr="00CD5AF9">
        <w:rPr>
          <w:rFonts w:eastAsiaTheme="minorEastAsia"/>
          <w:bCs/>
        </w:rPr>
        <w:t xml:space="preserve"> corresponding to a </w:t>
      </w:r>
      <w:r w:rsidR="00201773" w:rsidRPr="00CD5AF9">
        <w:rPr>
          <w:rFonts w:eastAsiaTheme="minorEastAsia"/>
          <w:bCs/>
        </w:rPr>
        <w:t xml:space="preserve">one day average eclipse phase. </w:t>
      </w:r>
      <w:r w:rsidRPr="00CD5AF9">
        <w:rPr>
          <w:rFonts w:eastAsiaTheme="minorEastAsia"/>
          <w:bCs/>
        </w:rPr>
        <w:t xml:space="preserve">The death rate of short-lived infected cells by viral </w:t>
      </w:r>
      <w:proofErr w:type="spellStart"/>
      <w:r w:rsidRPr="00CD5AF9">
        <w:rPr>
          <w:rFonts w:eastAsiaTheme="minorEastAsia"/>
          <w:bCs/>
        </w:rPr>
        <w:t>cytopathic</w:t>
      </w:r>
      <w:proofErr w:type="spellEnd"/>
      <w:r w:rsidRPr="00CD5AF9">
        <w:rPr>
          <w:rFonts w:eastAsiaTheme="minorEastAsia"/>
          <w:bCs/>
        </w:rPr>
        <w:t xml:space="preserve"> effects, </w:t>
      </w:r>
      <w:r w:rsidRPr="00CD5AF9">
        <w:rPr>
          <w:rFonts w:ascii="Symbol" w:eastAsiaTheme="minorEastAsia" w:hAnsi="Symbol"/>
          <w:bCs/>
          <w:i/>
        </w:rPr>
        <w:t></w:t>
      </w:r>
      <w:r w:rsidRPr="00CD5AF9">
        <w:rPr>
          <w:rFonts w:eastAsiaTheme="minorEastAsia"/>
          <w:bCs/>
        </w:rPr>
        <w:t>, was set at 0.9 d</w:t>
      </w:r>
      <w:r w:rsidRPr="00CD5AF9">
        <w:rPr>
          <w:rFonts w:eastAsiaTheme="minorEastAsia"/>
          <w:bCs/>
          <w:vertAlign w:val="superscript"/>
        </w:rPr>
        <w:t>-1</w:t>
      </w:r>
      <w:r w:rsidRPr="00CD5AF9">
        <w:rPr>
          <w:rFonts w:eastAsiaTheme="minorEastAsia"/>
          <w:bCs/>
        </w:rPr>
        <w:t xml:space="preserve"> so as to be somewhat smaller than the death rate from all causes of ~ 1.0 d</w:t>
      </w:r>
      <w:r w:rsidRPr="00CD5AF9">
        <w:rPr>
          <w:rFonts w:eastAsiaTheme="minorEastAsia"/>
          <w:bCs/>
          <w:vertAlign w:val="superscript"/>
        </w:rPr>
        <w:t>-1</w:t>
      </w:r>
      <w:r w:rsidRPr="00CD5AF9">
        <w:rPr>
          <w:rFonts w:eastAsiaTheme="minorEastAsia"/>
          <w:bCs/>
        </w:rPr>
        <w:t xml:space="preserve"> estimated by Markowitz et al.</w:t>
      </w:r>
      <w:r w:rsidR="00885EB1" w:rsidRPr="00CD5AF9">
        <w:rPr>
          <w:rFonts w:eastAsiaTheme="minorEastAsia"/>
          <w:bCs/>
        </w:rPr>
        <w:fldChar w:fldCharType="begin">
          <w:fldData xml:space="preserve">PEVuZE5vdGU+PENpdGU+PEF1dGhvcj5NYXJrb3dpdHo8L0F1dGhvcj48WWVhcj4yMDAzPC9ZZWFy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PjwvYWx0LXBlcmlvZGljYWw+PHBhZ2VzPjUwMzctODwvcGFnZXM+PHZvbHVtZT43Nzwvdm9sdW1l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</w:fldData>
        </w:fldChar>
      </w:r>
      <w:r w:rsidR="00307A59">
        <w:rPr>
          <w:rFonts w:eastAsiaTheme="minorEastAsia"/>
          <w:bCs/>
        </w:rPr>
        <w:instrText xml:space="preserve"> ADDIN EN.CITE </w:instrText>
      </w:r>
      <w:r w:rsidR="00307A59">
        <w:rPr>
          <w:rFonts w:eastAsiaTheme="minorEastAsia"/>
          <w:bCs/>
        </w:rPr>
        <w:fldChar w:fldCharType="begin">
          <w:fldData xml:space="preserve">PEVuZE5vdGU+PENpdGU+PEF1dGhvcj5NYXJrb3dpdHo8L0F1dGhvcj48WWVhcj4yMDAzPC9ZZWFy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PjwvYWx0LXBlcmlvZGljYWw+PHBhZ2VzPjUwMzctODwvcGFnZXM+PHZvbHVtZT43Nzwvdm9sdW1l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</w:fldData>
        </w:fldChar>
      </w:r>
      <w:r w:rsidR="00307A59">
        <w:rPr>
          <w:rFonts w:eastAsiaTheme="minorEastAsia"/>
          <w:bCs/>
        </w:rPr>
        <w:instrText xml:space="preserve"> ADDIN EN.CITE.DATA </w:instrText>
      </w:r>
      <w:r w:rsidR="00307A59">
        <w:rPr>
          <w:rFonts w:eastAsiaTheme="minorEastAsia"/>
          <w:bCs/>
        </w:rPr>
      </w:r>
      <w:r w:rsidR="00307A59">
        <w:rPr>
          <w:rFonts w:eastAsiaTheme="minorEastAsia"/>
          <w:bCs/>
        </w:rPr>
        <w:fldChar w:fldCharType="end"/>
      </w:r>
      <w:r w:rsidR="00885EB1" w:rsidRPr="00CD5AF9">
        <w:rPr>
          <w:rFonts w:eastAsiaTheme="minorEastAsia"/>
          <w:bCs/>
        </w:rPr>
      </w:r>
      <w:r w:rsidR="00885EB1" w:rsidRPr="00CD5AF9">
        <w:rPr>
          <w:rFonts w:eastAsiaTheme="minorEastAsia"/>
          <w:bCs/>
        </w:rPr>
        <w:fldChar w:fldCharType="separate"/>
      </w:r>
      <w:r w:rsidR="00307A59">
        <w:rPr>
          <w:rFonts w:eastAsiaTheme="minorEastAsia"/>
          <w:bCs/>
          <w:noProof/>
        </w:rPr>
        <w:t>[23]</w:t>
      </w:r>
      <w:r w:rsidR="00885EB1" w:rsidRPr="00CD5AF9">
        <w:rPr>
          <w:rFonts w:eastAsiaTheme="minorEastAsia"/>
          <w:bCs/>
        </w:rPr>
        <w:fldChar w:fldCharType="end"/>
      </w:r>
      <w:r w:rsidRPr="00CD5AF9">
        <w:rPr>
          <w:rFonts w:eastAsiaTheme="minorEastAsia"/>
          <w:bCs/>
        </w:rPr>
        <w:t xml:space="preserve"> </w:t>
      </w:r>
      <w:r w:rsidRPr="00CD5AF9">
        <w:rPr>
          <w:rFonts w:eastAsiaTheme="minorEastAsia"/>
        </w:rPr>
        <w:t xml:space="preserve">The death rate of long-lived infected cells, </w:t>
      </w:r>
      <w:r w:rsidRPr="00CD5AF9">
        <w:rPr>
          <w:rFonts w:ascii="Symbol" w:eastAsiaTheme="minorEastAsia" w:hAnsi="Symbol"/>
          <w:bCs/>
          <w:i/>
        </w:rPr>
        <w:t></w:t>
      </w:r>
      <w:r w:rsidRPr="00CD5AF9">
        <w:rPr>
          <w:rFonts w:ascii="Symbol" w:eastAsiaTheme="minorEastAsia" w:hAnsi="Symbol"/>
          <w:bCs/>
          <w:i/>
          <w:vertAlign w:val="subscript"/>
        </w:rPr>
        <w:t></w:t>
      </w:r>
      <w:r w:rsidRPr="00CD5AF9">
        <w:rPr>
          <w:rFonts w:ascii="Symbol" w:eastAsiaTheme="minorEastAsia" w:hAnsi="Symbol"/>
          <w:bCs/>
          <w:vertAlign w:val="subscript"/>
        </w:rPr>
        <w:t></w:t>
      </w:r>
      <w:r w:rsidRPr="00CD5AF9">
        <w:rPr>
          <w:rFonts w:eastAsiaTheme="minorEastAsia"/>
        </w:rPr>
        <w:t xml:space="preserve"> is not known and was set to 0.01 </w:t>
      </w:r>
      <w:r w:rsidRPr="00CD5AF9">
        <w:rPr>
          <w:rFonts w:eastAsiaTheme="minorEastAsia"/>
          <w:bCs/>
        </w:rPr>
        <w:t>d</w:t>
      </w:r>
      <w:r w:rsidRPr="00CD5AF9">
        <w:rPr>
          <w:rFonts w:eastAsiaTheme="minorEastAsia"/>
          <w:bCs/>
          <w:vertAlign w:val="superscript"/>
        </w:rPr>
        <w:t>-1</w:t>
      </w:r>
      <w:r w:rsidRPr="00CD5AF9">
        <w:rPr>
          <w:rFonts w:eastAsiaTheme="minorEastAsia"/>
          <w:bCs/>
        </w:rPr>
        <w:t xml:space="preserve"> corresponding to a lifespan of 100 days, which is chosen somewhat shorter than that of uninfected naïve CD4 T cells </w:t>
      </w:r>
      <w:r w:rsidR="00885EB1" w:rsidRPr="00CD5AF9">
        <w:rPr>
          <w:rFonts w:eastAsiaTheme="minorEastAsia"/>
          <w:bCs/>
        </w:rPr>
        <w:fldChar w:fldCharType="begin"/>
      </w:r>
      <w:r w:rsidR="00307A59">
        <w:rPr>
          <w:rFonts w:eastAsiaTheme="minorEastAsia"/>
          <w:bCs/>
        </w:rPr>
        <w:instrText xml:space="preserve"> ADDIN EN.CITE &lt;EndNote&gt;&lt;Cite&gt;&lt;Author&gt;De Boer&lt;/Author&gt;&lt;Year&gt;2013&lt;/Year&gt;&lt;RecNum&gt;7025&lt;/RecNum&gt;&lt;DisplayText&gt;[24]&lt;/DisplayText&gt;&lt;record&gt;&lt;rec-number&gt;7025&lt;/rec-number&gt;&lt;foreign-keys&gt;&lt;key app="EN" db-id="zvw22zfansdrdpetwv3vwv9202zawxvs5e5a" timestamp="1420458524"&gt;7025&lt;/key&gt;&lt;/foreign-keys&gt;&lt;ref-type name="Journal Article"&gt;17&lt;/ref-type&gt;&lt;contributors&gt;&lt;authors&gt;&lt;author&gt;De Boer, R. J.&lt;/author&gt;&lt;author&gt;Perelson, A. S.&lt;/author&gt;&lt;/authors&gt;&lt;/contributors&gt;&lt;auth-address&gt;Theoretical Biology &amp;amp; Bioinformatics, Utrecht University, The Netherlands; Santa Fe Institute, Santa Fe, NM 87501, USA. r.j.deboer@uu.nl&lt;/auth-address&gt;&lt;titles&gt;&lt;title&gt;Quantifying T lymphocyte turnover&lt;/title&gt;&lt;secondary-title&gt;J Theor Biol&lt;/secondary-title&gt;&lt;alt-title&gt;Journal of theoretical biology&lt;/alt-title&gt;&lt;/titles&gt;&lt;periodical&gt;&lt;full-title&gt;J Theor Biol&lt;/full-title&gt;&lt;abbr-1&gt;Journal of theoretical biology&lt;/abbr-1&gt;&lt;/periodical&gt;&lt;alt-periodical&gt;&lt;full-title&gt;J Theor Biol&lt;/full-title&gt;&lt;abbr-1&gt;Journal of theoretical biology&lt;/abbr-1&gt;&lt;/alt-periodical&gt;&lt;pages&gt;45-87&lt;/pages&gt;&lt;volume&gt;327&lt;/volume&gt;&lt;edition&gt;2013/01/15&lt;/edition&gt;&lt;keywords&gt;&lt;keyword&gt;CD4-Positive T-Lymphocytes/immunology&lt;/keyword&gt;&lt;keyword&gt;CD8-Positive T-Lymphocytes/immunology&lt;/keyword&gt;&lt;keyword&gt;Cell Division/immunology&lt;/keyword&gt;&lt;keyword&gt;Humans&lt;/keyword&gt;&lt;keyword&gt;Immunity, Cellular/immunology&lt;/keyword&gt;&lt;keyword&gt;Lymphocyte Activation/immunology&lt;/keyword&gt;&lt;keyword&gt;*Models, Immunological&lt;/keyword&gt;&lt;keyword&gt;T-Lymphocyte Subsets/immunology&lt;/keyword&gt;&lt;keyword&gt;T-Lymphocytes/*immunology&lt;/keyword&gt;&lt;/keywords&gt;&lt;dates&gt;&lt;year&gt;2013&lt;/year&gt;&lt;pub-dates&gt;&lt;date&gt;Jun 21&lt;/date&gt;&lt;/pub-dates&gt;&lt;/dates&gt;&lt;isbn&gt;1095-8541 (Electronic)&amp;#xD;0022-5193 (Linking)&lt;/isbn&gt;&lt;accession-num&gt;23313150&lt;/accession-num&gt;&lt;work-type&gt;Research Support, N.I.H., Extramural&amp;#xD;Research Support, Non-U.S. Gov&amp;apos;t&amp;#xD;Research Support, U.S. Gov&amp;apos;t, Non-P.H.S.&lt;/work-type&gt;&lt;urls&gt;&lt;related-urls&gt;&lt;url&gt;http://www.ncbi.nlm.nih.gov/pubmed/23313150&lt;/url&gt;&lt;/related-urls&gt;&lt;/urls&gt;&lt;custom2&gt;3640348&lt;/custom2&gt;&lt;electronic-resource-num&gt;10.1016/j.jtbi.2012.12.025&lt;/electronic-resource-num&gt;&lt;/record&gt;&lt;/Cite&gt;&lt;/EndNote&gt;</w:instrText>
      </w:r>
      <w:r w:rsidR="00885EB1" w:rsidRPr="00CD5AF9">
        <w:rPr>
          <w:rFonts w:eastAsiaTheme="minorEastAsia"/>
          <w:bCs/>
        </w:rPr>
        <w:fldChar w:fldCharType="separate"/>
      </w:r>
      <w:r w:rsidR="00307A59">
        <w:rPr>
          <w:rFonts w:eastAsiaTheme="minorEastAsia"/>
          <w:bCs/>
          <w:noProof/>
        </w:rPr>
        <w:t>[24]</w:t>
      </w:r>
      <w:r w:rsidR="00885EB1" w:rsidRPr="00CD5AF9">
        <w:rPr>
          <w:rFonts w:eastAsiaTheme="minorEastAsia"/>
          <w:bCs/>
        </w:rPr>
        <w:fldChar w:fldCharType="end"/>
      </w:r>
      <w:r w:rsidR="00E42C50" w:rsidRPr="00CD5AF9">
        <w:rPr>
          <w:rFonts w:eastAsiaTheme="minorEastAsia"/>
          <w:bCs/>
        </w:rPr>
        <w:t>.</w:t>
      </w:r>
      <w:r w:rsidRPr="00CD5AF9">
        <w:t xml:space="preserve"> The infection rate of CD4+ T cells, </w:t>
      </w:r>
      <w:r w:rsidRPr="00CD5AF9">
        <w:rPr>
          <w:rFonts w:ascii="Symbol" w:hAnsi="Symbol"/>
          <w:i/>
        </w:rPr>
        <w:t></w:t>
      </w:r>
      <w:r w:rsidRPr="00CD5AF9">
        <w:t>, was set to 1.66 x 10</w:t>
      </w:r>
      <w:r w:rsidRPr="00CD5AF9">
        <w:rPr>
          <w:vertAlign w:val="superscript"/>
        </w:rPr>
        <w:t>-8</w:t>
      </w:r>
      <w:r w:rsidRPr="00CD5AF9">
        <w:t xml:space="preserve"> ml </w:t>
      </w:r>
      <w:r w:rsidRPr="00CD5AF9">
        <w:rPr>
          <w:rFonts w:eastAsiaTheme="minorEastAsia"/>
          <w:bCs/>
        </w:rPr>
        <w:t>d</w:t>
      </w:r>
      <w:r w:rsidRPr="00CD5AF9">
        <w:rPr>
          <w:rFonts w:eastAsiaTheme="minorEastAsia"/>
          <w:bCs/>
          <w:vertAlign w:val="superscript"/>
        </w:rPr>
        <w:t>-1</w:t>
      </w:r>
      <w:r w:rsidRPr="00CD5AF9">
        <w:rPr>
          <w:rFonts w:eastAsiaTheme="minorEastAsia"/>
          <w:bCs/>
        </w:rPr>
        <w:t xml:space="preserve">, similar to the value estimated by </w:t>
      </w:r>
      <w:proofErr w:type="spellStart"/>
      <w:r w:rsidRPr="00CD5AF9">
        <w:rPr>
          <w:rFonts w:eastAsiaTheme="minorEastAsia"/>
          <w:bCs/>
        </w:rPr>
        <w:t>Vaidya</w:t>
      </w:r>
      <w:proofErr w:type="spellEnd"/>
      <w:r w:rsidRPr="00CD5AF9">
        <w:rPr>
          <w:rFonts w:eastAsiaTheme="minorEastAsia"/>
          <w:bCs/>
        </w:rPr>
        <w:t xml:space="preserve"> et al.</w:t>
      </w:r>
      <w:r w:rsidR="00885EB1" w:rsidRPr="00CD5AF9">
        <w:rPr>
          <w:rFonts w:eastAsiaTheme="minorEastAsia"/>
          <w:bCs/>
        </w:rPr>
        <w:fldChar w:fldCharType="begin">
          <w:fldData xml:space="preserve">PEVuZE5vdGU+PENpdGU+PEF1dGhvcj5WYWlkeWE8L0F1dGhvcj48WWVhcj4yMDEwPC9ZZWFyPjxS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bGF0ZWQtdXJscz48dXJsPmh0dHA6Ly93d3cubmNiaS5ubG0ubmloLmdvdi9wdWJtZWQvMjExMjQ4
NjY8L3VybD48L3JlbGF0ZWQtdXJscz48L3VybHM+PGN1c3RvbTI+Mjk5MTI1MTwvY3VzdG9tMj48
ZWxlY3Ryb25pYy1yZXNvdXJjZS1udW0+MTAuMTM3MS9qb3VybmFsLnBjYmkuMTAwMTAxMjwvZWxl
Y3Ryb25pYy1yZXNvdXJjZS1udW0+PC9yZWNvcmQ+PC9DaXRlPjwvRW5kTm90ZT4A
</w:fldData>
        </w:fldChar>
      </w:r>
      <w:r w:rsidR="00307A59">
        <w:rPr>
          <w:rFonts w:eastAsiaTheme="minorEastAsia"/>
          <w:bCs/>
        </w:rPr>
        <w:instrText xml:space="preserve"> ADDIN EN.CITE </w:instrText>
      </w:r>
      <w:r w:rsidR="00307A59">
        <w:rPr>
          <w:rFonts w:eastAsiaTheme="minorEastAsia"/>
          <w:bCs/>
        </w:rPr>
        <w:fldChar w:fldCharType="begin">
          <w:fldData xml:space="preserve">PEVuZE5vdGU+PENpdGU+PEF1dGhvcj5WYWlkeWE8L0F1dGhvcj48WWVhcj4yMDEwPC9ZZWFyPjxS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bGF0ZWQtdXJscz48dXJsPmh0dHA6Ly93d3cubmNiaS5ubG0ubmloLmdvdi9wdWJtZWQvMjExMjQ4
NjY8L3VybD48L3JlbGF0ZWQtdXJscz48L3VybHM+PGN1c3RvbTI+Mjk5MTI1MTwvY3VzdG9tMj48
ZWxlY3Ryb25pYy1yZXNvdXJjZS1udW0+MTAuMTM3MS9qb3VybmFsLnBjYmkuMTAwMTAxMjwvZWxl
Y3Ryb25pYy1yZXNvdXJjZS1udW0+PC9yZWNvcmQ+PC9DaXRlPjwvRW5kTm90ZT4A
</w:fldData>
        </w:fldChar>
      </w:r>
      <w:r w:rsidR="00307A59">
        <w:rPr>
          <w:rFonts w:eastAsiaTheme="minorEastAsia"/>
          <w:bCs/>
        </w:rPr>
        <w:instrText xml:space="preserve"> ADDIN EN.CITE.DATA </w:instrText>
      </w:r>
      <w:r w:rsidR="00307A59">
        <w:rPr>
          <w:rFonts w:eastAsiaTheme="minorEastAsia"/>
          <w:bCs/>
        </w:rPr>
      </w:r>
      <w:r w:rsidR="00307A59">
        <w:rPr>
          <w:rFonts w:eastAsiaTheme="minorEastAsia"/>
          <w:bCs/>
        </w:rPr>
        <w:fldChar w:fldCharType="end"/>
      </w:r>
      <w:r w:rsidR="00885EB1" w:rsidRPr="00CD5AF9">
        <w:rPr>
          <w:rFonts w:eastAsiaTheme="minorEastAsia"/>
          <w:bCs/>
        </w:rPr>
      </w:r>
      <w:r w:rsidR="00885EB1" w:rsidRPr="00CD5AF9">
        <w:rPr>
          <w:rFonts w:eastAsiaTheme="minorEastAsia"/>
          <w:bCs/>
        </w:rPr>
        <w:fldChar w:fldCharType="separate"/>
      </w:r>
      <w:r w:rsidR="00307A59">
        <w:rPr>
          <w:rFonts w:eastAsiaTheme="minorEastAsia"/>
          <w:bCs/>
          <w:noProof/>
        </w:rPr>
        <w:t>[25]</w:t>
      </w:r>
      <w:r w:rsidR="00885EB1" w:rsidRPr="00CD5AF9">
        <w:rPr>
          <w:rFonts w:eastAsiaTheme="minorEastAsia"/>
          <w:bCs/>
        </w:rPr>
        <w:fldChar w:fldCharType="end"/>
      </w:r>
      <w:r w:rsidRPr="00CD5AF9">
        <w:rPr>
          <w:rFonts w:eastAsiaTheme="minorEastAsia"/>
          <w:bCs/>
        </w:rPr>
        <w:t xml:space="preserve"> </w:t>
      </w:r>
      <w:proofErr w:type="gramStart"/>
      <w:r w:rsidRPr="00CD5AF9">
        <w:rPr>
          <w:rFonts w:eastAsiaTheme="minorEastAsia"/>
          <w:bCs/>
        </w:rPr>
        <w:t>when</w:t>
      </w:r>
      <w:proofErr w:type="gramEnd"/>
      <w:r w:rsidRPr="00CD5AF9">
        <w:rPr>
          <w:rFonts w:eastAsiaTheme="minorEastAsia"/>
          <w:bCs/>
        </w:rPr>
        <w:t xml:space="preserve"> all CD4+ T cells are assumed to be target cells. The infection rate of long-lived cells is not known and based on getting good agreement with the data was simply taken as 25% of the value of </w:t>
      </w:r>
      <w:r w:rsidRPr="00CD5AF9">
        <w:rPr>
          <w:rFonts w:ascii="Symbol" w:hAnsi="Symbol"/>
          <w:i/>
        </w:rPr>
        <w:t></w:t>
      </w:r>
      <w:r w:rsidRPr="00CD5AF9">
        <w:rPr>
          <w:rFonts w:ascii="Symbol" w:hAnsi="Symbol"/>
        </w:rPr>
        <w:t></w:t>
      </w:r>
      <w:r w:rsidRPr="00CD5AF9">
        <w:rPr>
          <w:rFonts w:ascii="Symbol" w:hAnsi="Symbol"/>
        </w:rPr>
        <w:t></w:t>
      </w:r>
      <w:r w:rsidRPr="00CD5AF9">
        <w:rPr>
          <w:rFonts w:ascii="Symbol" w:hAnsi="Symbol"/>
        </w:rPr>
        <w:t></w:t>
      </w:r>
      <w:proofErr w:type="spellStart"/>
      <w:r w:rsidRPr="00CD5AF9">
        <w:t>he</w:t>
      </w:r>
      <w:proofErr w:type="spellEnd"/>
      <w:r w:rsidRPr="00CD5AF9">
        <w:t xml:space="preserve"> rate constants for effector cell killing of infected cells are not known and were chosen to get good agreement with the data. As ART is not being given</w:t>
      </w:r>
      <w:r w:rsidR="002B2712" w:rsidRPr="00CD5AF9">
        <w:t>,</w:t>
      </w:r>
      <w:r w:rsidRPr="00CD5AF9">
        <w:t xml:space="preserve"> infection is ongoing and infected cell killing needs to be sufficient to prevent viral spread. At the viral load peak, the HIV-specific effector cell level is about 1000 cells/ml. With the killing rate constant of productively infected cells, </w:t>
      </w:r>
      <w:r w:rsidRPr="00CD5AF9">
        <w:rPr>
          <w:rFonts w:ascii="Symbol" w:eastAsiaTheme="minorEastAsia" w:hAnsi="Symbol"/>
          <w:bCs/>
          <w:i/>
        </w:rPr>
        <w:t></w:t>
      </w:r>
      <w:r w:rsidRPr="00CD5AF9">
        <w:rPr>
          <w:rFonts w:ascii="Symbol" w:eastAsiaTheme="minorEastAsia" w:hAnsi="Symbol"/>
          <w:bCs/>
          <w:i/>
          <w:vertAlign w:val="subscript"/>
        </w:rPr>
        <w:t></w:t>
      </w:r>
      <w:r w:rsidRPr="00CD5AF9">
        <w:rPr>
          <w:rFonts w:ascii="Symbol" w:eastAsiaTheme="minorEastAsia" w:hAnsi="Symbol"/>
          <w:bCs/>
          <w:i/>
          <w:vertAlign w:val="subscript"/>
        </w:rPr>
        <w:t></w:t>
      </w:r>
      <w:r w:rsidRPr="00CD5AF9">
        <w:rPr>
          <w:rFonts w:ascii="Symbol" w:eastAsiaTheme="minorEastAsia" w:hAnsi="Symbol"/>
          <w:bCs/>
          <w:i/>
          <w:vertAlign w:val="subscript"/>
        </w:rPr>
        <w:t></w:t>
      </w:r>
      <w:r w:rsidRPr="00CD5AF9">
        <w:rPr>
          <w:rFonts w:ascii="Symbol" w:eastAsiaTheme="minorEastAsia" w:hAnsi="Symbol"/>
          <w:bCs/>
          <w:i/>
          <w:vertAlign w:val="subscript"/>
        </w:rPr>
        <w:t></w:t>
      </w:r>
      <w:r w:rsidRPr="00CD5AF9">
        <w:t xml:space="preserve">chosen as 0.001 ml </w:t>
      </w:r>
      <w:r w:rsidRPr="00CD5AF9">
        <w:rPr>
          <w:rFonts w:eastAsiaTheme="minorEastAsia"/>
          <w:bCs/>
        </w:rPr>
        <w:t>d</w:t>
      </w:r>
      <w:r w:rsidRPr="00CD5AF9">
        <w:rPr>
          <w:rFonts w:eastAsiaTheme="minorEastAsia"/>
          <w:bCs/>
          <w:vertAlign w:val="superscript"/>
        </w:rPr>
        <w:t>-1</w:t>
      </w:r>
      <w:r w:rsidRPr="00CD5AF9">
        <w:rPr>
          <w:rFonts w:eastAsiaTheme="minorEastAsia"/>
          <w:bCs/>
        </w:rPr>
        <w:t xml:space="preserve"> productively infected cells are being killed by effectors at a rate of 1 d</w:t>
      </w:r>
      <w:r w:rsidRPr="00CD5AF9">
        <w:rPr>
          <w:rFonts w:eastAsiaTheme="minorEastAsia"/>
          <w:bCs/>
          <w:vertAlign w:val="superscript"/>
        </w:rPr>
        <w:t>-1</w:t>
      </w:r>
      <w:r w:rsidRPr="00CD5AF9">
        <w:rPr>
          <w:rFonts w:eastAsiaTheme="minorEastAsia"/>
          <w:bCs/>
        </w:rPr>
        <w:t xml:space="preserve">, similar to the rate of viral </w:t>
      </w:r>
      <w:proofErr w:type="spellStart"/>
      <w:r w:rsidRPr="00CD5AF9">
        <w:rPr>
          <w:rFonts w:eastAsiaTheme="minorEastAsia"/>
          <w:bCs/>
        </w:rPr>
        <w:t>cytopathic</w:t>
      </w:r>
      <w:proofErr w:type="spellEnd"/>
      <w:r w:rsidRPr="00CD5AF9">
        <w:rPr>
          <w:rFonts w:eastAsiaTheme="minorEastAsia"/>
          <w:bCs/>
        </w:rPr>
        <w:t xml:space="preserve"> death. </w:t>
      </w:r>
      <w:proofErr w:type="gramStart"/>
      <w:r w:rsidRPr="00CD5AF9">
        <w:rPr>
          <w:rFonts w:eastAsiaTheme="minorEastAsia"/>
          <w:bCs/>
        </w:rPr>
        <w:t xml:space="preserve">The killing rate constant for infected long-lived cells, </w:t>
      </w:r>
      <w:r w:rsidRPr="00CD5AF9">
        <w:rPr>
          <w:rFonts w:ascii="Symbol" w:eastAsiaTheme="minorEastAsia" w:hAnsi="Symbol"/>
          <w:bCs/>
          <w:i/>
        </w:rPr>
        <w:t></w:t>
      </w:r>
      <w:r w:rsidRPr="00CD5AF9">
        <w:rPr>
          <w:rFonts w:ascii="Symbol" w:eastAsiaTheme="minorEastAsia" w:hAnsi="Symbol"/>
          <w:bCs/>
          <w:i/>
          <w:vertAlign w:val="subscript"/>
        </w:rPr>
        <w:t></w:t>
      </w:r>
      <w:r w:rsidRPr="00CD5AF9">
        <w:rPr>
          <w:rFonts w:ascii="Symbol" w:eastAsiaTheme="minorEastAsia" w:hAnsi="Symbol"/>
          <w:bCs/>
          <w:i/>
          <w:vertAlign w:val="subscript"/>
        </w:rPr>
        <w:t></w:t>
      </w:r>
      <w:r w:rsidRPr="00CD5AF9">
        <w:rPr>
          <w:rFonts w:ascii="Symbol" w:eastAsiaTheme="minorEastAsia" w:hAnsi="Symbol"/>
          <w:bCs/>
          <w:i/>
          <w:vertAlign w:val="subscript"/>
        </w:rPr>
        <w:t></w:t>
      </w:r>
      <w:r w:rsidRPr="00CD5AF9">
        <w:rPr>
          <w:rFonts w:ascii="Symbol" w:eastAsiaTheme="minorEastAsia" w:hAnsi="Symbol"/>
          <w:bCs/>
          <w:i/>
          <w:vertAlign w:val="subscript"/>
        </w:rPr>
        <w:t></w:t>
      </w:r>
      <w:r w:rsidRPr="00CD5AF9">
        <w:rPr>
          <w:rFonts w:ascii="Symbol" w:eastAsiaTheme="minorEastAsia" w:hAnsi="Symbol"/>
          <w:bCs/>
          <w:i/>
          <w:vertAlign w:val="subscript"/>
        </w:rPr>
        <w:t></w:t>
      </w:r>
      <w:r w:rsidRPr="00CD5AF9">
        <w:rPr>
          <w:rFonts w:eastAsiaTheme="minorEastAsia"/>
          <w:bCs/>
        </w:rPr>
        <w:t>was chosen 10-fold smaller as such cells probably express substantially fewer viral antigens.</w:t>
      </w:r>
      <w:proofErr w:type="gramEnd"/>
      <w:r w:rsidRPr="00CD5AF9">
        <w:rPr>
          <w:rFonts w:eastAsiaTheme="minorEastAsia"/>
          <w:bCs/>
        </w:rPr>
        <w:t xml:space="preserve"> Interestingly, we found </w:t>
      </w:r>
      <w:r w:rsidRPr="00CD5AF9">
        <w:rPr>
          <w:rFonts w:ascii="Symbol" w:eastAsiaTheme="minorEastAsia" w:hAnsi="Symbol"/>
          <w:bCs/>
          <w:i/>
        </w:rPr>
        <w:t></w:t>
      </w:r>
      <w:r w:rsidRPr="00CD5AF9">
        <w:rPr>
          <w:rFonts w:ascii="Symbol" w:eastAsiaTheme="minorEastAsia" w:hAnsi="Symbol"/>
          <w:bCs/>
          <w:i/>
          <w:vertAlign w:val="subscript"/>
        </w:rPr>
        <w:t></w:t>
      </w:r>
      <w:r w:rsidRPr="00CD5AF9">
        <w:rPr>
          <w:rFonts w:ascii="Symbol" w:eastAsiaTheme="minorEastAsia" w:hAnsi="Symbol"/>
          <w:bCs/>
          <w:i/>
          <w:vertAlign w:val="subscript"/>
        </w:rPr>
        <w:t></w:t>
      </w:r>
      <w:r w:rsidRPr="00CD5AF9">
        <w:rPr>
          <w:rFonts w:ascii="Symbol" w:eastAsiaTheme="minorEastAsia" w:hAnsi="Symbol"/>
          <w:bCs/>
          <w:i/>
          <w:vertAlign w:val="subscript"/>
        </w:rPr>
        <w:t></w:t>
      </w:r>
      <w:r w:rsidRPr="00CD5AF9">
        <w:t xml:space="preserve">chosen as 0.01 ml </w:t>
      </w:r>
      <w:r w:rsidRPr="00CD5AF9">
        <w:rPr>
          <w:rFonts w:eastAsiaTheme="minorEastAsia"/>
          <w:bCs/>
        </w:rPr>
        <w:t>d</w:t>
      </w:r>
      <w:r w:rsidRPr="00CD5AF9">
        <w:rPr>
          <w:rFonts w:eastAsiaTheme="minorEastAsia"/>
          <w:bCs/>
          <w:vertAlign w:val="superscript"/>
        </w:rPr>
        <w:t>-1</w:t>
      </w:r>
      <w:r w:rsidRPr="00CD5AF9">
        <w:rPr>
          <w:rFonts w:eastAsiaTheme="minorEastAsia"/>
          <w:bCs/>
        </w:rPr>
        <w:t xml:space="preserve"> generated good agreement with the data. </w:t>
      </w:r>
    </w:p>
    <w:p w14:paraId="4A48E359" w14:textId="77777777" w:rsidR="00E23757" w:rsidRPr="00CD5AF9" w:rsidRDefault="00E23757" w:rsidP="00E23757">
      <w:pPr>
        <w:spacing w:line="360" w:lineRule="auto"/>
        <w:ind w:right="22"/>
        <w:jc w:val="both"/>
        <w:rPr>
          <w:rFonts w:ascii="Times" w:hAnsi="Times"/>
        </w:rPr>
      </w:pPr>
    </w:p>
    <w:p w14:paraId="6946B57B" w14:textId="264881A5" w:rsidR="00E23757" w:rsidRPr="00CD5AF9" w:rsidRDefault="00E23757" w:rsidP="00E23757">
      <w:pPr>
        <w:spacing w:line="360" w:lineRule="auto"/>
        <w:ind w:right="22"/>
        <w:jc w:val="both"/>
        <w:rPr>
          <w:rFonts w:ascii="Times" w:hAnsi="Times" w:cs="Arial"/>
          <w:lang w:eastAsia="en-GB"/>
        </w:rPr>
      </w:pPr>
      <w:r w:rsidRPr="00CD5AF9">
        <w:rPr>
          <w:rFonts w:ascii="Times" w:hAnsi="Times"/>
        </w:rPr>
        <w:t xml:space="preserve">Killing of cells in the eclipse phase has been previously suggested as being important in primate models. Another observation from the model was that the VL data were mainly explained by immune-mediated killing of productively infected cells and not killing of cells in the pre-integration ‘eclipse’ phase </w:t>
      </w:r>
      <w:r w:rsidR="00885EB1" w:rsidRPr="00CD5AF9">
        <w:rPr>
          <w:rFonts w:ascii="Times" w:hAnsi="Times"/>
        </w:rPr>
        <w:fldChar w:fldCharType="begin">
          <w:fldData xml:space="preserve">PEVuZE5vdGU+PENpdGU+PEF1dGhvcj5LbGF0dDwvQXV0aG9yPjxZZWFyPjIwMTA8L1llYXI+PFJl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=
</w:fldData>
        </w:fldChar>
      </w:r>
      <w:r w:rsidR="00307A59">
        <w:rPr>
          <w:rFonts w:ascii="Times" w:hAnsi="Times"/>
        </w:rPr>
        <w:instrText xml:space="preserve"> ADDIN EN.CITE </w:instrText>
      </w:r>
      <w:r w:rsidR="00307A59">
        <w:rPr>
          <w:rFonts w:ascii="Times" w:hAnsi="Times"/>
        </w:rPr>
        <w:fldChar w:fldCharType="begin">
          <w:fldData xml:space="preserve">PEVuZE5vdGU+PENpdGU+PEF1dGhvcj5LbGF0dDwvQXV0aG9yPjxZZWFyPjIwMTA8L1llYXI+PFJl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=
</w:fldData>
        </w:fldChar>
      </w:r>
      <w:r w:rsidR="00307A59">
        <w:rPr>
          <w:rFonts w:ascii="Times" w:hAnsi="Times"/>
        </w:rPr>
        <w:instrText xml:space="preserve"> ADDIN EN.CITE.DATA </w:instrText>
      </w:r>
      <w:r w:rsidR="00307A59">
        <w:rPr>
          <w:rFonts w:ascii="Times" w:hAnsi="Times"/>
        </w:rPr>
      </w:r>
      <w:r w:rsidR="00307A59">
        <w:rPr>
          <w:rFonts w:ascii="Times" w:hAnsi="Times"/>
        </w:rPr>
        <w:fldChar w:fldCharType="end"/>
      </w:r>
      <w:r w:rsidR="00885EB1" w:rsidRPr="00CD5AF9">
        <w:rPr>
          <w:rFonts w:ascii="Times" w:hAnsi="Times"/>
        </w:rPr>
      </w:r>
      <w:r w:rsidR="00885EB1" w:rsidRPr="00CD5AF9">
        <w:rPr>
          <w:rFonts w:ascii="Times" w:hAnsi="Times"/>
        </w:rPr>
        <w:fldChar w:fldCharType="separate"/>
      </w:r>
      <w:r w:rsidR="00307A59">
        <w:rPr>
          <w:rFonts w:ascii="Times" w:hAnsi="Times"/>
          <w:noProof/>
        </w:rPr>
        <w:t>[26, 27]</w:t>
      </w:r>
      <w:r w:rsidR="00885EB1" w:rsidRPr="00CD5AF9">
        <w:rPr>
          <w:rFonts w:ascii="Times" w:hAnsi="Times"/>
        </w:rPr>
        <w:fldChar w:fldCharType="end"/>
      </w:r>
      <w:r w:rsidRPr="00CD5AF9">
        <w:rPr>
          <w:rFonts w:ascii="Times" w:hAnsi="Times"/>
        </w:rPr>
        <w:t xml:space="preserve">. When the model was limited to killing of cells within the eclipse phase only, the time of the virus peak </w:t>
      </w:r>
      <w:r w:rsidRPr="00CD5AF9">
        <w:rPr>
          <w:rFonts w:ascii="Times" w:hAnsi="Times"/>
        </w:rPr>
        <w:lastRenderedPageBreak/>
        <w:t xml:space="preserve">changes and the entire viral load curve was decreased. Additionally, the rapid first phase VL decline as seen in this patient was not generated.  </w:t>
      </w:r>
    </w:p>
    <w:p w14:paraId="58AD1BF4" w14:textId="77777777" w:rsidR="006375DC" w:rsidRPr="00CD5AF9" w:rsidRDefault="006375DC" w:rsidP="006375DC"/>
    <w:p w14:paraId="04164B8B" w14:textId="77777777" w:rsidR="00E23757" w:rsidRPr="00CD5AF9" w:rsidRDefault="007F19FA" w:rsidP="006375DC">
      <w:pPr>
        <w:rPr>
          <w:b/>
        </w:rPr>
      </w:pPr>
      <w:r w:rsidRPr="00CD5AF9">
        <w:rPr>
          <w:b/>
        </w:rPr>
        <w:t>References</w:t>
      </w:r>
    </w:p>
    <w:p w14:paraId="665CB630" w14:textId="77777777" w:rsidR="0050240F" w:rsidRPr="00CD5AF9" w:rsidRDefault="0050240F" w:rsidP="006375DC"/>
    <w:p w14:paraId="0DC62D1A" w14:textId="77777777" w:rsidR="0050240F" w:rsidRPr="00CD5AF9" w:rsidRDefault="0050240F" w:rsidP="006375DC"/>
    <w:p w14:paraId="7602AA52" w14:textId="77777777" w:rsidR="00307A59" w:rsidRPr="00307A59" w:rsidRDefault="00885EB1" w:rsidP="00307A59">
      <w:pPr>
        <w:pStyle w:val="EndNoteBibliography"/>
        <w:ind w:left="720" w:hanging="720"/>
        <w:rPr>
          <w:noProof/>
        </w:rPr>
      </w:pPr>
      <w:r w:rsidRPr="00CD5AF9">
        <w:fldChar w:fldCharType="begin"/>
      </w:r>
      <w:r w:rsidR="0050240F" w:rsidRPr="00CD5AF9">
        <w:instrText xml:space="preserve"> ADDIN EN.REFLIST </w:instrText>
      </w:r>
      <w:r w:rsidRPr="00CD5AF9">
        <w:fldChar w:fldCharType="separate"/>
      </w:r>
      <w:r w:rsidR="00307A59" w:rsidRPr="00307A59">
        <w:rPr>
          <w:noProof/>
        </w:rPr>
        <w:t>1.</w:t>
      </w:r>
      <w:r w:rsidR="00307A59" w:rsidRPr="00307A59">
        <w:rPr>
          <w:noProof/>
        </w:rPr>
        <w:tab/>
        <w:t xml:space="preserve">Emu B, Sinclair E, Hatano H, et al. HLA class I-restricted T-cell responses may contribute to the control of human immunodeficiency virus infection, but such responses are not always necessary for long-term virus control. Journal of virology </w:t>
      </w:r>
      <w:r w:rsidR="00307A59" w:rsidRPr="00307A59">
        <w:rPr>
          <w:b/>
          <w:noProof/>
        </w:rPr>
        <w:t>2008</w:t>
      </w:r>
      <w:r w:rsidR="00307A59" w:rsidRPr="00307A59">
        <w:rPr>
          <w:noProof/>
        </w:rPr>
        <w:t xml:space="preserve"> Jun;82(11):5398-407.</w:t>
      </w:r>
    </w:p>
    <w:p w14:paraId="2A1F7D9B" w14:textId="77777777" w:rsidR="00307A59" w:rsidRPr="00307A59" w:rsidRDefault="00307A59" w:rsidP="00307A59">
      <w:pPr>
        <w:pStyle w:val="EndNoteBibliography"/>
        <w:ind w:left="720" w:hanging="720"/>
        <w:rPr>
          <w:noProof/>
        </w:rPr>
      </w:pPr>
      <w:r w:rsidRPr="00307A59">
        <w:rPr>
          <w:noProof/>
        </w:rPr>
        <w:t>2.</w:t>
      </w:r>
      <w:r w:rsidRPr="00307A59">
        <w:rPr>
          <w:noProof/>
        </w:rPr>
        <w:tab/>
        <w:t xml:space="preserve">Martin MP, Gao X, Lee JH, et al. Epistatic interaction between KIR3DS1 and HLA-B delays the progression to AIDS. Nat Genet </w:t>
      </w:r>
      <w:r w:rsidRPr="00307A59">
        <w:rPr>
          <w:b/>
          <w:noProof/>
        </w:rPr>
        <w:t>2002</w:t>
      </w:r>
      <w:r w:rsidRPr="00307A59">
        <w:rPr>
          <w:noProof/>
        </w:rPr>
        <w:t xml:space="preserve"> Aug;31(4):429-34.</w:t>
      </w:r>
    </w:p>
    <w:p w14:paraId="765DA26E" w14:textId="77777777" w:rsidR="00307A59" w:rsidRPr="00307A59" w:rsidRDefault="00307A59" w:rsidP="00307A59">
      <w:pPr>
        <w:pStyle w:val="EndNoteBibliography"/>
        <w:ind w:left="720" w:hanging="720"/>
        <w:rPr>
          <w:noProof/>
        </w:rPr>
      </w:pPr>
      <w:r w:rsidRPr="00307A59">
        <w:rPr>
          <w:noProof/>
        </w:rPr>
        <w:t>3.</w:t>
      </w:r>
      <w:r w:rsidRPr="00307A59">
        <w:rPr>
          <w:noProof/>
        </w:rPr>
        <w:tab/>
        <w:t xml:space="preserve">Bashirova AA, Thomas R, Carrington M. HLA/KIR restraint of HIV: surviving the fittest. Annu Rev Immunol </w:t>
      </w:r>
      <w:r w:rsidRPr="00307A59">
        <w:rPr>
          <w:b/>
          <w:noProof/>
        </w:rPr>
        <w:t>2011</w:t>
      </w:r>
      <w:r w:rsidRPr="00307A59">
        <w:rPr>
          <w:noProof/>
        </w:rPr>
        <w:t>;29:295-317.</w:t>
      </w:r>
    </w:p>
    <w:p w14:paraId="430A5E1C" w14:textId="77777777" w:rsidR="00307A59" w:rsidRPr="00307A59" w:rsidRDefault="00307A59" w:rsidP="00307A59">
      <w:pPr>
        <w:pStyle w:val="EndNoteBibliography"/>
        <w:ind w:left="720" w:hanging="720"/>
        <w:rPr>
          <w:noProof/>
        </w:rPr>
      </w:pPr>
      <w:r w:rsidRPr="00307A59">
        <w:rPr>
          <w:noProof/>
        </w:rPr>
        <w:t>4.</w:t>
      </w:r>
      <w:r w:rsidRPr="00307A59">
        <w:rPr>
          <w:noProof/>
        </w:rPr>
        <w:tab/>
        <w:t xml:space="preserve">Saez-Cirion A, Shin SY, Versmisse P, Barre-Sinoussi F, Pancino G. Ex vivo T cell-based HIV suppression assay to evaluate HIV-specific CD8+ T-cell responses. Nat Protoc </w:t>
      </w:r>
      <w:r w:rsidRPr="00307A59">
        <w:rPr>
          <w:b/>
          <w:noProof/>
        </w:rPr>
        <w:t>2010</w:t>
      </w:r>
      <w:r w:rsidRPr="00307A59">
        <w:rPr>
          <w:noProof/>
        </w:rPr>
        <w:t xml:space="preserve"> Jun;5(6):1033-41.</w:t>
      </w:r>
    </w:p>
    <w:p w14:paraId="043278B3" w14:textId="77777777" w:rsidR="00307A59" w:rsidRPr="00307A59" w:rsidRDefault="00307A59" w:rsidP="00307A59">
      <w:pPr>
        <w:pStyle w:val="EndNoteBibliography"/>
        <w:ind w:left="720" w:hanging="720"/>
        <w:rPr>
          <w:noProof/>
        </w:rPr>
      </w:pPr>
      <w:r w:rsidRPr="00307A59">
        <w:rPr>
          <w:noProof/>
        </w:rPr>
        <w:t>5.</w:t>
      </w:r>
      <w:r w:rsidRPr="00307A59">
        <w:rPr>
          <w:noProof/>
        </w:rPr>
        <w:tab/>
        <w:t xml:space="preserve">Li M, Salazar-Gonzalez JF, Derdeyn CA, et al. Genetic and neutralization properties of subtype C human immunodeficiency virus type 1 molecular env clones from acute and early heterosexually acquired infections in Southern Africa. Journal of virology </w:t>
      </w:r>
      <w:r w:rsidRPr="00307A59">
        <w:rPr>
          <w:b/>
          <w:noProof/>
        </w:rPr>
        <w:t>2006</w:t>
      </w:r>
      <w:r w:rsidRPr="00307A59">
        <w:rPr>
          <w:noProof/>
        </w:rPr>
        <w:t xml:space="preserve"> Dec;80(23):11776-90.</w:t>
      </w:r>
    </w:p>
    <w:p w14:paraId="2D9516B7" w14:textId="77777777" w:rsidR="00307A59" w:rsidRPr="00307A59" w:rsidRDefault="00307A59" w:rsidP="00307A59">
      <w:pPr>
        <w:pStyle w:val="EndNoteBibliography"/>
        <w:ind w:left="720" w:hanging="720"/>
        <w:rPr>
          <w:noProof/>
        </w:rPr>
      </w:pPr>
      <w:r w:rsidRPr="00307A59">
        <w:rPr>
          <w:noProof/>
        </w:rPr>
        <w:t>6.</w:t>
      </w:r>
      <w:r w:rsidRPr="00307A59">
        <w:rPr>
          <w:noProof/>
        </w:rPr>
        <w:tab/>
        <w:t xml:space="preserve">Montefiori DC, Karnasuta C, Huang Y, et al. Magnitude and breadth of the neutralizing antibody response in the RV144 and Vax003 HIV-1 vaccine efficacy trials. The Journal of infectious diseases </w:t>
      </w:r>
      <w:r w:rsidRPr="00307A59">
        <w:rPr>
          <w:b/>
          <w:noProof/>
        </w:rPr>
        <w:t>2012</w:t>
      </w:r>
      <w:r w:rsidRPr="00307A59">
        <w:rPr>
          <w:noProof/>
        </w:rPr>
        <w:t xml:space="preserve"> Aug 1;206(3):431-41.</w:t>
      </w:r>
    </w:p>
    <w:p w14:paraId="5988CDEF" w14:textId="77777777" w:rsidR="00307A59" w:rsidRPr="00307A59" w:rsidRDefault="00307A59" w:rsidP="00307A59">
      <w:pPr>
        <w:pStyle w:val="EndNoteBibliography"/>
        <w:ind w:left="720" w:hanging="720"/>
        <w:rPr>
          <w:noProof/>
        </w:rPr>
      </w:pPr>
      <w:r w:rsidRPr="00307A59">
        <w:rPr>
          <w:noProof/>
        </w:rPr>
        <w:t>7.</w:t>
      </w:r>
      <w:r w:rsidRPr="00307A59">
        <w:rPr>
          <w:noProof/>
        </w:rPr>
        <w:tab/>
        <w:t xml:space="preserve">Voorhees PM, Dees EC, O'Neil B, Orlowski RZ. The proteasome as a target for cancer therapy. Clinical cancer research : an official journal of the American Association for Cancer Research </w:t>
      </w:r>
      <w:r w:rsidRPr="00307A59">
        <w:rPr>
          <w:b/>
          <w:noProof/>
        </w:rPr>
        <w:t>2003</w:t>
      </w:r>
      <w:r w:rsidRPr="00307A59">
        <w:rPr>
          <w:noProof/>
        </w:rPr>
        <w:t xml:space="preserve"> Dec 15;9(17):6316-25.</w:t>
      </w:r>
    </w:p>
    <w:p w14:paraId="34FCA7D3" w14:textId="77777777" w:rsidR="00307A59" w:rsidRPr="00307A59" w:rsidRDefault="00307A59" w:rsidP="00307A59">
      <w:pPr>
        <w:pStyle w:val="EndNoteBibliography"/>
        <w:ind w:left="720" w:hanging="720"/>
        <w:rPr>
          <w:noProof/>
        </w:rPr>
      </w:pPr>
      <w:r w:rsidRPr="00307A59">
        <w:rPr>
          <w:noProof/>
        </w:rPr>
        <w:t>8.</w:t>
      </w:r>
      <w:r w:rsidRPr="00307A59">
        <w:rPr>
          <w:noProof/>
        </w:rPr>
        <w:tab/>
        <w:t xml:space="preserve">Stewart DJ, Grewaal D, Green RM, et al. Bioavailability and pharmacology of oral idarubicin. Cancer chemotherapy and pharmacology </w:t>
      </w:r>
      <w:r w:rsidRPr="00307A59">
        <w:rPr>
          <w:b/>
          <w:noProof/>
        </w:rPr>
        <w:t>1991</w:t>
      </w:r>
      <w:r w:rsidRPr="00307A59">
        <w:rPr>
          <w:noProof/>
        </w:rPr>
        <w:t>;27(4):308-14.</w:t>
      </w:r>
    </w:p>
    <w:p w14:paraId="50199F6B" w14:textId="77777777" w:rsidR="00307A59" w:rsidRPr="00307A59" w:rsidRDefault="00307A59" w:rsidP="00307A59">
      <w:pPr>
        <w:pStyle w:val="EndNoteBibliography"/>
        <w:ind w:left="720" w:hanging="720"/>
        <w:rPr>
          <w:noProof/>
        </w:rPr>
      </w:pPr>
      <w:r w:rsidRPr="00307A59">
        <w:rPr>
          <w:noProof/>
        </w:rPr>
        <w:t>9.</w:t>
      </w:r>
      <w:r w:rsidRPr="00307A59">
        <w:rPr>
          <w:noProof/>
        </w:rPr>
        <w:tab/>
        <w:t xml:space="preserve">Miyabo S, Nakamura T, Kuwazima S, Kishida S. A comparison of the bioavailability and potency of dexamethasone phosphate and sulphate in man. European journal of clinical pharmacology </w:t>
      </w:r>
      <w:r w:rsidRPr="00307A59">
        <w:rPr>
          <w:b/>
          <w:noProof/>
        </w:rPr>
        <w:t>1981</w:t>
      </w:r>
      <w:r w:rsidRPr="00307A59">
        <w:rPr>
          <w:noProof/>
        </w:rPr>
        <w:t>;20(4):277-82.</w:t>
      </w:r>
    </w:p>
    <w:p w14:paraId="2D7C6B3F" w14:textId="77777777" w:rsidR="00307A59" w:rsidRPr="00307A59" w:rsidRDefault="00307A59" w:rsidP="00307A59">
      <w:pPr>
        <w:pStyle w:val="EndNoteBibliography"/>
        <w:ind w:left="720" w:hanging="720"/>
        <w:rPr>
          <w:noProof/>
        </w:rPr>
      </w:pPr>
      <w:r w:rsidRPr="00307A59">
        <w:rPr>
          <w:noProof/>
        </w:rPr>
        <w:t>10.</w:t>
      </w:r>
      <w:r w:rsidRPr="00307A59">
        <w:rPr>
          <w:noProof/>
        </w:rPr>
        <w:tab/>
        <w:t xml:space="preserve">Schwartz R, Davidson T. Pharmacology, pharmacokinetics, and practical applications of bortezomib. Oncology </w:t>
      </w:r>
      <w:r w:rsidRPr="00307A59">
        <w:rPr>
          <w:b/>
          <w:noProof/>
        </w:rPr>
        <w:t>2004</w:t>
      </w:r>
      <w:r w:rsidRPr="00307A59">
        <w:rPr>
          <w:noProof/>
        </w:rPr>
        <w:t xml:space="preserve"> Dec;18(14 Suppl 11):14-21.</w:t>
      </w:r>
    </w:p>
    <w:p w14:paraId="33DF4E92" w14:textId="77777777" w:rsidR="00307A59" w:rsidRPr="00307A59" w:rsidRDefault="00307A59" w:rsidP="00307A59">
      <w:pPr>
        <w:pStyle w:val="EndNoteBibliography"/>
        <w:ind w:left="720" w:hanging="720"/>
        <w:rPr>
          <w:noProof/>
        </w:rPr>
      </w:pPr>
      <w:r w:rsidRPr="00307A59">
        <w:rPr>
          <w:noProof/>
        </w:rPr>
        <w:t>11.</w:t>
      </w:r>
      <w:r w:rsidRPr="00307A59">
        <w:rPr>
          <w:noProof/>
        </w:rPr>
        <w:tab/>
        <w:t xml:space="preserve">Tranchand B, Amsellem C, Chatelut E, et al. A limited-sampling strategy for estimation of etoposide pharmacokinetics in cancer patients. Cancer chemotherapy and pharmacology </w:t>
      </w:r>
      <w:r w:rsidRPr="00307A59">
        <w:rPr>
          <w:b/>
          <w:noProof/>
        </w:rPr>
        <w:t>1999</w:t>
      </w:r>
      <w:r w:rsidRPr="00307A59">
        <w:rPr>
          <w:noProof/>
        </w:rPr>
        <w:t>;43(4):316-22.</w:t>
      </w:r>
    </w:p>
    <w:p w14:paraId="24426015" w14:textId="77777777" w:rsidR="00307A59" w:rsidRPr="00307A59" w:rsidRDefault="00307A59" w:rsidP="00307A59">
      <w:pPr>
        <w:pStyle w:val="EndNoteBibliography"/>
        <w:ind w:left="720" w:hanging="720"/>
        <w:rPr>
          <w:noProof/>
        </w:rPr>
      </w:pPr>
      <w:r w:rsidRPr="00307A59">
        <w:rPr>
          <w:noProof/>
        </w:rPr>
        <w:t>12.</w:t>
      </w:r>
      <w:r w:rsidRPr="00307A59">
        <w:rPr>
          <w:noProof/>
        </w:rPr>
        <w:tab/>
        <w:t xml:space="preserve">Mollmann H, Rohdewald P, Barth J, Verho M, Derendorf H. Pharmacokinetics and dose linearity testing of methylprednisolone phosphate. Biopharmaceutics &amp; drug disposition </w:t>
      </w:r>
      <w:r w:rsidRPr="00307A59">
        <w:rPr>
          <w:b/>
          <w:noProof/>
        </w:rPr>
        <w:t>1989</w:t>
      </w:r>
      <w:r w:rsidRPr="00307A59">
        <w:rPr>
          <w:noProof/>
        </w:rPr>
        <w:t xml:space="preserve"> Sep-Oct;10(5):453-64.</w:t>
      </w:r>
    </w:p>
    <w:p w14:paraId="632890ED" w14:textId="77777777" w:rsidR="00307A59" w:rsidRPr="00307A59" w:rsidRDefault="00307A59" w:rsidP="00307A59">
      <w:pPr>
        <w:pStyle w:val="EndNoteBibliography"/>
        <w:ind w:left="720" w:hanging="720"/>
        <w:rPr>
          <w:noProof/>
        </w:rPr>
      </w:pPr>
      <w:r w:rsidRPr="00307A59">
        <w:rPr>
          <w:noProof/>
        </w:rPr>
        <w:t>13.</w:t>
      </w:r>
      <w:r w:rsidRPr="00307A59">
        <w:rPr>
          <w:noProof/>
        </w:rPr>
        <w:tab/>
        <w:t xml:space="preserve">Hande KR, Stein RS, McDonough DA, Greco FA, Wolff SN. Effects of high-dose cytarabine. Clinical pharmacology and therapeutics </w:t>
      </w:r>
      <w:r w:rsidRPr="00307A59">
        <w:rPr>
          <w:b/>
          <w:noProof/>
        </w:rPr>
        <w:t>1982</w:t>
      </w:r>
      <w:r w:rsidRPr="00307A59">
        <w:rPr>
          <w:noProof/>
        </w:rPr>
        <w:t xml:space="preserve"> May;31(5):669-74.</w:t>
      </w:r>
    </w:p>
    <w:p w14:paraId="30FB632C" w14:textId="77777777" w:rsidR="00307A59" w:rsidRPr="00307A59" w:rsidRDefault="00307A59" w:rsidP="00307A59">
      <w:pPr>
        <w:pStyle w:val="EndNoteBibliography"/>
        <w:ind w:left="720" w:hanging="720"/>
        <w:rPr>
          <w:noProof/>
        </w:rPr>
      </w:pPr>
      <w:r w:rsidRPr="00307A59">
        <w:rPr>
          <w:noProof/>
        </w:rPr>
        <w:t>14.</w:t>
      </w:r>
      <w:r w:rsidRPr="00307A59">
        <w:rPr>
          <w:noProof/>
        </w:rPr>
        <w:tab/>
        <w:t xml:space="preserve">Galmarini CM, Mackey JR, Dumontet C. Nucleoside analogues: mechanisms of drug resistance and reversal strategies. Leukemia </w:t>
      </w:r>
      <w:r w:rsidRPr="00307A59">
        <w:rPr>
          <w:b/>
          <w:noProof/>
        </w:rPr>
        <w:t>2001</w:t>
      </w:r>
      <w:r w:rsidRPr="00307A59">
        <w:rPr>
          <w:noProof/>
        </w:rPr>
        <w:t xml:space="preserve"> Jun;15(6):875-90.</w:t>
      </w:r>
    </w:p>
    <w:p w14:paraId="0A36CCB4" w14:textId="77777777" w:rsidR="00307A59" w:rsidRPr="00307A59" w:rsidRDefault="00307A59" w:rsidP="00307A59">
      <w:pPr>
        <w:pStyle w:val="EndNoteBibliography"/>
        <w:ind w:left="720" w:hanging="720"/>
        <w:rPr>
          <w:noProof/>
        </w:rPr>
      </w:pPr>
      <w:r w:rsidRPr="00307A59">
        <w:rPr>
          <w:noProof/>
        </w:rPr>
        <w:t>15.</w:t>
      </w:r>
      <w:r w:rsidRPr="00307A59">
        <w:rPr>
          <w:noProof/>
        </w:rPr>
        <w:tab/>
        <w:t xml:space="preserve">Vermorken JB, van der Vijgh WJ, Klein I, Hart AA, Gall HE, Pinedo HM. Pharmacokinetics of free and total platinum species after short-term infusion of cisplatin. Cancer treatment reports </w:t>
      </w:r>
      <w:r w:rsidRPr="00307A59">
        <w:rPr>
          <w:b/>
          <w:noProof/>
        </w:rPr>
        <w:t>1984</w:t>
      </w:r>
      <w:r w:rsidRPr="00307A59">
        <w:rPr>
          <w:noProof/>
        </w:rPr>
        <w:t xml:space="preserve"> Mar;68(3):505-13.</w:t>
      </w:r>
    </w:p>
    <w:p w14:paraId="07D35491" w14:textId="77777777" w:rsidR="00307A59" w:rsidRPr="00307A59" w:rsidRDefault="00307A59" w:rsidP="00307A59">
      <w:pPr>
        <w:pStyle w:val="EndNoteBibliography"/>
        <w:ind w:left="720" w:hanging="720"/>
        <w:rPr>
          <w:noProof/>
        </w:rPr>
      </w:pPr>
      <w:r w:rsidRPr="00307A59">
        <w:rPr>
          <w:noProof/>
        </w:rPr>
        <w:lastRenderedPageBreak/>
        <w:t>16.</w:t>
      </w:r>
      <w:r w:rsidRPr="00307A59">
        <w:rPr>
          <w:noProof/>
        </w:rPr>
        <w:tab/>
        <w:t xml:space="preserve">Brouwers EE, Huitema AD, Beijnen JH, Schellens JH. Long-term platinum retention after treatment with cisplatin and oxaliplatin. BMC clinical pharmacology </w:t>
      </w:r>
      <w:r w:rsidRPr="00307A59">
        <w:rPr>
          <w:b/>
          <w:noProof/>
        </w:rPr>
        <w:t>2008</w:t>
      </w:r>
      <w:r w:rsidRPr="00307A59">
        <w:rPr>
          <w:noProof/>
        </w:rPr>
        <w:t>;8:7.</w:t>
      </w:r>
    </w:p>
    <w:p w14:paraId="600CBE41" w14:textId="77777777" w:rsidR="00307A59" w:rsidRPr="00307A59" w:rsidRDefault="00307A59" w:rsidP="00307A59">
      <w:pPr>
        <w:pStyle w:val="EndNoteBibliography"/>
        <w:ind w:left="720" w:hanging="720"/>
        <w:rPr>
          <w:noProof/>
        </w:rPr>
      </w:pPr>
      <w:r w:rsidRPr="00307A59">
        <w:rPr>
          <w:noProof/>
        </w:rPr>
        <w:t>17.</w:t>
      </w:r>
      <w:r w:rsidRPr="00307A59">
        <w:rPr>
          <w:noProof/>
        </w:rPr>
        <w:tab/>
        <w:t xml:space="preserve">Perelson AS, Essunger P, Cao Y, et al. Decay characteristics of HIV-1-infected compartments during combination therapy. Nature </w:t>
      </w:r>
      <w:r w:rsidRPr="00307A59">
        <w:rPr>
          <w:b/>
          <w:noProof/>
        </w:rPr>
        <w:t>1997</w:t>
      </w:r>
      <w:r w:rsidRPr="00307A59">
        <w:rPr>
          <w:noProof/>
        </w:rPr>
        <w:t xml:space="preserve"> May 8;387(6629):188-91.</w:t>
      </w:r>
    </w:p>
    <w:p w14:paraId="74AAEA8B" w14:textId="77777777" w:rsidR="00307A59" w:rsidRPr="00307A59" w:rsidRDefault="00307A59" w:rsidP="00307A59">
      <w:pPr>
        <w:pStyle w:val="EndNoteBibliography"/>
        <w:ind w:left="720" w:hanging="720"/>
        <w:rPr>
          <w:noProof/>
        </w:rPr>
      </w:pPr>
      <w:r w:rsidRPr="00307A59">
        <w:rPr>
          <w:noProof/>
        </w:rPr>
        <w:t>18.</w:t>
      </w:r>
      <w:r w:rsidRPr="00307A59">
        <w:rPr>
          <w:noProof/>
        </w:rPr>
        <w:tab/>
        <w:t xml:space="preserve">Davenport MP, Zhang L, Bagchi A, et al. High-potency human immunodeficiency virus vaccination leads to delayed and reduced CD8+ T-cell expansion but improved virus control. Journal of virology </w:t>
      </w:r>
      <w:r w:rsidRPr="00307A59">
        <w:rPr>
          <w:b/>
          <w:noProof/>
        </w:rPr>
        <w:t>2005</w:t>
      </w:r>
      <w:r w:rsidRPr="00307A59">
        <w:rPr>
          <w:noProof/>
        </w:rPr>
        <w:t xml:space="preserve"> Aug;79(15):10059-62.</w:t>
      </w:r>
    </w:p>
    <w:p w14:paraId="17C56915" w14:textId="77777777" w:rsidR="00307A59" w:rsidRPr="00307A59" w:rsidRDefault="00307A59" w:rsidP="00307A59">
      <w:pPr>
        <w:pStyle w:val="EndNoteBibliography"/>
        <w:ind w:left="720" w:hanging="720"/>
        <w:rPr>
          <w:noProof/>
        </w:rPr>
      </w:pPr>
      <w:r w:rsidRPr="00307A59">
        <w:rPr>
          <w:noProof/>
        </w:rPr>
        <w:t>19.</w:t>
      </w:r>
      <w:r w:rsidRPr="00307A59">
        <w:rPr>
          <w:noProof/>
        </w:rPr>
        <w:tab/>
        <w:t xml:space="preserve">Ramratnam B, Bonhoeffer S, Binley J, et al. Rapid production and clearance of HIV-1 and hepatitis C virus assessed by large volume plasma apheresis. Lancet </w:t>
      </w:r>
      <w:r w:rsidRPr="00307A59">
        <w:rPr>
          <w:b/>
          <w:noProof/>
        </w:rPr>
        <w:t>1999</w:t>
      </w:r>
      <w:r w:rsidRPr="00307A59">
        <w:rPr>
          <w:noProof/>
        </w:rPr>
        <w:t xml:space="preserve"> Nov 20;354(9192):1782-5.</w:t>
      </w:r>
    </w:p>
    <w:p w14:paraId="00A418AC" w14:textId="77777777" w:rsidR="00307A59" w:rsidRPr="00307A59" w:rsidRDefault="00307A59" w:rsidP="00307A59">
      <w:pPr>
        <w:pStyle w:val="EndNoteBibliography"/>
        <w:ind w:left="720" w:hanging="720"/>
        <w:rPr>
          <w:noProof/>
        </w:rPr>
      </w:pPr>
      <w:r w:rsidRPr="00307A59">
        <w:rPr>
          <w:noProof/>
        </w:rPr>
        <w:t>20.</w:t>
      </w:r>
      <w:r w:rsidRPr="00307A59">
        <w:rPr>
          <w:noProof/>
        </w:rPr>
        <w:tab/>
        <w:t xml:space="preserve">Chen HY, Di Mascio M, Perelson AS, Ho DD, Zhang L. Determination of virus burst size in vivo using a single-cycle SIV in rhesus macaques. Proceedings of the National Academy of Sciences of the United States of America </w:t>
      </w:r>
      <w:r w:rsidRPr="00307A59">
        <w:rPr>
          <w:b/>
          <w:noProof/>
        </w:rPr>
        <w:t>2007</w:t>
      </w:r>
      <w:r w:rsidRPr="00307A59">
        <w:rPr>
          <w:noProof/>
        </w:rPr>
        <w:t xml:space="preserve"> Nov 27;104(48):19079-84.</w:t>
      </w:r>
    </w:p>
    <w:p w14:paraId="3C2F21DC" w14:textId="77777777" w:rsidR="00307A59" w:rsidRPr="00307A59" w:rsidRDefault="00307A59" w:rsidP="00307A59">
      <w:pPr>
        <w:pStyle w:val="EndNoteBibliography"/>
        <w:ind w:left="720" w:hanging="720"/>
        <w:rPr>
          <w:noProof/>
        </w:rPr>
      </w:pPr>
      <w:r w:rsidRPr="00307A59">
        <w:rPr>
          <w:noProof/>
        </w:rPr>
        <w:t>21.</w:t>
      </w:r>
      <w:r w:rsidRPr="00307A59">
        <w:rPr>
          <w:noProof/>
        </w:rPr>
        <w:tab/>
        <w:t xml:space="preserve">Perelson AS, Neumann AU, Markowitz M, Leonard JM, Ho DD. HIV-1 dynamics in vivo: virion clearance rate, infected cell life-span, and viral generation time. Science </w:t>
      </w:r>
      <w:r w:rsidRPr="00307A59">
        <w:rPr>
          <w:b/>
          <w:noProof/>
        </w:rPr>
        <w:t>1996</w:t>
      </w:r>
      <w:r w:rsidRPr="00307A59">
        <w:rPr>
          <w:noProof/>
        </w:rPr>
        <w:t xml:space="preserve"> Mar 15;271(5255):1582-6.</w:t>
      </w:r>
    </w:p>
    <w:p w14:paraId="6E0B455C" w14:textId="77777777" w:rsidR="00307A59" w:rsidRPr="00307A59" w:rsidRDefault="00307A59" w:rsidP="00307A59">
      <w:pPr>
        <w:pStyle w:val="EndNoteBibliography"/>
        <w:ind w:left="720" w:hanging="720"/>
        <w:rPr>
          <w:noProof/>
        </w:rPr>
      </w:pPr>
      <w:r w:rsidRPr="00307A59">
        <w:rPr>
          <w:noProof/>
        </w:rPr>
        <w:t>22.</w:t>
      </w:r>
      <w:r w:rsidRPr="00307A59">
        <w:rPr>
          <w:noProof/>
        </w:rPr>
        <w:tab/>
        <w:t xml:space="preserve">Dixit NM, Markowitz M, Ho DD, Perelson AS. Estimates of intracellular delay and average drug efficacy from viral load data of HIV-infected individuals under antiretroviral therapy. Antiviral therapy </w:t>
      </w:r>
      <w:r w:rsidRPr="00307A59">
        <w:rPr>
          <w:b/>
          <w:noProof/>
        </w:rPr>
        <w:t>2004</w:t>
      </w:r>
      <w:r w:rsidRPr="00307A59">
        <w:rPr>
          <w:noProof/>
        </w:rPr>
        <w:t xml:space="preserve"> Apr;9(2):237-46.</w:t>
      </w:r>
    </w:p>
    <w:p w14:paraId="314F67AB" w14:textId="77777777" w:rsidR="00307A59" w:rsidRPr="00307A59" w:rsidRDefault="00307A59" w:rsidP="00307A59">
      <w:pPr>
        <w:pStyle w:val="EndNoteBibliography"/>
        <w:ind w:left="720" w:hanging="720"/>
        <w:rPr>
          <w:noProof/>
        </w:rPr>
      </w:pPr>
      <w:r w:rsidRPr="00307A59">
        <w:rPr>
          <w:noProof/>
        </w:rPr>
        <w:t>23.</w:t>
      </w:r>
      <w:r w:rsidRPr="00307A59">
        <w:rPr>
          <w:noProof/>
        </w:rPr>
        <w:tab/>
        <w:t xml:space="preserve">Markowitz M, Louie M, Hurley A, et al. A novel antiviral intervention results in more accurate assessment of human immunodeficiency virus type 1 replication dynamics and T-cell decay in vivo. Journal of virology </w:t>
      </w:r>
      <w:r w:rsidRPr="00307A59">
        <w:rPr>
          <w:b/>
          <w:noProof/>
        </w:rPr>
        <w:t>2003</w:t>
      </w:r>
      <w:r w:rsidRPr="00307A59">
        <w:rPr>
          <w:noProof/>
        </w:rPr>
        <w:t xml:space="preserve"> Apr;77(8):5037-8.</w:t>
      </w:r>
    </w:p>
    <w:p w14:paraId="1495338D" w14:textId="77777777" w:rsidR="00307A59" w:rsidRPr="00307A59" w:rsidRDefault="00307A59" w:rsidP="00307A59">
      <w:pPr>
        <w:pStyle w:val="EndNoteBibliography"/>
        <w:ind w:left="720" w:hanging="720"/>
        <w:rPr>
          <w:noProof/>
        </w:rPr>
      </w:pPr>
      <w:r w:rsidRPr="00307A59">
        <w:rPr>
          <w:noProof/>
        </w:rPr>
        <w:t>24.</w:t>
      </w:r>
      <w:r w:rsidRPr="00307A59">
        <w:rPr>
          <w:noProof/>
        </w:rPr>
        <w:tab/>
        <w:t xml:space="preserve">De Boer RJ, Perelson AS. Quantifying T lymphocyte turnover. Journal of theoretical biology </w:t>
      </w:r>
      <w:r w:rsidRPr="00307A59">
        <w:rPr>
          <w:b/>
          <w:noProof/>
        </w:rPr>
        <w:t>2013</w:t>
      </w:r>
      <w:r w:rsidRPr="00307A59">
        <w:rPr>
          <w:noProof/>
        </w:rPr>
        <w:t xml:space="preserve"> Jun 21;327:45-87.</w:t>
      </w:r>
    </w:p>
    <w:p w14:paraId="4B777808" w14:textId="77777777" w:rsidR="00307A59" w:rsidRPr="00307A59" w:rsidRDefault="00307A59" w:rsidP="00307A59">
      <w:pPr>
        <w:pStyle w:val="EndNoteBibliography"/>
        <w:ind w:left="720" w:hanging="720"/>
        <w:rPr>
          <w:noProof/>
        </w:rPr>
      </w:pPr>
      <w:r w:rsidRPr="00307A59">
        <w:rPr>
          <w:noProof/>
        </w:rPr>
        <w:t>25.</w:t>
      </w:r>
      <w:r w:rsidRPr="00307A59">
        <w:rPr>
          <w:noProof/>
        </w:rPr>
        <w:tab/>
        <w:t xml:space="preserve">Vaidya NK, Rong L, Marconi VC, Kuritzkes DR, Deeks SG, Perelson AS. Treatment-mediated alterations in HIV fitness preserve CD4+ T cell counts but have minimal effects on viral load. PLoS computational biology </w:t>
      </w:r>
      <w:r w:rsidRPr="00307A59">
        <w:rPr>
          <w:b/>
          <w:noProof/>
        </w:rPr>
        <w:t>2010</w:t>
      </w:r>
      <w:r w:rsidRPr="00307A59">
        <w:rPr>
          <w:noProof/>
        </w:rPr>
        <w:t>;6(11):e1001012.</w:t>
      </w:r>
    </w:p>
    <w:p w14:paraId="0B10DBD9" w14:textId="77777777" w:rsidR="00307A59" w:rsidRPr="00307A59" w:rsidRDefault="00307A59" w:rsidP="00307A59">
      <w:pPr>
        <w:pStyle w:val="EndNoteBibliography"/>
        <w:ind w:left="720" w:hanging="720"/>
        <w:rPr>
          <w:noProof/>
        </w:rPr>
      </w:pPr>
      <w:r w:rsidRPr="00307A59">
        <w:rPr>
          <w:noProof/>
        </w:rPr>
        <w:t>26.</w:t>
      </w:r>
      <w:r w:rsidRPr="00307A59">
        <w:rPr>
          <w:noProof/>
        </w:rPr>
        <w:tab/>
        <w:t xml:space="preserve">Klatt NR, Shudo E, Ortiz AM, et al. CD8+ lymphocytes control viral replication in SIVmac239-infected rhesus macaques without decreasing the lifespan of productively infected cells. PLoS pathogens </w:t>
      </w:r>
      <w:r w:rsidRPr="00307A59">
        <w:rPr>
          <w:b/>
          <w:noProof/>
        </w:rPr>
        <w:t>2010</w:t>
      </w:r>
      <w:r w:rsidRPr="00307A59">
        <w:rPr>
          <w:noProof/>
        </w:rPr>
        <w:t xml:space="preserve"> Jan;6(1):e1000747.</w:t>
      </w:r>
    </w:p>
    <w:p w14:paraId="37736DDB" w14:textId="77777777" w:rsidR="00307A59" w:rsidRPr="00307A59" w:rsidRDefault="00307A59" w:rsidP="00307A59">
      <w:pPr>
        <w:pStyle w:val="EndNoteBibliography"/>
        <w:ind w:left="720" w:hanging="720"/>
        <w:rPr>
          <w:noProof/>
        </w:rPr>
      </w:pPr>
      <w:r w:rsidRPr="00307A59">
        <w:rPr>
          <w:noProof/>
        </w:rPr>
        <w:t>27.</w:t>
      </w:r>
      <w:r w:rsidRPr="00307A59">
        <w:rPr>
          <w:noProof/>
        </w:rPr>
        <w:tab/>
        <w:t xml:space="preserve">Wong JK, Strain MC, Porrata R, et al. In vivo CD8+ T-cell suppression of siv viremia is not mediated by CTL clearance of productively infected cells. PLoS pathogens </w:t>
      </w:r>
      <w:r w:rsidRPr="00307A59">
        <w:rPr>
          <w:b/>
          <w:noProof/>
        </w:rPr>
        <w:t>2010</w:t>
      </w:r>
      <w:r w:rsidRPr="00307A59">
        <w:rPr>
          <w:noProof/>
        </w:rPr>
        <w:t xml:space="preserve"> Jan;6(1):e1000748.</w:t>
      </w:r>
    </w:p>
    <w:p w14:paraId="45434D70" w14:textId="055879D5" w:rsidR="000228A9" w:rsidRDefault="00885EB1" w:rsidP="006375DC">
      <w:r w:rsidRPr="00CD5AF9">
        <w:fldChar w:fldCharType="end"/>
      </w:r>
    </w:p>
    <w:p w14:paraId="2E46A5B0" w14:textId="77777777" w:rsidR="000228A9" w:rsidRPr="005D3D4C" w:rsidRDefault="000228A9" w:rsidP="000228A9">
      <w:pPr>
        <w:tabs>
          <w:tab w:val="left" w:pos="8010"/>
        </w:tabs>
        <w:spacing w:after="160" w:line="360" w:lineRule="auto"/>
        <w:ind w:right="1350"/>
        <w:rPr>
          <w:rFonts w:ascii="Times" w:hAnsi="Times"/>
          <w:lang w:val="en-GB"/>
        </w:rPr>
      </w:pPr>
      <w:r>
        <w:br w:type="column"/>
      </w:r>
      <w:r w:rsidRPr="005D3D4C">
        <w:rPr>
          <w:rFonts w:ascii="Times" w:hAnsi="Times"/>
          <w:b/>
          <w:bCs/>
        </w:rPr>
        <w:lastRenderedPageBreak/>
        <w:t xml:space="preserve">Supplementary Figure 1: Clinical treatment for multiple myeloma and dynamic changes in neutrophil/lymphocyte proportions and T cell subsets over time. </w:t>
      </w:r>
      <w:proofErr w:type="gramStart"/>
      <w:r w:rsidRPr="005D3D4C">
        <w:rPr>
          <w:rFonts w:ascii="Times" w:hAnsi="Times"/>
        </w:rPr>
        <w:t>Red - % neutrophils and green - % lymphocytes.</w:t>
      </w:r>
      <w:proofErr w:type="gramEnd"/>
      <w:r w:rsidRPr="005D3D4C">
        <w:rPr>
          <w:rFonts w:ascii="Times" w:hAnsi="Times"/>
        </w:rPr>
        <w:t xml:space="preserve"> Abbreviations: auto SCT: autologous stem cell transplant; ESHAP (</w:t>
      </w:r>
      <w:proofErr w:type="spellStart"/>
      <w:r w:rsidRPr="005D3D4C">
        <w:rPr>
          <w:rFonts w:ascii="Times" w:hAnsi="Times"/>
        </w:rPr>
        <w:t>etoposide</w:t>
      </w:r>
      <w:proofErr w:type="spellEnd"/>
      <w:r w:rsidRPr="005D3D4C">
        <w:rPr>
          <w:rFonts w:ascii="Times" w:hAnsi="Times"/>
        </w:rPr>
        <w:t xml:space="preserve">, methylprednisolone, </w:t>
      </w:r>
      <w:proofErr w:type="spellStart"/>
      <w:r w:rsidRPr="005D3D4C">
        <w:rPr>
          <w:rFonts w:ascii="Times" w:hAnsi="Times"/>
        </w:rPr>
        <w:t>cytarabine</w:t>
      </w:r>
      <w:proofErr w:type="spellEnd"/>
      <w:r w:rsidRPr="005D3D4C">
        <w:rPr>
          <w:rFonts w:ascii="Times" w:hAnsi="Times"/>
        </w:rPr>
        <w:t xml:space="preserve">, </w:t>
      </w:r>
      <w:proofErr w:type="spellStart"/>
      <w:r w:rsidRPr="005D3D4C">
        <w:rPr>
          <w:rFonts w:ascii="Times" w:hAnsi="Times"/>
        </w:rPr>
        <w:t>cisplatin</w:t>
      </w:r>
      <w:proofErr w:type="spellEnd"/>
      <w:r w:rsidRPr="005D3D4C">
        <w:rPr>
          <w:rFonts w:ascii="Times" w:hAnsi="Times"/>
        </w:rPr>
        <w:t xml:space="preserve">); GCSF </w:t>
      </w:r>
      <w:r w:rsidRPr="005D3D4C">
        <w:rPr>
          <w:rFonts w:ascii="Times" w:hAnsi="Times"/>
          <w:lang w:val="en-GB"/>
        </w:rPr>
        <w:t xml:space="preserve">(granulocyte colony stimulating factor)  </w:t>
      </w:r>
    </w:p>
    <w:p w14:paraId="51B41A0E" w14:textId="704DB3E1" w:rsidR="006375DC" w:rsidRDefault="000228A9" w:rsidP="006375DC">
      <w:r>
        <w:rPr>
          <w:noProof/>
        </w:rPr>
        <w:drawing>
          <wp:inline distT="0" distB="0" distL="0" distR="0" wp14:anchorId="67D85B4F" wp14:editId="21FFE054">
            <wp:extent cx="5265420" cy="7015480"/>
            <wp:effectExtent l="0" t="0" r="0" b="0"/>
            <wp:docPr id="1" name="Picture 1" descr="P:\OUP\clinid\PAP\Work\clinidPAP\civ219\OupManuscript\FIgure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P\clinid\PAP\Work\clinidPAP\civ219\OupManuscript\FIgureS1.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420" cy="7015480"/>
                    </a:xfrm>
                    <a:prstGeom prst="rect">
                      <a:avLst/>
                    </a:prstGeom>
                    <a:noFill/>
                    <a:ln>
                      <a:noFill/>
                    </a:ln>
                  </pic:spPr>
                </pic:pic>
              </a:graphicData>
            </a:graphic>
          </wp:inline>
        </w:drawing>
      </w:r>
    </w:p>
    <w:sectPr w:rsidR="006375DC" w:rsidSect="000A281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4C7EA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 Infectious Diseas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w22zfansdrdpetwv3vwv9202zawxvs5e5a&quot;&gt;ravi phd&lt;record-ids&gt;&lt;item&gt;125&lt;/item&gt;&lt;item&gt;3582&lt;/item&gt;&lt;item&gt;3902&lt;/item&gt;&lt;item&gt;4451&lt;/item&gt;&lt;item&gt;4453&lt;/item&gt;&lt;item&gt;4471&lt;/item&gt;&lt;item&gt;4529&lt;/item&gt;&lt;item&gt;4532&lt;/item&gt;&lt;item&gt;5059&lt;/item&gt;&lt;item&gt;5092&lt;/item&gt;&lt;item&gt;5541&lt;/item&gt;&lt;item&gt;7008&lt;/item&gt;&lt;item&gt;7009&lt;/item&gt;&lt;item&gt;7010&lt;/item&gt;&lt;item&gt;7019&lt;/item&gt;&lt;item&gt;7020&lt;/item&gt;&lt;item&gt;7021&lt;/item&gt;&lt;item&gt;7022&lt;/item&gt;&lt;item&gt;7024&lt;/item&gt;&lt;item&gt;7025&lt;/item&gt;&lt;item&gt;7026&lt;/item&gt;&lt;item&gt;7028&lt;/item&gt;&lt;item&gt;7029&lt;/item&gt;&lt;item&gt;7030&lt;/item&gt;&lt;item&gt;7031&lt;/item&gt;&lt;item&gt;7032&lt;/item&gt;&lt;item&gt;7033&lt;/item&gt;&lt;/record-ids&gt;&lt;/item&gt;&lt;/Libraries&gt;"/>
  </w:docVars>
  <w:rsids>
    <w:rsidRoot w:val="003C0323"/>
    <w:rsid w:val="00006B4B"/>
    <w:rsid w:val="000228A9"/>
    <w:rsid w:val="00031E1D"/>
    <w:rsid w:val="000413E3"/>
    <w:rsid w:val="00066B74"/>
    <w:rsid w:val="000A281E"/>
    <w:rsid w:val="000A2921"/>
    <w:rsid w:val="000F34D0"/>
    <w:rsid w:val="00125CCC"/>
    <w:rsid w:val="00166DD2"/>
    <w:rsid w:val="00201773"/>
    <w:rsid w:val="00207914"/>
    <w:rsid w:val="002344D0"/>
    <w:rsid w:val="002823DA"/>
    <w:rsid w:val="002A6575"/>
    <w:rsid w:val="002B2712"/>
    <w:rsid w:val="00307A59"/>
    <w:rsid w:val="00364E4B"/>
    <w:rsid w:val="003B322E"/>
    <w:rsid w:val="003C0323"/>
    <w:rsid w:val="00452D08"/>
    <w:rsid w:val="00461AC7"/>
    <w:rsid w:val="0046767E"/>
    <w:rsid w:val="004A70C3"/>
    <w:rsid w:val="0050240F"/>
    <w:rsid w:val="005169DB"/>
    <w:rsid w:val="006375DC"/>
    <w:rsid w:val="00690EC8"/>
    <w:rsid w:val="00691C70"/>
    <w:rsid w:val="006E7546"/>
    <w:rsid w:val="006F625C"/>
    <w:rsid w:val="007341C0"/>
    <w:rsid w:val="0076105A"/>
    <w:rsid w:val="007F19FA"/>
    <w:rsid w:val="00885EB1"/>
    <w:rsid w:val="00894C15"/>
    <w:rsid w:val="0091380F"/>
    <w:rsid w:val="00950858"/>
    <w:rsid w:val="00986918"/>
    <w:rsid w:val="009A0C95"/>
    <w:rsid w:val="00A311BE"/>
    <w:rsid w:val="00A42907"/>
    <w:rsid w:val="00AB2079"/>
    <w:rsid w:val="00B21CE3"/>
    <w:rsid w:val="00B83A81"/>
    <w:rsid w:val="00BC0DEB"/>
    <w:rsid w:val="00CD5AF9"/>
    <w:rsid w:val="00D00879"/>
    <w:rsid w:val="00DA5214"/>
    <w:rsid w:val="00DB64F8"/>
    <w:rsid w:val="00E23757"/>
    <w:rsid w:val="00E37B00"/>
    <w:rsid w:val="00E42C50"/>
    <w:rsid w:val="00E503DC"/>
    <w:rsid w:val="00E84BAE"/>
    <w:rsid w:val="00E875F8"/>
    <w:rsid w:val="00EB64B0"/>
    <w:rsid w:val="00EC2A27"/>
    <w:rsid w:val="00EE158E"/>
    <w:rsid w:val="00F8423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A4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323"/>
    <w:rPr>
      <w:rFonts w:ascii="Times New Roman" w:eastAsia="Times New Roman" w:hAnsi="Times New Roman" w:cs="Times New Roman"/>
    </w:rPr>
  </w:style>
  <w:style w:type="paragraph" w:styleId="Heading1">
    <w:name w:val="heading 1"/>
    <w:basedOn w:val="Normal"/>
    <w:next w:val="Normal"/>
    <w:link w:val="Heading1Char"/>
    <w:qFormat/>
    <w:rsid w:val="00690EC8"/>
    <w:pPr>
      <w:keepNext/>
      <w:numPr>
        <w:numId w:val="1"/>
      </w:numPr>
      <w:spacing w:before="240" w:after="60" w:line="276" w:lineRule="auto"/>
      <w:outlineLvl w:val="0"/>
    </w:pPr>
    <w:rPr>
      <w:rFonts w:ascii="Cambria" w:hAnsi="Cambria"/>
      <w:b/>
      <w:bCs/>
      <w:kern w:val="32"/>
      <w:sz w:val="32"/>
      <w:szCs w:val="32"/>
      <w:lang w:val="en-GB"/>
    </w:rPr>
  </w:style>
  <w:style w:type="paragraph" w:styleId="Heading2">
    <w:name w:val="heading 2"/>
    <w:basedOn w:val="Normal"/>
    <w:next w:val="Normal"/>
    <w:link w:val="Heading2Char"/>
    <w:qFormat/>
    <w:rsid w:val="00690EC8"/>
    <w:pPr>
      <w:keepNext/>
      <w:keepLines/>
      <w:numPr>
        <w:ilvl w:val="1"/>
        <w:numId w:val="1"/>
      </w:numPr>
      <w:spacing w:before="200" w:line="360" w:lineRule="auto"/>
      <w:ind w:left="578" w:hanging="578"/>
      <w:outlineLvl w:val="1"/>
    </w:pPr>
    <w:rPr>
      <w:rFonts w:ascii="Cambria" w:hAnsi="Cambria"/>
      <w:b/>
      <w:bCs/>
      <w:sz w:val="26"/>
      <w:szCs w:val="26"/>
      <w:lang w:val="en-GB"/>
    </w:rPr>
  </w:style>
  <w:style w:type="paragraph" w:styleId="Heading3">
    <w:name w:val="heading 3"/>
    <w:basedOn w:val="Normal"/>
    <w:next w:val="Normal"/>
    <w:link w:val="Heading3Char"/>
    <w:autoRedefine/>
    <w:qFormat/>
    <w:rsid w:val="00690EC8"/>
    <w:pPr>
      <w:keepNext/>
      <w:keepLines/>
      <w:numPr>
        <w:ilvl w:val="2"/>
        <w:numId w:val="1"/>
      </w:numPr>
      <w:spacing w:before="200" w:line="276" w:lineRule="auto"/>
      <w:outlineLvl w:val="2"/>
    </w:pPr>
    <w:rPr>
      <w:rFonts w:ascii="Cambria" w:hAnsi="Cambria"/>
      <w:b/>
      <w:bCs/>
      <w:szCs w:val="22"/>
      <w:lang w:val="en-GB"/>
    </w:rPr>
  </w:style>
  <w:style w:type="paragraph" w:styleId="Heading4">
    <w:name w:val="heading 4"/>
    <w:basedOn w:val="Normal"/>
    <w:next w:val="Normal"/>
    <w:link w:val="Heading4Char"/>
    <w:qFormat/>
    <w:rsid w:val="00690EC8"/>
    <w:pPr>
      <w:keepNext/>
      <w:keepLines/>
      <w:numPr>
        <w:ilvl w:val="3"/>
        <w:numId w:val="1"/>
      </w:numPr>
      <w:spacing w:before="200" w:line="276" w:lineRule="auto"/>
      <w:outlineLvl w:val="3"/>
    </w:pPr>
    <w:rPr>
      <w:rFonts w:ascii="Cambria" w:hAnsi="Cambria"/>
      <w:b/>
      <w:bCs/>
      <w:i/>
      <w:iCs/>
      <w:sz w:val="22"/>
      <w:szCs w:val="22"/>
      <w:lang w:val="en-GB"/>
    </w:rPr>
  </w:style>
  <w:style w:type="paragraph" w:styleId="Heading5">
    <w:name w:val="heading 5"/>
    <w:basedOn w:val="Normal"/>
    <w:next w:val="Normal"/>
    <w:link w:val="Heading5Char"/>
    <w:qFormat/>
    <w:rsid w:val="00690EC8"/>
    <w:pPr>
      <w:keepNext/>
      <w:keepLines/>
      <w:numPr>
        <w:ilvl w:val="4"/>
        <w:numId w:val="1"/>
      </w:numPr>
      <w:spacing w:before="200" w:line="276" w:lineRule="auto"/>
      <w:outlineLvl w:val="4"/>
    </w:pPr>
    <w:rPr>
      <w:rFonts w:ascii="Cambria" w:hAnsi="Cambria"/>
      <w:color w:val="243F60"/>
      <w:sz w:val="22"/>
      <w:szCs w:val="22"/>
      <w:lang w:val="en-GB"/>
    </w:rPr>
  </w:style>
  <w:style w:type="paragraph" w:styleId="Heading6">
    <w:name w:val="heading 6"/>
    <w:basedOn w:val="Normal"/>
    <w:next w:val="Normal"/>
    <w:link w:val="Heading6Char"/>
    <w:qFormat/>
    <w:rsid w:val="00690EC8"/>
    <w:pPr>
      <w:keepNext/>
      <w:keepLines/>
      <w:numPr>
        <w:ilvl w:val="5"/>
        <w:numId w:val="1"/>
      </w:numPr>
      <w:spacing w:before="200" w:line="276" w:lineRule="auto"/>
      <w:outlineLvl w:val="5"/>
    </w:pPr>
    <w:rPr>
      <w:rFonts w:ascii="Cambria" w:hAnsi="Cambria"/>
      <w:i/>
      <w:iCs/>
      <w:color w:val="243F60"/>
      <w:sz w:val="22"/>
      <w:szCs w:val="22"/>
      <w:lang w:val="en-GB"/>
    </w:rPr>
  </w:style>
  <w:style w:type="paragraph" w:styleId="Heading7">
    <w:name w:val="heading 7"/>
    <w:basedOn w:val="Normal"/>
    <w:next w:val="Normal"/>
    <w:link w:val="Heading7Char"/>
    <w:qFormat/>
    <w:rsid w:val="00690EC8"/>
    <w:pPr>
      <w:keepNext/>
      <w:keepLines/>
      <w:numPr>
        <w:ilvl w:val="6"/>
        <w:numId w:val="1"/>
      </w:numPr>
      <w:spacing w:before="200" w:line="276" w:lineRule="auto"/>
      <w:outlineLvl w:val="6"/>
    </w:pPr>
    <w:rPr>
      <w:rFonts w:ascii="Cambria" w:hAnsi="Cambria"/>
      <w:i/>
      <w:iCs/>
      <w:color w:val="404040"/>
      <w:sz w:val="22"/>
      <w:szCs w:val="22"/>
      <w:lang w:val="en-GB"/>
    </w:rPr>
  </w:style>
  <w:style w:type="paragraph" w:styleId="Heading8">
    <w:name w:val="heading 8"/>
    <w:basedOn w:val="Normal"/>
    <w:next w:val="Normal"/>
    <w:link w:val="Heading8Char"/>
    <w:qFormat/>
    <w:rsid w:val="00690EC8"/>
    <w:pPr>
      <w:keepNext/>
      <w:keepLines/>
      <w:numPr>
        <w:ilvl w:val="7"/>
        <w:numId w:val="1"/>
      </w:numPr>
      <w:spacing w:before="200" w:line="276" w:lineRule="auto"/>
      <w:outlineLvl w:val="7"/>
    </w:pPr>
    <w:rPr>
      <w:rFonts w:ascii="Cambria" w:hAnsi="Cambria"/>
      <w:color w:val="404040"/>
      <w:sz w:val="20"/>
      <w:szCs w:val="20"/>
      <w:lang w:val="en-GB"/>
    </w:rPr>
  </w:style>
  <w:style w:type="paragraph" w:styleId="Heading9">
    <w:name w:val="heading 9"/>
    <w:basedOn w:val="Normal"/>
    <w:next w:val="Normal"/>
    <w:link w:val="Heading9Char"/>
    <w:qFormat/>
    <w:rsid w:val="00690EC8"/>
    <w:pPr>
      <w:keepNext/>
      <w:keepLines/>
      <w:numPr>
        <w:ilvl w:val="8"/>
        <w:numId w:val="1"/>
      </w:numPr>
      <w:spacing w:before="200" w:line="276" w:lineRule="auto"/>
      <w:outlineLvl w:val="8"/>
    </w:pPr>
    <w:rPr>
      <w:rFonts w:ascii="Cambria" w:hAnsi="Cambria"/>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w:basedOn w:val="Normal"/>
    <w:link w:val="TitleChar"/>
    <w:qFormat/>
    <w:rsid w:val="003C0323"/>
    <w:pPr>
      <w:spacing w:before="100" w:beforeAutospacing="1" w:after="100" w:afterAutospacing="1"/>
    </w:pPr>
    <w:rPr>
      <w:rFonts w:ascii="Times" w:hAnsi="Times"/>
      <w:sz w:val="20"/>
      <w:szCs w:val="20"/>
      <w:lang w:val="en-GB"/>
    </w:rPr>
  </w:style>
  <w:style w:type="character" w:customStyle="1" w:styleId="TitleChar">
    <w:name w:val="Title Char"/>
    <w:aliases w:val="title Char"/>
    <w:basedOn w:val="DefaultParagraphFont"/>
    <w:link w:val="Title"/>
    <w:rsid w:val="003C0323"/>
    <w:rPr>
      <w:rFonts w:ascii="Times" w:eastAsia="Times New Roman" w:hAnsi="Times" w:cs="Times New Roman"/>
      <w:sz w:val="20"/>
      <w:szCs w:val="20"/>
      <w:lang w:val="en-GB"/>
    </w:rPr>
  </w:style>
  <w:style w:type="paragraph" w:customStyle="1" w:styleId="MTDisplayEquation">
    <w:name w:val="MTDisplayEquation"/>
    <w:basedOn w:val="Normal"/>
    <w:next w:val="Normal"/>
    <w:link w:val="MTDisplayEquationChar"/>
    <w:rsid w:val="003C0323"/>
    <w:pPr>
      <w:tabs>
        <w:tab w:val="center" w:pos="4160"/>
        <w:tab w:val="right" w:pos="8300"/>
      </w:tabs>
      <w:spacing w:after="200" w:line="360" w:lineRule="auto"/>
      <w:jc w:val="both"/>
    </w:pPr>
    <w:rPr>
      <w:rFonts w:asciiTheme="majorHAnsi" w:hAnsiTheme="majorHAnsi"/>
      <w:szCs w:val="22"/>
    </w:rPr>
  </w:style>
  <w:style w:type="character" w:customStyle="1" w:styleId="MTDisplayEquationChar">
    <w:name w:val="MTDisplayEquation Char"/>
    <w:basedOn w:val="DefaultParagraphFont"/>
    <w:link w:val="MTDisplayEquation"/>
    <w:rsid w:val="003C0323"/>
    <w:rPr>
      <w:rFonts w:asciiTheme="majorHAnsi" w:eastAsia="Times New Roman" w:hAnsiTheme="majorHAnsi" w:cs="Times New Roman"/>
      <w:szCs w:val="22"/>
    </w:rPr>
  </w:style>
  <w:style w:type="paragraph" w:styleId="BalloonText">
    <w:name w:val="Balloon Text"/>
    <w:basedOn w:val="Normal"/>
    <w:link w:val="BalloonTextChar"/>
    <w:uiPriority w:val="99"/>
    <w:semiHidden/>
    <w:unhideWhenUsed/>
    <w:rsid w:val="003C03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0323"/>
    <w:rPr>
      <w:rFonts w:ascii="Lucida Grande" w:eastAsia="Times New Roman" w:hAnsi="Lucida Grande" w:cs="Lucida Grande"/>
      <w:sz w:val="18"/>
      <w:szCs w:val="18"/>
    </w:rPr>
  </w:style>
  <w:style w:type="paragraph" w:customStyle="1" w:styleId="EndNoteBibliographyTitle">
    <w:name w:val="EndNote Bibliography Title"/>
    <w:basedOn w:val="Normal"/>
    <w:rsid w:val="00894C15"/>
    <w:pPr>
      <w:jc w:val="center"/>
    </w:pPr>
  </w:style>
  <w:style w:type="paragraph" w:customStyle="1" w:styleId="EndNoteBibliography">
    <w:name w:val="EndNote Bibliography"/>
    <w:basedOn w:val="Normal"/>
    <w:rsid w:val="00894C15"/>
  </w:style>
  <w:style w:type="character" w:styleId="Hyperlink">
    <w:name w:val="Hyperlink"/>
    <w:basedOn w:val="DefaultParagraphFont"/>
    <w:uiPriority w:val="99"/>
    <w:semiHidden/>
    <w:unhideWhenUsed/>
    <w:rsid w:val="00F84239"/>
    <w:rPr>
      <w:color w:val="0000FF"/>
      <w:u w:val="single"/>
    </w:rPr>
  </w:style>
  <w:style w:type="character" w:customStyle="1" w:styleId="citation">
    <w:name w:val="citation"/>
    <w:basedOn w:val="DefaultParagraphFont"/>
    <w:rsid w:val="00F84239"/>
  </w:style>
  <w:style w:type="character" w:customStyle="1" w:styleId="cit">
    <w:name w:val="cit"/>
    <w:basedOn w:val="DefaultParagraphFont"/>
    <w:rsid w:val="00F84239"/>
  </w:style>
  <w:style w:type="character" w:styleId="CommentReference">
    <w:name w:val="annotation reference"/>
    <w:basedOn w:val="DefaultParagraphFont"/>
    <w:uiPriority w:val="99"/>
    <w:semiHidden/>
    <w:unhideWhenUsed/>
    <w:rsid w:val="00D00879"/>
    <w:rPr>
      <w:sz w:val="16"/>
      <w:szCs w:val="16"/>
    </w:rPr>
  </w:style>
  <w:style w:type="paragraph" w:styleId="CommentText">
    <w:name w:val="annotation text"/>
    <w:basedOn w:val="Normal"/>
    <w:link w:val="CommentTextChar"/>
    <w:uiPriority w:val="99"/>
    <w:semiHidden/>
    <w:unhideWhenUsed/>
    <w:rsid w:val="00D00879"/>
    <w:rPr>
      <w:sz w:val="20"/>
      <w:szCs w:val="20"/>
    </w:rPr>
  </w:style>
  <w:style w:type="character" w:customStyle="1" w:styleId="CommentTextChar">
    <w:name w:val="Comment Text Char"/>
    <w:basedOn w:val="DefaultParagraphFont"/>
    <w:link w:val="CommentText"/>
    <w:uiPriority w:val="99"/>
    <w:semiHidden/>
    <w:rsid w:val="00D00879"/>
    <w:rPr>
      <w:rFonts w:ascii="Times New Roman" w:eastAsia="Times New Roman" w:hAnsi="Times New Roman" w:cs="Times New Roman"/>
      <w:sz w:val="20"/>
      <w:szCs w:val="20"/>
    </w:rPr>
  </w:style>
  <w:style w:type="character" w:customStyle="1" w:styleId="A25">
    <w:name w:val="A25"/>
    <w:uiPriority w:val="99"/>
    <w:rsid w:val="000F34D0"/>
    <w:rPr>
      <w:rFonts w:cs="Minion Pro"/>
      <w:color w:val="000000"/>
      <w:sz w:val="8"/>
      <w:szCs w:val="8"/>
    </w:rPr>
  </w:style>
  <w:style w:type="character" w:customStyle="1" w:styleId="Heading1Char">
    <w:name w:val="Heading 1 Char"/>
    <w:basedOn w:val="DefaultParagraphFont"/>
    <w:link w:val="Heading1"/>
    <w:rsid w:val="00690EC8"/>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rsid w:val="00690EC8"/>
    <w:rPr>
      <w:rFonts w:ascii="Cambria" w:eastAsia="Times New Roman" w:hAnsi="Cambria" w:cs="Times New Roman"/>
      <w:b/>
      <w:bCs/>
      <w:sz w:val="26"/>
      <w:szCs w:val="26"/>
      <w:lang w:val="en-GB"/>
    </w:rPr>
  </w:style>
  <w:style w:type="character" w:customStyle="1" w:styleId="Heading3Char">
    <w:name w:val="Heading 3 Char"/>
    <w:basedOn w:val="DefaultParagraphFont"/>
    <w:link w:val="Heading3"/>
    <w:rsid w:val="00690EC8"/>
    <w:rPr>
      <w:rFonts w:ascii="Cambria" w:eastAsia="Times New Roman" w:hAnsi="Cambria" w:cs="Times New Roman"/>
      <w:b/>
      <w:bCs/>
      <w:szCs w:val="22"/>
      <w:lang w:val="en-GB"/>
    </w:rPr>
  </w:style>
  <w:style w:type="character" w:customStyle="1" w:styleId="Heading4Char">
    <w:name w:val="Heading 4 Char"/>
    <w:basedOn w:val="DefaultParagraphFont"/>
    <w:link w:val="Heading4"/>
    <w:rsid w:val="00690EC8"/>
    <w:rPr>
      <w:rFonts w:ascii="Cambria" w:eastAsia="Times New Roman" w:hAnsi="Cambria" w:cs="Times New Roman"/>
      <w:b/>
      <w:bCs/>
      <w:i/>
      <w:iCs/>
      <w:sz w:val="22"/>
      <w:szCs w:val="22"/>
      <w:lang w:val="en-GB"/>
    </w:rPr>
  </w:style>
  <w:style w:type="character" w:customStyle="1" w:styleId="Heading5Char">
    <w:name w:val="Heading 5 Char"/>
    <w:basedOn w:val="DefaultParagraphFont"/>
    <w:link w:val="Heading5"/>
    <w:rsid w:val="00690EC8"/>
    <w:rPr>
      <w:rFonts w:ascii="Cambria" w:eastAsia="Times New Roman" w:hAnsi="Cambria" w:cs="Times New Roman"/>
      <w:color w:val="243F60"/>
      <w:sz w:val="22"/>
      <w:szCs w:val="22"/>
      <w:lang w:val="en-GB"/>
    </w:rPr>
  </w:style>
  <w:style w:type="character" w:customStyle="1" w:styleId="Heading6Char">
    <w:name w:val="Heading 6 Char"/>
    <w:basedOn w:val="DefaultParagraphFont"/>
    <w:link w:val="Heading6"/>
    <w:rsid w:val="00690EC8"/>
    <w:rPr>
      <w:rFonts w:ascii="Cambria" w:eastAsia="Times New Roman" w:hAnsi="Cambria" w:cs="Times New Roman"/>
      <w:i/>
      <w:iCs/>
      <w:color w:val="243F60"/>
      <w:sz w:val="22"/>
      <w:szCs w:val="22"/>
      <w:lang w:val="en-GB"/>
    </w:rPr>
  </w:style>
  <w:style w:type="character" w:customStyle="1" w:styleId="Heading7Char">
    <w:name w:val="Heading 7 Char"/>
    <w:basedOn w:val="DefaultParagraphFont"/>
    <w:link w:val="Heading7"/>
    <w:rsid w:val="00690EC8"/>
    <w:rPr>
      <w:rFonts w:ascii="Cambria" w:eastAsia="Times New Roman" w:hAnsi="Cambria" w:cs="Times New Roman"/>
      <w:i/>
      <w:iCs/>
      <w:color w:val="404040"/>
      <w:sz w:val="22"/>
      <w:szCs w:val="22"/>
      <w:lang w:val="en-GB"/>
    </w:rPr>
  </w:style>
  <w:style w:type="character" w:customStyle="1" w:styleId="Heading8Char">
    <w:name w:val="Heading 8 Char"/>
    <w:basedOn w:val="DefaultParagraphFont"/>
    <w:link w:val="Heading8"/>
    <w:rsid w:val="00690EC8"/>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rsid w:val="00690EC8"/>
    <w:rPr>
      <w:rFonts w:ascii="Cambria" w:eastAsia="Times New Roman" w:hAnsi="Cambria" w:cs="Times New Roman"/>
      <w:i/>
      <w:iCs/>
      <w:color w:val="404040"/>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323"/>
    <w:rPr>
      <w:rFonts w:ascii="Times New Roman" w:eastAsia="Times New Roman" w:hAnsi="Times New Roman" w:cs="Times New Roman"/>
    </w:rPr>
  </w:style>
  <w:style w:type="paragraph" w:styleId="Heading1">
    <w:name w:val="heading 1"/>
    <w:basedOn w:val="Normal"/>
    <w:next w:val="Normal"/>
    <w:link w:val="Heading1Char"/>
    <w:qFormat/>
    <w:rsid w:val="00690EC8"/>
    <w:pPr>
      <w:keepNext/>
      <w:numPr>
        <w:numId w:val="1"/>
      </w:numPr>
      <w:spacing w:before="240" w:after="60" w:line="276" w:lineRule="auto"/>
      <w:outlineLvl w:val="0"/>
    </w:pPr>
    <w:rPr>
      <w:rFonts w:ascii="Cambria" w:hAnsi="Cambria"/>
      <w:b/>
      <w:bCs/>
      <w:kern w:val="32"/>
      <w:sz w:val="32"/>
      <w:szCs w:val="32"/>
      <w:lang w:val="en-GB"/>
    </w:rPr>
  </w:style>
  <w:style w:type="paragraph" w:styleId="Heading2">
    <w:name w:val="heading 2"/>
    <w:basedOn w:val="Normal"/>
    <w:next w:val="Normal"/>
    <w:link w:val="Heading2Char"/>
    <w:qFormat/>
    <w:rsid w:val="00690EC8"/>
    <w:pPr>
      <w:keepNext/>
      <w:keepLines/>
      <w:numPr>
        <w:ilvl w:val="1"/>
        <w:numId w:val="1"/>
      </w:numPr>
      <w:spacing w:before="200" w:line="360" w:lineRule="auto"/>
      <w:ind w:left="578" w:hanging="578"/>
      <w:outlineLvl w:val="1"/>
    </w:pPr>
    <w:rPr>
      <w:rFonts w:ascii="Cambria" w:hAnsi="Cambria"/>
      <w:b/>
      <w:bCs/>
      <w:sz w:val="26"/>
      <w:szCs w:val="26"/>
      <w:lang w:val="en-GB"/>
    </w:rPr>
  </w:style>
  <w:style w:type="paragraph" w:styleId="Heading3">
    <w:name w:val="heading 3"/>
    <w:basedOn w:val="Normal"/>
    <w:next w:val="Normal"/>
    <w:link w:val="Heading3Char"/>
    <w:autoRedefine/>
    <w:qFormat/>
    <w:rsid w:val="00690EC8"/>
    <w:pPr>
      <w:keepNext/>
      <w:keepLines/>
      <w:numPr>
        <w:ilvl w:val="2"/>
        <w:numId w:val="1"/>
      </w:numPr>
      <w:spacing w:before="200" w:line="276" w:lineRule="auto"/>
      <w:outlineLvl w:val="2"/>
    </w:pPr>
    <w:rPr>
      <w:rFonts w:ascii="Cambria" w:hAnsi="Cambria"/>
      <w:b/>
      <w:bCs/>
      <w:szCs w:val="22"/>
      <w:lang w:val="en-GB"/>
    </w:rPr>
  </w:style>
  <w:style w:type="paragraph" w:styleId="Heading4">
    <w:name w:val="heading 4"/>
    <w:basedOn w:val="Normal"/>
    <w:next w:val="Normal"/>
    <w:link w:val="Heading4Char"/>
    <w:qFormat/>
    <w:rsid w:val="00690EC8"/>
    <w:pPr>
      <w:keepNext/>
      <w:keepLines/>
      <w:numPr>
        <w:ilvl w:val="3"/>
        <w:numId w:val="1"/>
      </w:numPr>
      <w:spacing w:before="200" w:line="276" w:lineRule="auto"/>
      <w:outlineLvl w:val="3"/>
    </w:pPr>
    <w:rPr>
      <w:rFonts w:ascii="Cambria" w:hAnsi="Cambria"/>
      <w:b/>
      <w:bCs/>
      <w:i/>
      <w:iCs/>
      <w:sz w:val="22"/>
      <w:szCs w:val="22"/>
      <w:lang w:val="en-GB"/>
    </w:rPr>
  </w:style>
  <w:style w:type="paragraph" w:styleId="Heading5">
    <w:name w:val="heading 5"/>
    <w:basedOn w:val="Normal"/>
    <w:next w:val="Normal"/>
    <w:link w:val="Heading5Char"/>
    <w:qFormat/>
    <w:rsid w:val="00690EC8"/>
    <w:pPr>
      <w:keepNext/>
      <w:keepLines/>
      <w:numPr>
        <w:ilvl w:val="4"/>
        <w:numId w:val="1"/>
      </w:numPr>
      <w:spacing w:before="200" w:line="276" w:lineRule="auto"/>
      <w:outlineLvl w:val="4"/>
    </w:pPr>
    <w:rPr>
      <w:rFonts w:ascii="Cambria" w:hAnsi="Cambria"/>
      <w:color w:val="243F60"/>
      <w:sz w:val="22"/>
      <w:szCs w:val="22"/>
      <w:lang w:val="en-GB"/>
    </w:rPr>
  </w:style>
  <w:style w:type="paragraph" w:styleId="Heading6">
    <w:name w:val="heading 6"/>
    <w:basedOn w:val="Normal"/>
    <w:next w:val="Normal"/>
    <w:link w:val="Heading6Char"/>
    <w:qFormat/>
    <w:rsid w:val="00690EC8"/>
    <w:pPr>
      <w:keepNext/>
      <w:keepLines/>
      <w:numPr>
        <w:ilvl w:val="5"/>
        <w:numId w:val="1"/>
      </w:numPr>
      <w:spacing w:before="200" w:line="276" w:lineRule="auto"/>
      <w:outlineLvl w:val="5"/>
    </w:pPr>
    <w:rPr>
      <w:rFonts w:ascii="Cambria" w:hAnsi="Cambria"/>
      <w:i/>
      <w:iCs/>
      <w:color w:val="243F60"/>
      <w:sz w:val="22"/>
      <w:szCs w:val="22"/>
      <w:lang w:val="en-GB"/>
    </w:rPr>
  </w:style>
  <w:style w:type="paragraph" w:styleId="Heading7">
    <w:name w:val="heading 7"/>
    <w:basedOn w:val="Normal"/>
    <w:next w:val="Normal"/>
    <w:link w:val="Heading7Char"/>
    <w:qFormat/>
    <w:rsid w:val="00690EC8"/>
    <w:pPr>
      <w:keepNext/>
      <w:keepLines/>
      <w:numPr>
        <w:ilvl w:val="6"/>
        <w:numId w:val="1"/>
      </w:numPr>
      <w:spacing w:before="200" w:line="276" w:lineRule="auto"/>
      <w:outlineLvl w:val="6"/>
    </w:pPr>
    <w:rPr>
      <w:rFonts w:ascii="Cambria" w:hAnsi="Cambria"/>
      <w:i/>
      <w:iCs/>
      <w:color w:val="404040"/>
      <w:sz w:val="22"/>
      <w:szCs w:val="22"/>
      <w:lang w:val="en-GB"/>
    </w:rPr>
  </w:style>
  <w:style w:type="paragraph" w:styleId="Heading8">
    <w:name w:val="heading 8"/>
    <w:basedOn w:val="Normal"/>
    <w:next w:val="Normal"/>
    <w:link w:val="Heading8Char"/>
    <w:qFormat/>
    <w:rsid w:val="00690EC8"/>
    <w:pPr>
      <w:keepNext/>
      <w:keepLines/>
      <w:numPr>
        <w:ilvl w:val="7"/>
        <w:numId w:val="1"/>
      </w:numPr>
      <w:spacing w:before="200" w:line="276" w:lineRule="auto"/>
      <w:outlineLvl w:val="7"/>
    </w:pPr>
    <w:rPr>
      <w:rFonts w:ascii="Cambria" w:hAnsi="Cambria"/>
      <w:color w:val="404040"/>
      <w:sz w:val="20"/>
      <w:szCs w:val="20"/>
      <w:lang w:val="en-GB"/>
    </w:rPr>
  </w:style>
  <w:style w:type="paragraph" w:styleId="Heading9">
    <w:name w:val="heading 9"/>
    <w:basedOn w:val="Normal"/>
    <w:next w:val="Normal"/>
    <w:link w:val="Heading9Char"/>
    <w:qFormat/>
    <w:rsid w:val="00690EC8"/>
    <w:pPr>
      <w:keepNext/>
      <w:keepLines/>
      <w:numPr>
        <w:ilvl w:val="8"/>
        <w:numId w:val="1"/>
      </w:numPr>
      <w:spacing w:before="200" w:line="276" w:lineRule="auto"/>
      <w:outlineLvl w:val="8"/>
    </w:pPr>
    <w:rPr>
      <w:rFonts w:ascii="Cambria" w:hAnsi="Cambria"/>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w:basedOn w:val="Normal"/>
    <w:link w:val="TitleChar"/>
    <w:qFormat/>
    <w:rsid w:val="003C0323"/>
    <w:pPr>
      <w:spacing w:before="100" w:beforeAutospacing="1" w:after="100" w:afterAutospacing="1"/>
    </w:pPr>
    <w:rPr>
      <w:rFonts w:ascii="Times" w:hAnsi="Times"/>
      <w:sz w:val="20"/>
      <w:szCs w:val="20"/>
      <w:lang w:val="en-GB"/>
    </w:rPr>
  </w:style>
  <w:style w:type="character" w:customStyle="1" w:styleId="TitleChar">
    <w:name w:val="Title Char"/>
    <w:aliases w:val="title Char"/>
    <w:basedOn w:val="DefaultParagraphFont"/>
    <w:link w:val="Title"/>
    <w:rsid w:val="003C0323"/>
    <w:rPr>
      <w:rFonts w:ascii="Times" w:eastAsia="Times New Roman" w:hAnsi="Times" w:cs="Times New Roman"/>
      <w:sz w:val="20"/>
      <w:szCs w:val="20"/>
      <w:lang w:val="en-GB"/>
    </w:rPr>
  </w:style>
  <w:style w:type="paragraph" w:customStyle="1" w:styleId="MTDisplayEquation">
    <w:name w:val="MTDisplayEquation"/>
    <w:basedOn w:val="Normal"/>
    <w:next w:val="Normal"/>
    <w:link w:val="MTDisplayEquationChar"/>
    <w:rsid w:val="003C0323"/>
    <w:pPr>
      <w:tabs>
        <w:tab w:val="center" w:pos="4160"/>
        <w:tab w:val="right" w:pos="8300"/>
      </w:tabs>
      <w:spacing w:after="200" w:line="360" w:lineRule="auto"/>
      <w:jc w:val="both"/>
    </w:pPr>
    <w:rPr>
      <w:rFonts w:asciiTheme="majorHAnsi" w:hAnsiTheme="majorHAnsi"/>
      <w:szCs w:val="22"/>
    </w:rPr>
  </w:style>
  <w:style w:type="character" w:customStyle="1" w:styleId="MTDisplayEquationChar">
    <w:name w:val="MTDisplayEquation Char"/>
    <w:basedOn w:val="DefaultParagraphFont"/>
    <w:link w:val="MTDisplayEquation"/>
    <w:rsid w:val="003C0323"/>
    <w:rPr>
      <w:rFonts w:asciiTheme="majorHAnsi" w:eastAsia="Times New Roman" w:hAnsiTheme="majorHAnsi" w:cs="Times New Roman"/>
      <w:szCs w:val="22"/>
    </w:rPr>
  </w:style>
  <w:style w:type="paragraph" w:styleId="BalloonText">
    <w:name w:val="Balloon Text"/>
    <w:basedOn w:val="Normal"/>
    <w:link w:val="BalloonTextChar"/>
    <w:uiPriority w:val="99"/>
    <w:semiHidden/>
    <w:unhideWhenUsed/>
    <w:rsid w:val="003C03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0323"/>
    <w:rPr>
      <w:rFonts w:ascii="Lucida Grande" w:eastAsia="Times New Roman" w:hAnsi="Lucida Grande" w:cs="Lucida Grande"/>
      <w:sz w:val="18"/>
      <w:szCs w:val="18"/>
    </w:rPr>
  </w:style>
  <w:style w:type="paragraph" w:customStyle="1" w:styleId="EndNoteBibliographyTitle">
    <w:name w:val="EndNote Bibliography Title"/>
    <w:basedOn w:val="Normal"/>
    <w:rsid w:val="00894C15"/>
    <w:pPr>
      <w:jc w:val="center"/>
    </w:pPr>
  </w:style>
  <w:style w:type="paragraph" w:customStyle="1" w:styleId="EndNoteBibliography">
    <w:name w:val="EndNote Bibliography"/>
    <w:basedOn w:val="Normal"/>
    <w:rsid w:val="00894C15"/>
  </w:style>
  <w:style w:type="character" w:styleId="Hyperlink">
    <w:name w:val="Hyperlink"/>
    <w:basedOn w:val="DefaultParagraphFont"/>
    <w:uiPriority w:val="99"/>
    <w:semiHidden/>
    <w:unhideWhenUsed/>
    <w:rsid w:val="00F84239"/>
    <w:rPr>
      <w:color w:val="0000FF"/>
      <w:u w:val="single"/>
    </w:rPr>
  </w:style>
  <w:style w:type="character" w:customStyle="1" w:styleId="citation">
    <w:name w:val="citation"/>
    <w:basedOn w:val="DefaultParagraphFont"/>
    <w:rsid w:val="00F84239"/>
  </w:style>
  <w:style w:type="character" w:customStyle="1" w:styleId="cit">
    <w:name w:val="cit"/>
    <w:basedOn w:val="DefaultParagraphFont"/>
    <w:rsid w:val="00F84239"/>
  </w:style>
  <w:style w:type="character" w:styleId="CommentReference">
    <w:name w:val="annotation reference"/>
    <w:basedOn w:val="DefaultParagraphFont"/>
    <w:uiPriority w:val="99"/>
    <w:semiHidden/>
    <w:unhideWhenUsed/>
    <w:rsid w:val="00D00879"/>
    <w:rPr>
      <w:sz w:val="16"/>
      <w:szCs w:val="16"/>
    </w:rPr>
  </w:style>
  <w:style w:type="paragraph" w:styleId="CommentText">
    <w:name w:val="annotation text"/>
    <w:basedOn w:val="Normal"/>
    <w:link w:val="CommentTextChar"/>
    <w:uiPriority w:val="99"/>
    <w:semiHidden/>
    <w:unhideWhenUsed/>
    <w:rsid w:val="00D00879"/>
    <w:rPr>
      <w:sz w:val="20"/>
      <w:szCs w:val="20"/>
    </w:rPr>
  </w:style>
  <w:style w:type="character" w:customStyle="1" w:styleId="CommentTextChar">
    <w:name w:val="Comment Text Char"/>
    <w:basedOn w:val="DefaultParagraphFont"/>
    <w:link w:val="CommentText"/>
    <w:uiPriority w:val="99"/>
    <w:semiHidden/>
    <w:rsid w:val="00D00879"/>
    <w:rPr>
      <w:rFonts w:ascii="Times New Roman" w:eastAsia="Times New Roman" w:hAnsi="Times New Roman" w:cs="Times New Roman"/>
      <w:sz w:val="20"/>
      <w:szCs w:val="20"/>
    </w:rPr>
  </w:style>
  <w:style w:type="character" w:customStyle="1" w:styleId="A25">
    <w:name w:val="A25"/>
    <w:uiPriority w:val="99"/>
    <w:rsid w:val="000F34D0"/>
    <w:rPr>
      <w:rFonts w:cs="Minion Pro"/>
      <w:color w:val="000000"/>
      <w:sz w:val="8"/>
      <w:szCs w:val="8"/>
    </w:rPr>
  </w:style>
  <w:style w:type="character" w:customStyle="1" w:styleId="Heading1Char">
    <w:name w:val="Heading 1 Char"/>
    <w:basedOn w:val="DefaultParagraphFont"/>
    <w:link w:val="Heading1"/>
    <w:rsid w:val="00690EC8"/>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rsid w:val="00690EC8"/>
    <w:rPr>
      <w:rFonts w:ascii="Cambria" w:eastAsia="Times New Roman" w:hAnsi="Cambria" w:cs="Times New Roman"/>
      <w:b/>
      <w:bCs/>
      <w:sz w:val="26"/>
      <w:szCs w:val="26"/>
      <w:lang w:val="en-GB"/>
    </w:rPr>
  </w:style>
  <w:style w:type="character" w:customStyle="1" w:styleId="Heading3Char">
    <w:name w:val="Heading 3 Char"/>
    <w:basedOn w:val="DefaultParagraphFont"/>
    <w:link w:val="Heading3"/>
    <w:rsid w:val="00690EC8"/>
    <w:rPr>
      <w:rFonts w:ascii="Cambria" w:eastAsia="Times New Roman" w:hAnsi="Cambria" w:cs="Times New Roman"/>
      <w:b/>
      <w:bCs/>
      <w:szCs w:val="22"/>
      <w:lang w:val="en-GB"/>
    </w:rPr>
  </w:style>
  <w:style w:type="character" w:customStyle="1" w:styleId="Heading4Char">
    <w:name w:val="Heading 4 Char"/>
    <w:basedOn w:val="DefaultParagraphFont"/>
    <w:link w:val="Heading4"/>
    <w:rsid w:val="00690EC8"/>
    <w:rPr>
      <w:rFonts w:ascii="Cambria" w:eastAsia="Times New Roman" w:hAnsi="Cambria" w:cs="Times New Roman"/>
      <w:b/>
      <w:bCs/>
      <w:i/>
      <w:iCs/>
      <w:sz w:val="22"/>
      <w:szCs w:val="22"/>
      <w:lang w:val="en-GB"/>
    </w:rPr>
  </w:style>
  <w:style w:type="character" w:customStyle="1" w:styleId="Heading5Char">
    <w:name w:val="Heading 5 Char"/>
    <w:basedOn w:val="DefaultParagraphFont"/>
    <w:link w:val="Heading5"/>
    <w:rsid w:val="00690EC8"/>
    <w:rPr>
      <w:rFonts w:ascii="Cambria" w:eastAsia="Times New Roman" w:hAnsi="Cambria" w:cs="Times New Roman"/>
      <w:color w:val="243F60"/>
      <w:sz w:val="22"/>
      <w:szCs w:val="22"/>
      <w:lang w:val="en-GB"/>
    </w:rPr>
  </w:style>
  <w:style w:type="character" w:customStyle="1" w:styleId="Heading6Char">
    <w:name w:val="Heading 6 Char"/>
    <w:basedOn w:val="DefaultParagraphFont"/>
    <w:link w:val="Heading6"/>
    <w:rsid w:val="00690EC8"/>
    <w:rPr>
      <w:rFonts w:ascii="Cambria" w:eastAsia="Times New Roman" w:hAnsi="Cambria" w:cs="Times New Roman"/>
      <w:i/>
      <w:iCs/>
      <w:color w:val="243F60"/>
      <w:sz w:val="22"/>
      <w:szCs w:val="22"/>
      <w:lang w:val="en-GB"/>
    </w:rPr>
  </w:style>
  <w:style w:type="character" w:customStyle="1" w:styleId="Heading7Char">
    <w:name w:val="Heading 7 Char"/>
    <w:basedOn w:val="DefaultParagraphFont"/>
    <w:link w:val="Heading7"/>
    <w:rsid w:val="00690EC8"/>
    <w:rPr>
      <w:rFonts w:ascii="Cambria" w:eastAsia="Times New Roman" w:hAnsi="Cambria" w:cs="Times New Roman"/>
      <w:i/>
      <w:iCs/>
      <w:color w:val="404040"/>
      <w:sz w:val="22"/>
      <w:szCs w:val="22"/>
      <w:lang w:val="en-GB"/>
    </w:rPr>
  </w:style>
  <w:style w:type="character" w:customStyle="1" w:styleId="Heading8Char">
    <w:name w:val="Heading 8 Char"/>
    <w:basedOn w:val="DefaultParagraphFont"/>
    <w:link w:val="Heading8"/>
    <w:rsid w:val="00690EC8"/>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rsid w:val="00690EC8"/>
    <w:rPr>
      <w:rFonts w:ascii="Cambria" w:eastAsia="Times New Roman" w:hAnsi="Cambria" w:cs="Times New Roman"/>
      <w:i/>
      <w:iCs/>
      <w:color w:val="40404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12825">
      <w:bodyDiv w:val="1"/>
      <w:marLeft w:val="0"/>
      <w:marRight w:val="0"/>
      <w:marTop w:val="0"/>
      <w:marBottom w:val="0"/>
      <w:divBdr>
        <w:top w:val="none" w:sz="0" w:space="0" w:color="auto"/>
        <w:left w:val="none" w:sz="0" w:space="0" w:color="auto"/>
        <w:bottom w:val="none" w:sz="0" w:space="0" w:color="auto"/>
        <w:right w:val="none" w:sz="0" w:space="0" w:color="auto"/>
      </w:divBdr>
    </w:div>
    <w:div w:id="202251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4151</Words>
  <Characters>23662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27758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Ravindra Gupta</dc:creator>
  <cp:keywords/>
  <dc:description/>
  <cp:lastModifiedBy>Kumar M.</cp:lastModifiedBy>
  <cp:revision>7</cp:revision>
  <dcterms:created xsi:type="dcterms:W3CDTF">2015-02-06T07:13:00Z</dcterms:created>
  <dcterms:modified xsi:type="dcterms:W3CDTF">2015-03-16T10:05:00Z</dcterms:modified>
</cp:coreProperties>
</file>